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CDEC" w14:textId="77777777" w:rsidR="006473A1" w:rsidRPr="00A13FB0" w:rsidRDefault="006473A1">
      <w:pPr>
        <w:rPr>
          <w:rFonts w:cstheme="minorHAnsi"/>
          <w:sz w:val="24"/>
          <w:szCs w:val="24"/>
        </w:rPr>
      </w:pPr>
      <w:bookmarkStart w:id="0" w:name="_GoBack"/>
      <w:bookmarkEnd w:id="0"/>
    </w:p>
    <w:p w14:paraId="5933CDED" w14:textId="77777777" w:rsidR="006473A1" w:rsidRPr="00A13FB0" w:rsidRDefault="006473A1">
      <w:pPr>
        <w:rPr>
          <w:rFonts w:cstheme="minorHAnsi"/>
          <w:sz w:val="24"/>
          <w:szCs w:val="24"/>
        </w:rPr>
      </w:pPr>
    </w:p>
    <w:p w14:paraId="5933CDEE" w14:textId="77777777" w:rsidR="006473A1" w:rsidRPr="00A13FB0" w:rsidRDefault="006473A1">
      <w:pPr>
        <w:rPr>
          <w:rFonts w:cstheme="minorHAnsi"/>
          <w:sz w:val="24"/>
          <w:szCs w:val="24"/>
        </w:rPr>
      </w:pPr>
    </w:p>
    <w:p w14:paraId="5933CDEF" w14:textId="77777777" w:rsidR="006473A1" w:rsidRPr="00A13FB0" w:rsidRDefault="006473A1">
      <w:pPr>
        <w:rPr>
          <w:rFonts w:cstheme="minorHAnsi"/>
          <w:sz w:val="24"/>
          <w:szCs w:val="24"/>
        </w:rPr>
      </w:pPr>
    </w:p>
    <w:p w14:paraId="5933CDF0" w14:textId="77777777" w:rsidR="001164BB" w:rsidRPr="00A13FB0" w:rsidRDefault="001164BB" w:rsidP="001164BB">
      <w:pPr>
        <w:spacing w:after="0" w:line="240" w:lineRule="auto"/>
        <w:jc w:val="both"/>
        <w:rPr>
          <w:rFonts w:eastAsia="Times New Roman" w:cstheme="minorHAnsi"/>
          <w:sz w:val="24"/>
          <w:szCs w:val="24"/>
        </w:rPr>
      </w:pPr>
    </w:p>
    <w:p w14:paraId="5933CDF1" w14:textId="77777777" w:rsidR="001164BB" w:rsidRDefault="001164BB" w:rsidP="001164BB">
      <w:pPr>
        <w:spacing w:after="0" w:line="240" w:lineRule="auto"/>
        <w:jc w:val="both"/>
        <w:rPr>
          <w:rFonts w:eastAsia="Times New Roman" w:cstheme="minorHAnsi"/>
          <w:sz w:val="24"/>
          <w:szCs w:val="24"/>
        </w:rPr>
      </w:pPr>
    </w:p>
    <w:p w14:paraId="5933CDF2" w14:textId="77777777" w:rsidR="00441DD8" w:rsidRDefault="002E741E" w:rsidP="001164BB">
      <w:pPr>
        <w:spacing w:after="0" w:line="240" w:lineRule="auto"/>
        <w:jc w:val="both"/>
        <w:rPr>
          <w:rFonts w:eastAsia="Times New Roman" w:cstheme="minorHAnsi"/>
          <w:sz w:val="24"/>
          <w:szCs w:val="24"/>
        </w:rPr>
      </w:pPr>
      <w:r>
        <w:rPr>
          <w:rFonts w:eastAsia="Times New Roman" w:cstheme="minorHAnsi"/>
          <w:b/>
          <w:noProof/>
          <w:sz w:val="24"/>
          <w:szCs w:val="24"/>
        </w:rPr>
        <w:drawing>
          <wp:inline distT="0" distB="0" distL="0" distR="0" wp14:anchorId="5933D17E" wp14:editId="5933D17F">
            <wp:extent cx="1130473" cy="1189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 w.jpg"/>
                    <pic:cNvPicPr/>
                  </pic:nvPicPr>
                  <pic:blipFill>
                    <a:blip r:embed="rId11">
                      <a:extLst>
                        <a:ext uri="{28A0092B-C50C-407E-A947-70E740481C1C}">
                          <a14:useLocalDpi xmlns:a14="http://schemas.microsoft.com/office/drawing/2010/main" val="0"/>
                        </a:ext>
                      </a:extLst>
                    </a:blip>
                    <a:stretch>
                      <a:fillRect/>
                    </a:stretch>
                  </pic:blipFill>
                  <pic:spPr>
                    <a:xfrm>
                      <a:off x="0" y="0"/>
                      <a:ext cx="1134496" cy="1194207"/>
                    </a:xfrm>
                    <a:prstGeom prst="rect">
                      <a:avLst/>
                    </a:prstGeom>
                  </pic:spPr>
                </pic:pic>
              </a:graphicData>
            </a:graphic>
          </wp:inline>
        </w:drawing>
      </w:r>
    </w:p>
    <w:p w14:paraId="5933CDF3" w14:textId="77777777" w:rsidR="001164BB" w:rsidRPr="00A13FB0" w:rsidRDefault="001164BB" w:rsidP="00170648">
      <w:pPr>
        <w:spacing w:after="0" w:line="240" w:lineRule="auto"/>
        <w:jc w:val="both"/>
        <w:rPr>
          <w:rFonts w:eastAsia="Times New Roman" w:cstheme="minorHAnsi"/>
          <w:sz w:val="24"/>
          <w:szCs w:val="24"/>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2220"/>
        <w:gridCol w:w="7338"/>
      </w:tblGrid>
      <w:tr w:rsidR="002E741E" w:rsidRPr="00A13FB0" w14:paraId="5933CDF6" w14:textId="77777777" w:rsidTr="002E741E">
        <w:trPr>
          <w:trHeight w:val="710"/>
        </w:trPr>
        <w:tc>
          <w:tcPr>
            <w:tcW w:w="2220" w:type="dxa"/>
            <w:shd w:val="clear" w:color="auto" w:fill="699BFF"/>
            <w:vAlign w:val="center"/>
          </w:tcPr>
          <w:p w14:paraId="5933CDF4" w14:textId="77777777" w:rsidR="002E741E" w:rsidRPr="00A13FB0" w:rsidRDefault="002E741E" w:rsidP="002E741E">
            <w:pPr>
              <w:spacing w:after="0" w:line="240" w:lineRule="auto"/>
              <w:rPr>
                <w:rFonts w:eastAsia="Times New Roman" w:cstheme="minorHAnsi"/>
                <w:b/>
                <w:sz w:val="24"/>
                <w:szCs w:val="24"/>
              </w:rPr>
            </w:pPr>
            <w:r w:rsidRPr="00A13FB0">
              <w:rPr>
                <w:rFonts w:eastAsia="Times New Roman" w:cstheme="minorHAnsi"/>
                <w:b/>
                <w:sz w:val="24"/>
                <w:szCs w:val="24"/>
              </w:rPr>
              <w:t>Department of Academic Affairs</w:t>
            </w:r>
          </w:p>
        </w:tc>
        <w:tc>
          <w:tcPr>
            <w:tcW w:w="7338" w:type="dxa"/>
            <w:shd w:val="clear" w:color="auto" w:fill="000000"/>
            <w:vAlign w:val="center"/>
          </w:tcPr>
          <w:p w14:paraId="5933CDF5" w14:textId="00633BAA" w:rsidR="002E741E" w:rsidRPr="00A13FB0" w:rsidRDefault="00D94805" w:rsidP="00D94805">
            <w:pPr>
              <w:spacing w:after="0" w:line="240" w:lineRule="auto"/>
              <w:rPr>
                <w:rFonts w:eastAsia="Times New Roman" w:cstheme="minorHAnsi"/>
                <w:b/>
                <w:color w:val="FFFFFF"/>
                <w:sz w:val="24"/>
                <w:szCs w:val="24"/>
              </w:rPr>
            </w:pPr>
            <w:r>
              <w:rPr>
                <w:rFonts w:eastAsia="Times New Roman" w:cstheme="minorHAnsi"/>
                <w:b/>
                <w:color w:val="FFFFFF"/>
                <w:sz w:val="24"/>
                <w:szCs w:val="24"/>
              </w:rPr>
              <w:t xml:space="preserve">Master of Science in Nutrition and </w:t>
            </w:r>
            <w:r w:rsidR="002E741E">
              <w:rPr>
                <w:rFonts w:eastAsia="Times New Roman" w:cstheme="minorHAnsi"/>
                <w:b/>
                <w:color w:val="FFFFFF"/>
                <w:sz w:val="24"/>
                <w:szCs w:val="24"/>
              </w:rPr>
              <w:t xml:space="preserve"> Distance Learning Internship </w:t>
            </w:r>
            <w:r w:rsidR="002E741E" w:rsidRPr="00A13FB0">
              <w:rPr>
                <w:rFonts w:eastAsia="Times New Roman" w:cstheme="minorHAnsi"/>
                <w:b/>
                <w:color w:val="FFFFFF"/>
                <w:sz w:val="24"/>
                <w:szCs w:val="24"/>
              </w:rPr>
              <w:t>Supervised Practice Handbook</w:t>
            </w:r>
            <w:r w:rsidR="002E741E">
              <w:rPr>
                <w:rFonts w:eastAsia="Times New Roman" w:cstheme="minorHAnsi"/>
                <w:b/>
                <w:color w:val="FFFFFF"/>
                <w:sz w:val="24"/>
                <w:szCs w:val="24"/>
              </w:rPr>
              <w:t xml:space="preserve"> – Dietetic and Nutrition</w:t>
            </w:r>
          </w:p>
        </w:tc>
      </w:tr>
    </w:tbl>
    <w:p w14:paraId="5933CDF7" w14:textId="77777777" w:rsidR="001164BB" w:rsidRPr="00A13FB0" w:rsidRDefault="002E741E" w:rsidP="001164BB">
      <w:pPr>
        <w:spacing w:after="0" w:line="240" w:lineRule="auto"/>
        <w:rPr>
          <w:rFonts w:eastAsia="Times New Roman" w:cstheme="minorHAnsi"/>
          <w:b/>
          <w:sz w:val="24"/>
          <w:szCs w:val="24"/>
        </w:rPr>
      </w:pPr>
      <w:r>
        <w:rPr>
          <w:rFonts w:eastAsia="Times New Roman" w:cstheme="minorHAnsi"/>
          <w:b/>
          <w:sz w:val="24"/>
          <w:szCs w:val="24"/>
        </w:rPr>
        <w:t>First</w:t>
      </w:r>
      <w:r w:rsidR="001164BB" w:rsidRPr="00A13FB0">
        <w:rPr>
          <w:rFonts w:eastAsia="Times New Roman" w:cstheme="minorHAnsi"/>
          <w:b/>
          <w:sz w:val="24"/>
          <w:szCs w:val="24"/>
        </w:rPr>
        <w:t xml:space="preserve"> Edition</w:t>
      </w:r>
    </w:p>
    <w:p w14:paraId="5933CDF8" w14:textId="77777777" w:rsidR="001164BB" w:rsidRPr="00A13FB0" w:rsidRDefault="001164BB" w:rsidP="001164BB">
      <w:pPr>
        <w:spacing w:after="0" w:line="240" w:lineRule="auto"/>
        <w:rPr>
          <w:rFonts w:eastAsia="Times New Roman" w:cstheme="minorHAnsi"/>
          <w:b/>
          <w:sz w:val="24"/>
          <w:szCs w:val="24"/>
        </w:rPr>
      </w:pPr>
    </w:p>
    <w:p w14:paraId="5933CDF9" w14:textId="77777777" w:rsidR="001164BB" w:rsidRPr="00A13FB0" w:rsidRDefault="001164BB" w:rsidP="001164BB">
      <w:pPr>
        <w:spacing w:after="0" w:line="240" w:lineRule="auto"/>
        <w:rPr>
          <w:rFonts w:eastAsia="Times New Roman" w:cstheme="minorHAnsi"/>
          <w:b/>
          <w:sz w:val="24"/>
          <w:szCs w:val="24"/>
        </w:rPr>
      </w:pPr>
      <w:r w:rsidRPr="00A13FB0">
        <w:rPr>
          <w:rFonts w:eastAsia="Times New Roman" w:cstheme="minorHAnsi"/>
          <w:b/>
          <w:sz w:val="24"/>
          <w:szCs w:val="24"/>
        </w:rPr>
        <w:t>Official governing policies and procedures</w:t>
      </w:r>
    </w:p>
    <w:p w14:paraId="5933CDFA" w14:textId="3149BD43" w:rsidR="001164BB" w:rsidRPr="00A13FB0" w:rsidRDefault="00B15CE4" w:rsidP="001164BB">
      <w:pPr>
        <w:spacing w:after="0" w:line="240" w:lineRule="auto"/>
        <w:rPr>
          <w:rFonts w:eastAsia="Times New Roman" w:cstheme="minorHAnsi"/>
          <w:b/>
          <w:sz w:val="24"/>
          <w:szCs w:val="24"/>
        </w:rPr>
      </w:pPr>
      <w:r>
        <w:rPr>
          <w:rFonts w:eastAsia="Times New Roman" w:cstheme="minorHAnsi"/>
          <w:b/>
          <w:sz w:val="24"/>
          <w:szCs w:val="24"/>
        </w:rPr>
        <w:t xml:space="preserve">Adopted </w:t>
      </w:r>
      <w:r w:rsidR="00BA3958">
        <w:rPr>
          <w:rFonts w:eastAsia="Times New Roman" w:cstheme="minorHAnsi"/>
          <w:b/>
          <w:sz w:val="24"/>
          <w:szCs w:val="24"/>
        </w:rPr>
        <w:t xml:space="preserve">October </w:t>
      </w:r>
      <w:r>
        <w:rPr>
          <w:rFonts w:eastAsia="Times New Roman" w:cstheme="minorHAnsi"/>
          <w:b/>
          <w:sz w:val="24"/>
          <w:szCs w:val="24"/>
        </w:rPr>
        <w:t>2015</w:t>
      </w:r>
    </w:p>
    <w:p w14:paraId="5933CDFB" w14:textId="7791B922" w:rsidR="001164BB" w:rsidRPr="00A13FB0" w:rsidRDefault="001164BB" w:rsidP="001164BB">
      <w:pPr>
        <w:spacing w:after="0" w:line="240" w:lineRule="auto"/>
        <w:rPr>
          <w:rFonts w:eastAsia="Times New Roman" w:cstheme="minorHAnsi"/>
          <w:b/>
          <w:sz w:val="24"/>
          <w:szCs w:val="24"/>
        </w:rPr>
      </w:pPr>
      <w:r w:rsidRPr="00A13FB0">
        <w:rPr>
          <w:rFonts w:eastAsia="Times New Roman" w:cstheme="minorHAnsi"/>
          <w:b/>
          <w:sz w:val="24"/>
          <w:szCs w:val="24"/>
        </w:rPr>
        <w:t>Revisions:</w:t>
      </w:r>
      <w:r w:rsidR="00531CD8">
        <w:rPr>
          <w:rFonts w:eastAsia="Times New Roman" w:cstheme="minorHAnsi"/>
          <w:b/>
          <w:sz w:val="24"/>
          <w:szCs w:val="24"/>
        </w:rPr>
        <w:t xml:space="preserve"> 3/31/16</w:t>
      </w:r>
      <w:r w:rsidR="00D94805">
        <w:rPr>
          <w:rFonts w:eastAsia="Times New Roman" w:cstheme="minorHAnsi"/>
          <w:b/>
          <w:sz w:val="24"/>
          <w:szCs w:val="24"/>
        </w:rPr>
        <w:t>, 6/7/16</w:t>
      </w:r>
    </w:p>
    <w:p w14:paraId="5933CDFC" w14:textId="77777777" w:rsidR="001164BB" w:rsidRDefault="001164BB" w:rsidP="001164BB">
      <w:pPr>
        <w:spacing w:after="0" w:line="240" w:lineRule="auto"/>
        <w:rPr>
          <w:rFonts w:eastAsia="Times New Roman" w:cstheme="minorHAnsi"/>
          <w:b/>
          <w:sz w:val="24"/>
          <w:szCs w:val="24"/>
        </w:rPr>
      </w:pPr>
    </w:p>
    <w:p w14:paraId="5933CDFD" w14:textId="77777777" w:rsidR="002E741E" w:rsidRDefault="002E741E" w:rsidP="001164BB">
      <w:pPr>
        <w:spacing w:after="0" w:line="240" w:lineRule="auto"/>
        <w:rPr>
          <w:rFonts w:eastAsia="Times New Roman" w:cstheme="minorHAnsi"/>
          <w:b/>
          <w:sz w:val="24"/>
          <w:szCs w:val="24"/>
        </w:rPr>
      </w:pPr>
    </w:p>
    <w:p w14:paraId="5933CDFE" w14:textId="77777777" w:rsidR="002E741E" w:rsidRDefault="002E741E" w:rsidP="001164BB">
      <w:pPr>
        <w:spacing w:after="0" w:line="240" w:lineRule="auto"/>
        <w:rPr>
          <w:rFonts w:eastAsia="Times New Roman" w:cstheme="minorHAnsi"/>
          <w:b/>
          <w:sz w:val="24"/>
          <w:szCs w:val="24"/>
        </w:rPr>
      </w:pPr>
    </w:p>
    <w:p w14:paraId="5933CDFF" w14:textId="77777777" w:rsidR="002E741E" w:rsidRDefault="002E741E" w:rsidP="001164BB">
      <w:pPr>
        <w:spacing w:after="0" w:line="240" w:lineRule="auto"/>
        <w:rPr>
          <w:rFonts w:eastAsia="Times New Roman" w:cstheme="minorHAnsi"/>
          <w:b/>
          <w:sz w:val="24"/>
          <w:szCs w:val="24"/>
        </w:rPr>
      </w:pPr>
    </w:p>
    <w:p w14:paraId="5933CE00" w14:textId="77777777" w:rsidR="002E741E" w:rsidRDefault="002E741E" w:rsidP="001164BB">
      <w:pPr>
        <w:spacing w:after="0" w:line="240" w:lineRule="auto"/>
        <w:rPr>
          <w:rFonts w:eastAsia="Times New Roman" w:cstheme="minorHAnsi"/>
          <w:b/>
          <w:sz w:val="24"/>
          <w:szCs w:val="24"/>
        </w:rPr>
      </w:pPr>
    </w:p>
    <w:p w14:paraId="5933CE01" w14:textId="77777777" w:rsidR="002E741E" w:rsidRDefault="002E741E" w:rsidP="001164BB">
      <w:pPr>
        <w:spacing w:after="0" w:line="240" w:lineRule="auto"/>
        <w:rPr>
          <w:rFonts w:eastAsia="Times New Roman" w:cstheme="minorHAnsi"/>
          <w:b/>
          <w:sz w:val="24"/>
          <w:szCs w:val="24"/>
        </w:rPr>
      </w:pPr>
    </w:p>
    <w:p w14:paraId="5933CE02" w14:textId="77777777" w:rsidR="002E741E" w:rsidRDefault="002E741E" w:rsidP="001164BB">
      <w:pPr>
        <w:spacing w:after="0" w:line="240" w:lineRule="auto"/>
        <w:rPr>
          <w:rFonts w:eastAsia="Times New Roman" w:cstheme="minorHAnsi"/>
          <w:b/>
          <w:sz w:val="24"/>
          <w:szCs w:val="24"/>
        </w:rPr>
      </w:pPr>
    </w:p>
    <w:p w14:paraId="5933CE03" w14:textId="77777777" w:rsidR="002E741E" w:rsidRDefault="002E741E" w:rsidP="001164BB">
      <w:pPr>
        <w:spacing w:after="0" w:line="240" w:lineRule="auto"/>
        <w:rPr>
          <w:rFonts w:eastAsia="Times New Roman" w:cstheme="minorHAnsi"/>
          <w:b/>
          <w:sz w:val="24"/>
          <w:szCs w:val="24"/>
        </w:rPr>
      </w:pPr>
    </w:p>
    <w:p w14:paraId="5933CE04" w14:textId="77777777" w:rsidR="002E741E" w:rsidRPr="00A13FB0" w:rsidRDefault="002E741E" w:rsidP="001164BB">
      <w:pPr>
        <w:spacing w:after="0" w:line="240" w:lineRule="auto"/>
        <w:rPr>
          <w:rFonts w:eastAsia="Times New Roman" w:cstheme="minorHAnsi"/>
          <w:b/>
          <w:sz w:val="24"/>
          <w:szCs w:val="24"/>
        </w:rPr>
      </w:pPr>
    </w:p>
    <w:p w14:paraId="5933CE05" w14:textId="77777777" w:rsidR="001164BB" w:rsidRDefault="001164BB" w:rsidP="001164BB">
      <w:pPr>
        <w:spacing w:before="100" w:beforeAutospacing="1" w:after="100" w:afterAutospacing="1" w:line="240" w:lineRule="auto"/>
        <w:ind w:left="360"/>
        <w:rPr>
          <w:rFonts w:eastAsia="Times New Roman" w:cstheme="minorHAnsi"/>
          <w:bCs/>
          <w:sz w:val="24"/>
          <w:szCs w:val="24"/>
        </w:rPr>
      </w:pPr>
    </w:p>
    <w:p w14:paraId="5933CE06" w14:textId="77777777" w:rsidR="002E741E" w:rsidRPr="00A13FB0" w:rsidRDefault="002E741E" w:rsidP="001164BB">
      <w:pPr>
        <w:spacing w:before="100" w:beforeAutospacing="1" w:after="100" w:afterAutospacing="1" w:line="240" w:lineRule="auto"/>
        <w:ind w:left="360"/>
        <w:rPr>
          <w:rFonts w:eastAsia="Times New Roman" w:cstheme="minorHAnsi"/>
          <w:bCs/>
          <w:sz w:val="24"/>
          <w:szCs w:val="24"/>
        </w:rPr>
      </w:pPr>
    </w:p>
    <w:p w14:paraId="5933CE07" w14:textId="77777777" w:rsidR="001164BB" w:rsidRPr="002E741E" w:rsidRDefault="001164BB" w:rsidP="001164BB">
      <w:pPr>
        <w:spacing w:after="0" w:line="240" w:lineRule="auto"/>
        <w:jc w:val="both"/>
        <w:rPr>
          <w:rFonts w:eastAsia="Times New Roman" w:cstheme="minorHAnsi"/>
        </w:rPr>
      </w:pPr>
      <w:r w:rsidRPr="002E741E">
        <w:rPr>
          <w:rFonts w:eastAsia="Times New Roman" w:cstheme="minorHAnsi"/>
        </w:rPr>
        <w:lastRenderedPageBreak/>
        <w:t>For questions or comments concerning this handbook, please contact the Department of Academic Affairs.  The information contained in this handbook is program specific and supplements the information contained in the institutional catalog.  The administration reserves the right to amend, supplement or rescind these policies at any time without prior notification.</w:t>
      </w:r>
    </w:p>
    <w:p w14:paraId="5933CE08" w14:textId="77777777" w:rsidR="001164BB" w:rsidRPr="002E741E" w:rsidRDefault="001164BB" w:rsidP="001164BB">
      <w:pPr>
        <w:spacing w:after="0" w:line="240" w:lineRule="auto"/>
        <w:rPr>
          <w:rFonts w:eastAsia="Times New Roman" w:cstheme="minorHAnsi"/>
        </w:rPr>
      </w:pPr>
    </w:p>
    <w:p w14:paraId="5933CE09" w14:textId="77777777" w:rsidR="00170648" w:rsidRDefault="00B15CE4" w:rsidP="00170648">
      <w:pPr>
        <w:spacing w:after="0" w:line="240" w:lineRule="auto"/>
        <w:rPr>
          <w:rFonts w:eastAsia="Times New Roman" w:cstheme="minorHAnsi"/>
          <w:sz w:val="24"/>
          <w:szCs w:val="24"/>
        </w:rPr>
      </w:pPr>
      <w:r w:rsidRPr="002E741E">
        <w:rPr>
          <w:rFonts w:eastAsia="Times New Roman" w:cstheme="minorHAnsi"/>
        </w:rPr>
        <w:t>© 2015</w:t>
      </w:r>
      <w:r w:rsidR="001164BB" w:rsidRPr="002E741E">
        <w:rPr>
          <w:rFonts w:eastAsia="Times New Roman" w:cstheme="minorHAnsi"/>
        </w:rPr>
        <w:t xml:space="preserve"> Keiser University, Inc.   All rights reserved.</w:t>
      </w:r>
      <w:r w:rsidR="00170648">
        <w:rPr>
          <w:rFonts w:eastAsia="Times New Roman" w:cstheme="minorHAnsi"/>
          <w:sz w:val="24"/>
          <w:szCs w:val="24"/>
        </w:rPr>
        <w:br w:type="page"/>
      </w:r>
    </w:p>
    <w:p w14:paraId="5933CE0A" w14:textId="77777777" w:rsidR="00A41B12" w:rsidRPr="00A13FB0" w:rsidRDefault="00A41B12" w:rsidP="00575447">
      <w:pPr>
        <w:spacing w:before="240" w:line="240" w:lineRule="auto"/>
        <w:rPr>
          <w:rFonts w:cstheme="minorHAnsi"/>
          <w:sz w:val="24"/>
          <w:szCs w:val="24"/>
        </w:rPr>
      </w:pPr>
      <w:r w:rsidRPr="00A13FB0">
        <w:rPr>
          <w:rFonts w:cstheme="minorHAnsi"/>
          <w:sz w:val="24"/>
          <w:szCs w:val="24"/>
        </w:rPr>
        <w:lastRenderedPageBreak/>
        <w:tab/>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00920994" w:rsidRPr="00A13FB0">
        <w:rPr>
          <w:rFonts w:cstheme="minorHAnsi"/>
          <w:sz w:val="24"/>
          <w:szCs w:val="24"/>
        </w:rPr>
        <w:tab/>
      </w:r>
    </w:p>
    <w:sdt>
      <w:sdtPr>
        <w:rPr>
          <w:rFonts w:asciiTheme="minorHAnsi" w:eastAsiaTheme="minorHAnsi" w:hAnsiTheme="minorHAnsi" w:cstheme="minorBidi"/>
          <w:color w:val="auto"/>
          <w:sz w:val="22"/>
          <w:szCs w:val="22"/>
        </w:rPr>
        <w:id w:val="1532686600"/>
        <w:docPartObj>
          <w:docPartGallery w:val="Table of Contents"/>
          <w:docPartUnique/>
        </w:docPartObj>
      </w:sdtPr>
      <w:sdtEndPr>
        <w:rPr>
          <w:b/>
          <w:bCs/>
          <w:noProof/>
        </w:rPr>
      </w:sdtEndPr>
      <w:sdtContent>
        <w:p w14:paraId="5933CE0B" w14:textId="77777777" w:rsidR="007B695A" w:rsidRDefault="007B695A" w:rsidP="00212486">
          <w:pPr>
            <w:pStyle w:val="TOCHeading"/>
          </w:pPr>
          <w:r>
            <w:t>Table of Contents</w:t>
          </w:r>
        </w:p>
        <w:p w14:paraId="7C9B71EC" w14:textId="77777777" w:rsidR="001B724B" w:rsidRDefault="007B695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3072434" w:history="1">
            <w:r w:rsidR="001B724B" w:rsidRPr="003D58C4">
              <w:rPr>
                <w:rStyle w:val="Hyperlink"/>
                <w:noProof/>
              </w:rPr>
              <w:t>WELCOME</w:t>
            </w:r>
            <w:r w:rsidR="001B724B">
              <w:rPr>
                <w:noProof/>
                <w:webHidden/>
              </w:rPr>
              <w:tab/>
            </w:r>
            <w:r w:rsidR="001B724B">
              <w:rPr>
                <w:noProof/>
                <w:webHidden/>
              </w:rPr>
              <w:fldChar w:fldCharType="begin"/>
            </w:r>
            <w:r w:rsidR="001B724B">
              <w:rPr>
                <w:noProof/>
                <w:webHidden/>
              </w:rPr>
              <w:instrText xml:space="preserve"> PAGEREF _Toc453072434 \h </w:instrText>
            </w:r>
            <w:r w:rsidR="001B724B">
              <w:rPr>
                <w:noProof/>
                <w:webHidden/>
              </w:rPr>
            </w:r>
            <w:r w:rsidR="001B724B">
              <w:rPr>
                <w:noProof/>
                <w:webHidden/>
              </w:rPr>
              <w:fldChar w:fldCharType="separate"/>
            </w:r>
            <w:r w:rsidR="001B724B">
              <w:rPr>
                <w:noProof/>
                <w:webHidden/>
              </w:rPr>
              <w:t>6</w:t>
            </w:r>
            <w:r w:rsidR="001B724B">
              <w:rPr>
                <w:noProof/>
                <w:webHidden/>
              </w:rPr>
              <w:fldChar w:fldCharType="end"/>
            </w:r>
          </w:hyperlink>
        </w:p>
        <w:p w14:paraId="726E676A" w14:textId="77777777" w:rsidR="001B724B" w:rsidRDefault="000F1C17">
          <w:pPr>
            <w:pStyle w:val="TOC1"/>
            <w:tabs>
              <w:tab w:val="right" w:leader="dot" w:pos="9350"/>
            </w:tabs>
            <w:rPr>
              <w:rFonts w:eastAsiaTheme="minorEastAsia"/>
              <w:noProof/>
            </w:rPr>
          </w:pPr>
          <w:hyperlink w:anchor="_Toc453072435" w:history="1">
            <w:r w:rsidR="001B724B" w:rsidRPr="003D58C4">
              <w:rPr>
                <w:rStyle w:val="Hyperlink"/>
                <w:noProof/>
              </w:rPr>
              <w:t>PREFACE</w:t>
            </w:r>
            <w:r w:rsidR="001B724B">
              <w:rPr>
                <w:noProof/>
                <w:webHidden/>
              </w:rPr>
              <w:tab/>
            </w:r>
            <w:r w:rsidR="001B724B">
              <w:rPr>
                <w:noProof/>
                <w:webHidden/>
              </w:rPr>
              <w:fldChar w:fldCharType="begin"/>
            </w:r>
            <w:r w:rsidR="001B724B">
              <w:rPr>
                <w:noProof/>
                <w:webHidden/>
              </w:rPr>
              <w:instrText xml:space="preserve"> PAGEREF _Toc453072435 \h </w:instrText>
            </w:r>
            <w:r w:rsidR="001B724B">
              <w:rPr>
                <w:noProof/>
                <w:webHidden/>
              </w:rPr>
            </w:r>
            <w:r w:rsidR="001B724B">
              <w:rPr>
                <w:noProof/>
                <w:webHidden/>
              </w:rPr>
              <w:fldChar w:fldCharType="separate"/>
            </w:r>
            <w:r w:rsidR="001B724B">
              <w:rPr>
                <w:noProof/>
                <w:webHidden/>
              </w:rPr>
              <w:t>7</w:t>
            </w:r>
            <w:r w:rsidR="001B724B">
              <w:rPr>
                <w:noProof/>
                <w:webHidden/>
              </w:rPr>
              <w:fldChar w:fldCharType="end"/>
            </w:r>
          </w:hyperlink>
        </w:p>
        <w:p w14:paraId="108230F1" w14:textId="77777777" w:rsidR="001B724B" w:rsidRDefault="000F1C17">
          <w:pPr>
            <w:pStyle w:val="TOC1"/>
            <w:tabs>
              <w:tab w:val="right" w:leader="dot" w:pos="9350"/>
            </w:tabs>
            <w:rPr>
              <w:rFonts w:eastAsiaTheme="minorEastAsia"/>
              <w:noProof/>
            </w:rPr>
          </w:pPr>
          <w:hyperlink w:anchor="_Toc453072436" w:history="1">
            <w:r w:rsidR="001B724B" w:rsidRPr="003D58C4">
              <w:rPr>
                <w:rStyle w:val="Hyperlink"/>
                <w:noProof/>
              </w:rPr>
              <w:t>INTRODUCTION</w:t>
            </w:r>
            <w:r w:rsidR="001B724B">
              <w:rPr>
                <w:noProof/>
                <w:webHidden/>
              </w:rPr>
              <w:tab/>
            </w:r>
            <w:r w:rsidR="001B724B">
              <w:rPr>
                <w:noProof/>
                <w:webHidden/>
              </w:rPr>
              <w:fldChar w:fldCharType="begin"/>
            </w:r>
            <w:r w:rsidR="001B724B">
              <w:rPr>
                <w:noProof/>
                <w:webHidden/>
              </w:rPr>
              <w:instrText xml:space="preserve"> PAGEREF _Toc453072436 \h </w:instrText>
            </w:r>
            <w:r w:rsidR="001B724B">
              <w:rPr>
                <w:noProof/>
                <w:webHidden/>
              </w:rPr>
            </w:r>
            <w:r w:rsidR="001B724B">
              <w:rPr>
                <w:noProof/>
                <w:webHidden/>
              </w:rPr>
              <w:fldChar w:fldCharType="separate"/>
            </w:r>
            <w:r w:rsidR="001B724B">
              <w:rPr>
                <w:noProof/>
                <w:webHidden/>
              </w:rPr>
              <w:t>7</w:t>
            </w:r>
            <w:r w:rsidR="001B724B">
              <w:rPr>
                <w:noProof/>
                <w:webHidden/>
              </w:rPr>
              <w:fldChar w:fldCharType="end"/>
            </w:r>
          </w:hyperlink>
        </w:p>
        <w:p w14:paraId="6D9C4286" w14:textId="77777777" w:rsidR="001B724B" w:rsidRDefault="000F1C17">
          <w:pPr>
            <w:pStyle w:val="TOC2"/>
            <w:tabs>
              <w:tab w:val="right" w:leader="dot" w:pos="9350"/>
            </w:tabs>
            <w:rPr>
              <w:rFonts w:eastAsiaTheme="minorEastAsia"/>
              <w:noProof/>
            </w:rPr>
          </w:pPr>
          <w:hyperlink w:anchor="_Toc453072437" w:history="1">
            <w:r w:rsidR="001B724B" w:rsidRPr="003D58C4">
              <w:rPr>
                <w:rStyle w:val="Hyperlink"/>
                <w:noProof/>
              </w:rPr>
              <w:t>History</w:t>
            </w:r>
            <w:r w:rsidR="001B724B">
              <w:rPr>
                <w:noProof/>
                <w:webHidden/>
              </w:rPr>
              <w:tab/>
            </w:r>
            <w:r w:rsidR="001B724B">
              <w:rPr>
                <w:noProof/>
                <w:webHidden/>
              </w:rPr>
              <w:fldChar w:fldCharType="begin"/>
            </w:r>
            <w:r w:rsidR="001B724B">
              <w:rPr>
                <w:noProof/>
                <w:webHidden/>
              </w:rPr>
              <w:instrText xml:space="preserve"> PAGEREF _Toc453072437 \h </w:instrText>
            </w:r>
            <w:r w:rsidR="001B724B">
              <w:rPr>
                <w:noProof/>
                <w:webHidden/>
              </w:rPr>
            </w:r>
            <w:r w:rsidR="001B724B">
              <w:rPr>
                <w:noProof/>
                <w:webHidden/>
              </w:rPr>
              <w:fldChar w:fldCharType="separate"/>
            </w:r>
            <w:r w:rsidR="001B724B">
              <w:rPr>
                <w:noProof/>
                <w:webHidden/>
              </w:rPr>
              <w:t>7</w:t>
            </w:r>
            <w:r w:rsidR="001B724B">
              <w:rPr>
                <w:noProof/>
                <w:webHidden/>
              </w:rPr>
              <w:fldChar w:fldCharType="end"/>
            </w:r>
          </w:hyperlink>
        </w:p>
        <w:p w14:paraId="1EB0F8A1" w14:textId="77777777" w:rsidR="001B724B" w:rsidRDefault="000F1C17">
          <w:pPr>
            <w:pStyle w:val="TOC2"/>
            <w:tabs>
              <w:tab w:val="right" w:leader="dot" w:pos="9350"/>
            </w:tabs>
            <w:rPr>
              <w:rFonts w:eastAsiaTheme="minorEastAsia"/>
              <w:noProof/>
            </w:rPr>
          </w:pPr>
          <w:hyperlink w:anchor="_Toc453072438" w:history="1">
            <w:r w:rsidR="001B724B" w:rsidRPr="003D58C4">
              <w:rPr>
                <w:rStyle w:val="Hyperlink"/>
                <w:rFonts w:eastAsia="Times New Roman"/>
                <w:noProof/>
              </w:rPr>
              <w:t>Foreword</w:t>
            </w:r>
            <w:r w:rsidR="001B724B">
              <w:rPr>
                <w:noProof/>
                <w:webHidden/>
              </w:rPr>
              <w:tab/>
            </w:r>
            <w:r w:rsidR="001B724B">
              <w:rPr>
                <w:noProof/>
                <w:webHidden/>
              </w:rPr>
              <w:fldChar w:fldCharType="begin"/>
            </w:r>
            <w:r w:rsidR="001B724B">
              <w:rPr>
                <w:noProof/>
                <w:webHidden/>
              </w:rPr>
              <w:instrText xml:space="preserve"> PAGEREF _Toc453072438 \h </w:instrText>
            </w:r>
            <w:r w:rsidR="001B724B">
              <w:rPr>
                <w:noProof/>
                <w:webHidden/>
              </w:rPr>
            </w:r>
            <w:r w:rsidR="001B724B">
              <w:rPr>
                <w:noProof/>
                <w:webHidden/>
              </w:rPr>
              <w:fldChar w:fldCharType="separate"/>
            </w:r>
            <w:r w:rsidR="001B724B">
              <w:rPr>
                <w:noProof/>
                <w:webHidden/>
              </w:rPr>
              <w:t>7</w:t>
            </w:r>
            <w:r w:rsidR="001B724B">
              <w:rPr>
                <w:noProof/>
                <w:webHidden/>
              </w:rPr>
              <w:fldChar w:fldCharType="end"/>
            </w:r>
          </w:hyperlink>
        </w:p>
        <w:p w14:paraId="063F0C56" w14:textId="77777777" w:rsidR="001B724B" w:rsidRDefault="000F1C17">
          <w:pPr>
            <w:pStyle w:val="TOC2"/>
            <w:tabs>
              <w:tab w:val="right" w:leader="dot" w:pos="9350"/>
            </w:tabs>
            <w:rPr>
              <w:rFonts w:eastAsiaTheme="minorEastAsia"/>
              <w:noProof/>
            </w:rPr>
          </w:pPr>
          <w:hyperlink w:anchor="_Toc453072439" w:history="1">
            <w:r w:rsidR="001B724B" w:rsidRPr="003D58C4">
              <w:rPr>
                <w:rStyle w:val="Hyperlink"/>
                <w:rFonts w:eastAsia="Times New Roman"/>
                <w:noProof/>
              </w:rPr>
              <w:t>Equal Opportunity Statement</w:t>
            </w:r>
            <w:r w:rsidR="001B724B">
              <w:rPr>
                <w:noProof/>
                <w:webHidden/>
              </w:rPr>
              <w:tab/>
            </w:r>
            <w:r w:rsidR="001B724B">
              <w:rPr>
                <w:noProof/>
                <w:webHidden/>
              </w:rPr>
              <w:fldChar w:fldCharType="begin"/>
            </w:r>
            <w:r w:rsidR="001B724B">
              <w:rPr>
                <w:noProof/>
                <w:webHidden/>
              </w:rPr>
              <w:instrText xml:space="preserve"> PAGEREF _Toc453072439 \h </w:instrText>
            </w:r>
            <w:r w:rsidR="001B724B">
              <w:rPr>
                <w:noProof/>
                <w:webHidden/>
              </w:rPr>
            </w:r>
            <w:r w:rsidR="001B724B">
              <w:rPr>
                <w:noProof/>
                <w:webHidden/>
              </w:rPr>
              <w:fldChar w:fldCharType="separate"/>
            </w:r>
            <w:r w:rsidR="001B724B">
              <w:rPr>
                <w:noProof/>
                <w:webHidden/>
              </w:rPr>
              <w:t>8</w:t>
            </w:r>
            <w:r w:rsidR="001B724B">
              <w:rPr>
                <w:noProof/>
                <w:webHidden/>
              </w:rPr>
              <w:fldChar w:fldCharType="end"/>
            </w:r>
          </w:hyperlink>
        </w:p>
        <w:p w14:paraId="3BC8FC89" w14:textId="77777777" w:rsidR="001B724B" w:rsidRDefault="000F1C17">
          <w:pPr>
            <w:pStyle w:val="TOC2"/>
            <w:tabs>
              <w:tab w:val="right" w:leader="dot" w:pos="9350"/>
            </w:tabs>
            <w:rPr>
              <w:rFonts w:eastAsiaTheme="minorEastAsia"/>
              <w:noProof/>
            </w:rPr>
          </w:pPr>
          <w:hyperlink w:anchor="_Toc453072440" w:history="1">
            <w:r w:rsidR="001B724B" w:rsidRPr="003D58C4">
              <w:rPr>
                <w:rStyle w:val="Hyperlink"/>
                <w:noProof/>
              </w:rPr>
              <w:t>Keiser Mission Statement, Goals and Objectives</w:t>
            </w:r>
            <w:r w:rsidR="001B724B">
              <w:rPr>
                <w:noProof/>
                <w:webHidden/>
              </w:rPr>
              <w:tab/>
            </w:r>
            <w:r w:rsidR="001B724B">
              <w:rPr>
                <w:noProof/>
                <w:webHidden/>
              </w:rPr>
              <w:fldChar w:fldCharType="begin"/>
            </w:r>
            <w:r w:rsidR="001B724B">
              <w:rPr>
                <w:noProof/>
                <w:webHidden/>
              </w:rPr>
              <w:instrText xml:space="preserve"> PAGEREF _Toc453072440 \h </w:instrText>
            </w:r>
            <w:r w:rsidR="001B724B">
              <w:rPr>
                <w:noProof/>
                <w:webHidden/>
              </w:rPr>
            </w:r>
            <w:r w:rsidR="001B724B">
              <w:rPr>
                <w:noProof/>
                <w:webHidden/>
              </w:rPr>
              <w:fldChar w:fldCharType="separate"/>
            </w:r>
            <w:r w:rsidR="001B724B">
              <w:rPr>
                <w:noProof/>
                <w:webHidden/>
              </w:rPr>
              <w:t>8</w:t>
            </w:r>
            <w:r w:rsidR="001B724B">
              <w:rPr>
                <w:noProof/>
                <w:webHidden/>
              </w:rPr>
              <w:fldChar w:fldCharType="end"/>
            </w:r>
          </w:hyperlink>
        </w:p>
        <w:p w14:paraId="288CDD93" w14:textId="77777777" w:rsidR="001B724B" w:rsidRDefault="000F1C17">
          <w:pPr>
            <w:pStyle w:val="TOC2"/>
            <w:tabs>
              <w:tab w:val="right" w:leader="dot" w:pos="9350"/>
            </w:tabs>
            <w:rPr>
              <w:rFonts w:eastAsiaTheme="minorEastAsia"/>
              <w:noProof/>
            </w:rPr>
          </w:pPr>
          <w:hyperlink w:anchor="_Toc453072441" w:history="1">
            <w:r w:rsidR="001B724B" w:rsidRPr="003D58C4">
              <w:rPr>
                <w:rStyle w:val="Hyperlink"/>
                <w:noProof/>
              </w:rPr>
              <w:t>Dietetics and Nutrition Mission, Goals, and Objectives</w:t>
            </w:r>
            <w:r w:rsidR="001B724B">
              <w:rPr>
                <w:noProof/>
                <w:webHidden/>
              </w:rPr>
              <w:tab/>
            </w:r>
            <w:r w:rsidR="001B724B">
              <w:rPr>
                <w:noProof/>
                <w:webHidden/>
              </w:rPr>
              <w:fldChar w:fldCharType="begin"/>
            </w:r>
            <w:r w:rsidR="001B724B">
              <w:rPr>
                <w:noProof/>
                <w:webHidden/>
              </w:rPr>
              <w:instrText xml:space="preserve"> PAGEREF _Toc453072441 \h </w:instrText>
            </w:r>
            <w:r w:rsidR="001B724B">
              <w:rPr>
                <w:noProof/>
                <w:webHidden/>
              </w:rPr>
            </w:r>
            <w:r w:rsidR="001B724B">
              <w:rPr>
                <w:noProof/>
                <w:webHidden/>
              </w:rPr>
              <w:fldChar w:fldCharType="separate"/>
            </w:r>
            <w:r w:rsidR="001B724B">
              <w:rPr>
                <w:noProof/>
                <w:webHidden/>
              </w:rPr>
              <w:t>9</w:t>
            </w:r>
            <w:r w:rsidR="001B724B">
              <w:rPr>
                <w:noProof/>
                <w:webHidden/>
              </w:rPr>
              <w:fldChar w:fldCharType="end"/>
            </w:r>
          </w:hyperlink>
        </w:p>
        <w:p w14:paraId="3F1D2705" w14:textId="77777777" w:rsidR="001B724B" w:rsidRDefault="000F1C17">
          <w:pPr>
            <w:pStyle w:val="TOC2"/>
            <w:tabs>
              <w:tab w:val="right" w:leader="dot" w:pos="9350"/>
            </w:tabs>
            <w:rPr>
              <w:rFonts w:eastAsiaTheme="minorEastAsia"/>
              <w:noProof/>
            </w:rPr>
          </w:pPr>
          <w:hyperlink w:anchor="_Toc453072442" w:history="1">
            <w:r w:rsidR="001B724B" w:rsidRPr="003D58C4">
              <w:rPr>
                <w:rStyle w:val="Hyperlink"/>
                <w:noProof/>
              </w:rPr>
              <w:t>Accreditation Status</w:t>
            </w:r>
            <w:r w:rsidR="001B724B">
              <w:rPr>
                <w:noProof/>
                <w:webHidden/>
              </w:rPr>
              <w:tab/>
            </w:r>
            <w:r w:rsidR="001B724B">
              <w:rPr>
                <w:noProof/>
                <w:webHidden/>
              </w:rPr>
              <w:fldChar w:fldCharType="begin"/>
            </w:r>
            <w:r w:rsidR="001B724B">
              <w:rPr>
                <w:noProof/>
                <w:webHidden/>
              </w:rPr>
              <w:instrText xml:space="preserve"> PAGEREF _Toc453072442 \h </w:instrText>
            </w:r>
            <w:r w:rsidR="001B724B">
              <w:rPr>
                <w:noProof/>
                <w:webHidden/>
              </w:rPr>
            </w:r>
            <w:r w:rsidR="001B724B">
              <w:rPr>
                <w:noProof/>
                <w:webHidden/>
              </w:rPr>
              <w:fldChar w:fldCharType="separate"/>
            </w:r>
            <w:r w:rsidR="001B724B">
              <w:rPr>
                <w:noProof/>
                <w:webHidden/>
              </w:rPr>
              <w:t>10</w:t>
            </w:r>
            <w:r w:rsidR="001B724B">
              <w:rPr>
                <w:noProof/>
                <w:webHidden/>
              </w:rPr>
              <w:fldChar w:fldCharType="end"/>
            </w:r>
          </w:hyperlink>
        </w:p>
        <w:p w14:paraId="5C6EC3C1" w14:textId="77777777" w:rsidR="001B724B" w:rsidRDefault="000F1C17">
          <w:pPr>
            <w:pStyle w:val="TOC2"/>
            <w:tabs>
              <w:tab w:val="right" w:leader="dot" w:pos="9350"/>
            </w:tabs>
            <w:rPr>
              <w:rFonts w:eastAsiaTheme="minorEastAsia"/>
              <w:noProof/>
            </w:rPr>
          </w:pPr>
          <w:hyperlink w:anchor="_Toc453072443" w:history="1">
            <w:r w:rsidR="001B724B" w:rsidRPr="003D58C4">
              <w:rPr>
                <w:rStyle w:val="Hyperlink"/>
                <w:noProof/>
              </w:rPr>
              <w:t>Academy of Nutrition and Dietetics-Code of Ethics</w:t>
            </w:r>
            <w:r w:rsidR="001B724B">
              <w:rPr>
                <w:noProof/>
                <w:webHidden/>
              </w:rPr>
              <w:tab/>
            </w:r>
            <w:r w:rsidR="001B724B">
              <w:rPr>
                <w:noProof/>
                <w:webHidden/>
              </w:rPr>
              <w:fldChar w:fldCharType="begin"/>
            </w:r>
            <w:r w:rsidR="001B724B">
              <w:rPr>
                <w:noProof/>
                <w:webHidden/>
              </w:rPr>
              <w:instrText xml:space="preserve"> PAGEREF _Toc453072443 \h </w:instrText>
            </w:r>
            <w:r w:rsidR="001B724B">
              <w:rPr>
                <w:noProof/>
                <w:webHidden/>
              </w:rPr>
            </w:r>
            <w:r w:rsidR="001B724B">
              <w:rPr>
                <w:noProof/>
                <w:webHidden/>
              </w:rPr>
              <w:fldChar w:fldCharType="separate"/>
            </w:r>
            <w:r w:rsidR="001B724B">
              <w:rPr>
                <w:noProof/>
                <w:webHidden/>
              </w:rPr>
              <w:t>10</w:t>
            </w:r>
            <w:r w:rsidR="001B724B">
              <w:rPr>
                <w:noProof/>
                <w:webHidden/>
              </w:rPr>
              <w:fldChar w:fldCharType="end"/>
            </w:r>
          </w:hyperlink>
        </w:p>
        <w:p w14:paraId="2058B442" w14:textId="77777777" w:rsidR="001B724B" w:rsidRDefault="000F1C17">
          <w:pPr>
            <w:pStyle w:val="TOC2"/>
            <w:tabs>
              <w:tab w:val="right" w:leader="dot" w:pos="9350"/>
            </w:tabs>
            <w:rPr>
              <w:rFonts w:eastAsiaTheme="minorEastAsia"/>
              <w:noProof/>
            </w:rPr>
          </w:pPr>
          <w:hyperlink w:anchor="_Toc453072444" w:history="1">
            <w:r w:rsidR="001B724B" w:rsidRPr="003D58C4">
              <w:rPr>
                <w:rStyle w:val="Hyperlink"/>
                <w:rFonts w:eastAsia="Times New Roman"/>
                <w:noProof/>
              </w:rPr>
              <w:t>Program Beliefs about Learning</w:t>
            </w:r>
            <w:r w:rsidR="001B724B">
              <w:rPr>
                <w:noProof/>
                <w:webHidden/>
              </w:rPr>
              <w:tab/>
            </w:r>
            <w:r w:rsidR="001B724B">
              <w:rPr>
                <w:noProof/>
                <w:webHidden/>
              </w:rPr>
              <w:fldChar w:fldCharType="begin"/>
            </w:r>
            <w:r w:rsidR="001B724B">
              <w:rPr>
                <w:noProof/>
                <w:webHidden/>
              </w:rPr>
              <w:instrText xml:space="preserve"> PAGEREF _Toc453072444 \h </w:instrText>
            </w:r>
            <w:r w:rsidR="001B724B">
              <w:rPr>
                <w:noProof/>
                <w:webHidden/>
              </w:rPr>
            </w:r>
            <w:r w:rsidR="001B724B">
              <w:rPr>
                <w:noProof/>
                <w:webHidden/>
              </w:rPr>
              <w:fldChar w:fldCharType="separate"/>
            </w:r>
            <w:r w:rsidR="001B724B">
              <w:rPr>
                <w:noProof/>
                <w:webHidden/>
              </w:rPr>
              <w:t>10</w:t>
            </w:r>
            <w:r w:rsidR="001B724B">
              <w:rPr>
                <w:noProof/>
                <w:webHidden/>
              </w:rPr>
              <w:fldChar w:fldCharType="end"/>
            </w:r>
          </w:hyperlink>
        </w:p>
        <w:p w14:paraId="06080619" w14:textId="77777777" w:rsidR="001B724B" w:rsidRDefault="000F1C17">
          <w:pPr>
            <w:pStyle w:val="TOC2"/>
            <w:tabs>
              <w:tab w:val="right" w:leader="dot" w:pos="9350"/>
            </w:tabs>
            <w:rPr>
              <w:rFonts w:eastAsiaTheme="minorEastAsia"/>
              <w:noProof/>
            </w:rPr>
          </w:pPr>
          <w:hyperlink w:anchor="_Toc453072445" w:history="1">
            <w:r w:rsidR="001B724B" w:rsidRPr="003D58C4">
              <w:rPr>
                <w:rStyle w:val="Hyperlink"/>
                <w:noProof/>
              </w:rPr>
              <w:t>The Academy of Nutrition and Dietetics Membership (AND)</w:t>
            </w:r>
            <w:r w:rsidR="001B724B">
              <w:rPr>
                <w:noProof/>
                <w:webHidden/>
              </w:rPr>
              <w:tab/>
            </w:r>
            <w:r w:rsidR="001B724B">
              <w:rPr>
                <w:noProof/>
                <w:webHidden/>
              </w:rPr>
              <w:fldChar w:fldCharType="begin"/>
            </w:r>
            <w:r w:rsidR="001B724B">
              <w:rPr>
                <w:noProof/>
                <w:webHidden/>
              </w:rPr>
              <w:instrText xml:space="preserve"> PAGEREF _Toc453072445 \h </w:instrText>
            </w:r>
            <w:r w:rsidR="001B724B">
              <w:rPr>
                <w:noProof/>
                <w:webHidden/>
              </w:rPr>
            </w:r>
            <w:r w:rsidR="001B724B">
              <w:rPr>
                <w:noProof/>
                <w:webHidden/>
              </w:rPr>
              <w:fldChar w:fldCharType="separate"/>
            </w:r>
            <w:r w:rsidR="001B724B">
              <w:rPr>
                <w:noProof/>
                <w:webHidden/>
              </w:rPr>
              <w:t>11</w:t>
            </w:r>
            <w:r w:rsidR="001B724B">
              <w:rPr>
                <w:noProof/>
                <w:webHidden/>
              </w:rPr>
              <w:fldChar w:fldCharType="end"/>
            </w:r>
          </w:hyperlink>
        </w:p>
        <w:p w14:paraId="7CDE9072" w14:textId="77777777" w:rsidR="001B724B" w:rsidRDefault="000F1C17">
          <w:pPr>
            <w:pStyle w:val="TOC2"/>
            <w:tabs>
              <w:tab w:val="right" w:leader="dot" w:pos="9350"/>
            </w:tabs>
            <w:rPr>
              <w:rFonts w:eastAsiaTheme="minorEastAsia"/>
              <w:noProof/>
            </w:rPr>
          </w:pPr>
          <w:hyperlink w:anchor="_Toc453072446" w:history="1">
            <w:r w:rsidR="001B724B" w:rsidRPr="003D58C4">
              <w:rPr>
                <w:rStyle w:val="Hyperlink"/>
                <w:noProof/>
              </w:rPr>
              <w:t>Introduction to the Distance Learning Internship</w:t>
            </w:r>
            <w:r w:rsidR="001B724B">
              <w:rPr>
                <w:noProof/>
                <w:webHidden/>
              </w:rPr>
              <w:tab/>
            </w:r>
            <w:r w:rsidR="001B724B">
              <w:rPr>
                <w:noProof/>
                <w:webHidden/>
              </w:rPr>
              <w:fldChar w:fldCharType="begin"/>
            </w:r>
            <w:r w:rsidR="001B724B">
              <w:rPr>
                <w:noProof/>
                <w:webHidden/>
              </w:rPr>
              <w:instrText xml:space="preserve"> PAGEREF _Toc453072446 \h </w:instrText>
            </w:r>
            <w:r w:rsidR="001B724B">
              <w:rPr>
                <w:noProof/>
                <w:webHidden/>
              </w:rPr>
            </w:r>
            <w:r w:rsidR="001B724B">
              <w:rPr>
                <w:noProof/>
                <w:webHidden/>
              </w:rPr>
              <w:fldChar w:fldCharType="separate"/>
            </w:r>
            <w:r w:rsidR="001B724B">
              <w:rPr>
                <w:noProof/>
                <w:webHidden/>
              </w:rPr>
              <w:t>11</w:t>
            </w:r>
            <w:r w:rsidR="001B724B">
              <w:rPr>
                <w:noProof/>
                <w:webHidden/>
              </w:rPr>
              <w:fldChar w:fldCharType="end"/>
            </w:r>
          </w:hyperlink>
        </w:p>
        <w:p w14:paraId="01585B6E" w14:textId="77777777" w:rsidR="001B724B" w:rsidRDefault="000F1C17">
          <w:pPr>
            <w:pStyle w:val="TOC2"/>
            <w:tabs>
              <w:tab w:val="right" w:leader="dot" w:pos="9350"/>
            </w:tabs>
            <w:rPr>
              <w:rFonts w:eastAsiaTheme="minorEastAsia"/>
              <w:noProof/>
            </w:rPr>
          </w:pPr>
          <w:hyperlink w:anchor="_Toc453072447" w:history="1">
            <w:r w:rsidR="001B724B" w:rsidRPr="003D58C4">
              <w:rPr>
                <w:rStyle w:val="Hyperlink"/>
                <w:noProof/>
              </w:rPr>
              <w:t>Glossary of Terms</w:t>
            </w:r>
            <w:r w:rsidR="001B724B">
              <w:rPr>
                <w:noProof/>
                <w:webHidden/>
              </w:rPr>
              <w:tab/>
            </w:r>
            <w:r w:rsidR="001B724B">
              <w:rPr>
                <w:noProof/>
                <w:webHidden/>
              </w:rPr>
              <w:fldChar w:fldCharType="begin"/>
            </w:r>
            <w:r w:rsidR="001B724B">
              <w:rPr>
                <w:noProof/>
                <w:webHidden/>
              </w:rPr>
              <w:instrText xml:space="preserve"> PAGEREF _Toc453072447 \h </w:instrText>
            </w:r>
            <w:r w:rsidR="001B724B">
              <w:rPr>
                <w:noProof/>
                <w:webHidden/>
              </w:rPr>
            </w:r>
            <w:r w:rsidR="001B724B">
              <w:rPr>
                <w:noProof/>
                <w:webHidden/>
              </w:rPr>
              <w:fldChar w:fldCharType="separate"/>
            </w:r>
            <w:r w:rsidR="001B724B">
              <w:rPr>
                <w:noProof/>
                <w:webHidden/>
              </w:rPr>
              <w:t>12</w:t>
            </w:r>
            <w:r w:rsidR="001B724B">
              <w:rPr>
                <w:noProof/>
                <w:webHidden/>
              </w:rPr>
              <w:fldChar w:fldCharType="end"/>
            </w:r>
          </w:hyperlink>
        </w:p>
        <w:p w14:paraId="35B841BC" w14:textId="77777777" w:rsidR="001B724B" w:rsidRDefault="000F1C17">
          <w:pPr>
            <w:pStyle w:val="TOC1"/>
            <w:tabs>
              <w:tab w:val="right" w:leader="dot" w:pos="9350"/>
            </w:tabs>
            <w:rPr>
              <w:rFonts w:eastAsiaTheme="minorEastAsia"/>
              <w:noProof/>
            </w:rPr>
          </w:pPr>
          <w:hyperlink w:anchor="_Toc453072448" w:history="1">
            <w:r w:rsidR="001B724B" w:rsidRPr="003D58C4">
              <w:rPr>
                <w:rStyle w:val="Hyperlink"/>
                <w:noProof/>
              </w:rPr>
              <w:t>ADMINISTRATIVE POLICIES</w:t>
            </w:r>
            <w:r w:rsidR="001B724B">
              <w:rPr>
                <w:noProof/>
                <w:webHidden/>
              </w:rPr>
              <w:tab/>
            </w:r>
            <w:r w:rsidR="001B724B">
              <w:rPr>
                <w:noProof/>
                <w:webHidden/>
              </w:rPr>
              <w:fldChar w:fldCharType="begin"/>
            </w:r>
            <w:r w:rsidR="001B724B">
              <w:rPr>
                <w:noProof/>
                <w:webHidden/>
              </w:rPr>
              <w:instrText xml:space="preserve"> PAGEREF _Toc453072448 \h </w:instrText>
            </w:r>
            <w:r w:rsidR="001B724B">
              <w:rPr>
                <w:noProof/>
                <w:webHidden/>
              </w:rPr>
            </w:r>
            <w:r w:rsidR="001B724B">
              <w:rPr>
                <w:noProof/>
                <w:webHidden/>
              </w:rPr>
              <w:fldChar w:fldCharType="separate"/>
            </w:r>
            <w:r w:rsidR="001B724B">
              <w:rPr>
                <w:noProof/>
                <w:webHidden/>
              </w:rPr>
              <w:t>13</w:t>
            </w:r>
            <w:r w:rsidR="001B724B">
              <w:rPr>
                <w:noProof/>
                <w:webHidden/>
              </w:rPr>
              <w:fldChar w:fldCharType="end"/>
            </w:r>
          </w:hyperlink>
        </w:p>
        <w:p w14:paraId="78BE9AAB" w14:textId="77777777" w:rsidR="001B724B" w:rsidRDefault="000F1C17">
          <w:pPr>
            <w:pStyle w:val="TOC2"/>
            <w:tabs>
              <w:tab w:val="right" w:leader="dot" w:pos="9350"/>
            </w:tabs>
            <w:rPr>
              <w:rFonts w:eastAsiaTheme="minorEastAsia"/>
              <w:noProof/>
            </w:rPr>
          </w:pPr>
          <w:hyperlink w:anchor="_Toc453072449" w:history="1">
            <w:r w:rsidR="001B724B" w:rsidRPr="003D58C4">
              <w:rPr>
                <w:rStyle w:val="Hyperlink"/>
                <w:noProof/>
              </w:rPr>
              <w:t>Admission Requirements</w:t>
            </w:r>
            <w:r w:rsidR="001B724B">
              <w:rPr>
                <w:noProof/>
                <w:webHidden/>
              </w:rPr>
              <w:tab/>
            </w:r>
            <w:r w:rsidR="001B724B">
              <w:rPr>
                <w:noProof/>
                <w:webHidden/>
              </w:rPr>
              <w:fldChar w:fldCharType="begin"/>
            </w:r>
            <w:r w:rsidR="001B724B">
              <w:rPr>
                <w:noProof/>
                <w:webHidden/>
              </w:rPr>
              <w:instrText xml:space="preserve"> PAGEREF _Toc453072449 \h </w:instrText>
            </w:r>
            <w:r w:rsidR="001B724B">
              <w:rPr>
                <w:noProof/>
                <w:webHidden/>
              </w:rPr>
            </w:r>
            <w:r w:rsidR="001B724B">
              <w:rPr>
                <w:noProof/>
                <w:webHidden/>
              </w:rPr>
              <w:fldChar w:fldCharType="separate"/>
            </w:r>
            <w:r w:rsidR="001B724B">
              <w:rPr>
                <w:noProof/>
                <w:webHidden/>
              </w:rPr>
              <w:t>13</w:t>
            </w:r>
            <w:r w:rsidR="001B724B">
              <w:rPr>
                <w:noProof/>
                <w:webHidden/>
              </w:rPr>
              <w:fldChar w:fldCharType="end"/>
            </w:r>
          </w:hyperlink>
        </w:p>
        <w:p w14:paraId="43408177" w14:textId="77777777" w:rsidR="001B724B" w:rsidRDefault="000F1C17">
          <w:pPr>
            <w:pStyle w:val="TOC2"/>
            <w:tabs>
              <w:tab w:val="right" w:leader="dot" w:pos="9350"/>
            </w:tabs>
            <w:rPr>
              <w:rFonts w:eastAsiaTheme="minorEastAsia"/>
              <w:noProof/>
            </w:rPr>
          </w:pPr>
          <w:hyperlink w:anchor="_Toc453072450" w:history="1">
            <w:r w:rsidR="001B724B" w:rsidRPr="003D58C4">
              <w:rPr>
                <w:rStyle w:val="Hyperlink"/>
                <w:noProof/>
              </w:rPr>
              <w:t>Prior Learning</w:t>
            </w:r>
            <w:r w:rsidR="001B724B">
              <w:rPr>
                <w:noProof/>
                <w:webHidden/>
              </w:rPr>
              <w:tab/>
            </w:r>
            <w:r w:rsidR="001B724B">
              <w:rPr>
                <w:noProof/>
                <w:webHidden/>
              </w:rPr>
              <w:fldChar w:fldCharType="begin"/>
            </w:r>
            <w:r w:rsidR="001B724B">
              <w:rPr>
                <w:noProof/>
                <w:webHidden/>
              </w:rPr>
              <w:instrText xml:space="preserve"> PAGEREF _Toc453072450 \h </w:instrText>
            </w:r>
            <w:r w:rsidR="001B724B">
              <w:rPr>
                <w:noProof/>
                <w:webHidden/>
              </w:rPr>
            </w:r>
            <w:r w:rsidR="001B724B">
              <w:rPr>
                <w:noProof/>
                <w:webHidden/>
              </w:rPr>
              <w:fldChar w:fldCharType="separate"/>
            </w:r>
            <w:r w:rsidR="001B724B">
              <w:rPr>
                <w:noProof/>
                <w:webHidden/>
              </w:rPr>
              <w:t>15</w:t>
            </w:r>
            <w:r w:rsidR="001B724B">
              <w:rPr>
                <w:noProof/>
                <w:webHidden/>
              </w:rPr>
              <w:fldChar w:fldCharType="end"/>
            </w:r>
          </w:hyperlink>
        </w:p>
        <w:p w14:paraId="1CB38913" w14:textId="77777777" w:rsidR="001B724B" w:rsidRDefault="000F1C17">
          <w:pPr>
            <w:pStyle w:val="TOC2"/>
            <w:tabs>
              <w:tab w:val="right" w:leader="dot" w:pos="9350"/>
            </w:tabs>
            <w:rPr>
              <w:rFonts w:eastAsiaTheme="minorEastAsia"/>
              <w:noProof/>
            </w:rPr>
          </w:pPr>
          <w:hyperlink w:anchor="_Toc453072451" w:history="1">
            <w:r w:rsidR="001B724B" w:rsidRPr="003D58C4">
              <w:rPr>
                <w:rStyle w:val="Hyperlink"/>
                <w:rFonts w:eastAsia="Calibri"/>
                <w:noProof/>
              </w:rPr>
              <w:t>Financial Services</w:t>
            </w:r>
            <w:r w:rsidR="001B724B">
              <w:rPr>
                <w:noProof/>
                <w:webHidden/>
              </w:rPr>
              <w:tab/>
            </w:r>
            <w:r w:rsidR="001B724B">
              <w:rPr>
                <w:noProof/>
                <w:webHidden/>
              </w:rPr>
              <w:fldChar w:fldCharType="begin"/>
            </w:r>
            <w:r w:rsidR="001B724B">
              <w:rPr>
                <w:noProof/>
                <w:webHidden/>
              </w:rPr>
              <w:instrText xml:space="preserve"> PAGEREF _Toc453072451 \h </w:instrText>
            </w:r>
            <w:r w:rsidR="001B724B">
              <w:rPr>
                <w:noProof/>
                <w:webHidden/>
              </w:rPr>
            </w:r>
            <w:r w:rsidR="001B724B">
              <w:rPr>
                <w:noProof/>
                <w:webHidden/>
              </w:rPr>
              <w:fldChar w:fldCharType="separate"/>
            </w:r>
            <w:r w:rsidR="001B724B">
              <w:rPr>
                <w:noProof/>
                <w:webHidden/>
              </w:rPr>
              <w:t>15</w:t>
            </w:r>
            <w:r w:rsidR="001B724B">
              <w:rPr>
                <w:noProof/>
                <w:webHidden/>
              </w:rPr>
              <w:fldChar w:fldCharType="end"/>
            </w:r>
          </w:hyperlink>
        </w:p>
        <w:p w14:paraId="2E9E6563" w14:textId="77777777" w:rsidR="001B724B" w:rsidRDefault="000F1C17">
          <w:pPr>
            <w:pStyle w:val="TOC2"/>
            <w:tabs>
              <w:tab w:val="right" w:leader="dot" w:pos="9350"/>
            </w:tabs>
            <w:rPr>
              <w:rFonts w:eastAsiaTheme="minorEastAsia"/>
              <w:noProof/>
            </w:rPr>
          </w:pPr>
          <w:hyperlink w:anchor="_Toc453072452" w:history="1">
            <w:r w:rsidR="001B724B" w:rsidRPr="003D58C4">
              <w:rPr>
                <w:rStyle w:val="Hyperlink"/>
                <w:rFonts w:eastAsia="Calibri"/>
                <w:noProof/>
              </w:rPr>
              <w:t>Cancellation and Refund Policy</w:t>
            </w:r>
            <w:r w:rsidR="001B724B">
              <w:rPr>
                <w:noProof/>
                <w:webHidden/>
              </w:rPr>
              <w:tab/>
            </w:r>
            <w:r w:rsidR="001B724B">
              <w:rPr>
                <w:noProof/>
                <w:webHidden/>
              </w:rPr>
              <w:fldChar w:fldCharType="begin"/>
            </w:r>
            <w:r w:rsidR="001B724B">
              <w:rPr>
                <w:noProof/>
                <w:webHidden/>
              </w:rPr>
              <w:instrText xml:space="preserve"> PAGEREF _Toc453072452 \h </w:instrText>
            </w:r>
            <w:r w:rsidR="001B724B">
              <w:rPr>
                <w:noProof/>
                <w:webHidden/>
              </w:rPr>
            </w:r>
            <w:r w:rsidR="001B724B">
              <w:rPr>
                <w:noProof/>
                <w:webHidden/>
              </w:rPr>
              <w:fldChar w:fldCharType="separate"/>
            </w:r>
            <w:r w:rsidR="001B724B">
              <w:rPr>
                <w:noProof/>
                <w:webHidden/>
              </w:rPr>
              <w:t>15</w:t>
            </w:r>
            <w:r w:rsidR="001B724B">
              <w:rPr>
                <w:noProof/>
                <w:webHidden/>
              </w:rPr>
              <w:fldChar w:fldCharType="end"/>
            </w:r>
          </w:hyperlink>
        </w:p>
        <w:p w14:paraId="0DA44562" w14:textId="77777777" w:rsidR="001B724B" w:rsidRDefault="000F1C17">
          <w:pPr>
            <w:pStyle w:val="TOC2"/>
            <w:tabs>
              <w:tab w:val="right" w:leader="dot" w:pos="9350"/>
            </w:tabs>
            <w:rPr>
              <w:rFonts w:eastAsiaTheme="minorEastAsia"/>
              <w:noProof/>
            </w:rPr>
          </w:pPr>
          <w:hyperlink w:anchor="_Toc453072453" w:history="1">
            <w:r w:rsidR="001B724B" w:rsidRPr="003D58C4">
              <w:rPr>
                <w:rStyle w:val="Hyperlink"/>
                <w:rFonts w:eastAsia="Calibri"/>
                <w:noProof/>
              </w:rPr>
              <w:t>Return of Title IV Funds</w:t>
            </w:r>
            <w:r w:rsidR="001B724B">
              <w:rPr>
                <w:noProof/>
                <w:webHidden/>
              </w:rPr>
              <w:tab/>
            </w:r>
            <w:r w:rsidR="001B724B">
              <w:rPr>
                <w:noProof/>
                <w:webHidden/>
              </w:rPr>
              <w:fldChar w:fldCharType="begin"/>
            </w:r>
            <w:r w:rsidR="001B724B">
              <w:rPr>
                <w:noProof/>
                <w:webHidden/>
              </w:rPr>
              <w:instrText xml:space="preserve"> PAGEREF _Toc453072453 \h </w:instrText>
            </w:r>
            <w:r w:rsidR="001B724B">
              <w:rPr>
                <w:noProof/>
                <w:webHidden/>
              </w:rPr>
            </w:r>
            <w:r w:rsidR="001B724B">
              <w:rPr>
                <w:noProof/>
                <w:webHidden/>
              </w:rPr>
              <w:fldChar w:fldCharType="separate"/>
            </w:r>
            <w:r w:rsidR="001B724B">
              <w:rPr>
                <w:noProof/>
                <w:webHidden/>
              </w:rPr>
              <w:t>16</w:t>
            </w:r>
            <w:r w:rsidR="001B724B">
              <w:rPr>
                <w:noProof/>
                <w:webHidden/>
              </w:rPr>
              <w:fldChar w:fldCharType="end"/>
            </w:r>
          </w:hyperlink>
        </w:p>
        <w:p w14:paraId="72067FD7" w14:textId="77777777" w:rsidR="001B724B" w:rsidRDefault="000F1C17">
          <w:pPr>
            <w:pStyle w:val="TOC2"/>
            <w:tabs>
              <w:tab w:val="right" w:leader="dot" w:pos="9350"/>
            </w:tabs>
            <w:rPr>
              <w:rFonts w:eastAsiaTheme="minorEastAsia"/>
              <w:noProof/>
            </w:rPr>
          </w:pPr>
          <w:hyperlink w:anchor="_Toc453072454" w:history="1">
            <w:r w:rsidR="001B724B" w:rsidRPr="003D58C4">
              <w:rPr>
                <w:rStyle w:val="Hyperlink"/>
                <w:noProof/>
              </w:rPr>
              <w:t>Supervised Practice Rotation Schedule</w:t>
            </w:r>
            <w:r w:rsidR="001B724B">
              <w:rPr>
                <w:noProof/>
                <w:webHidden/>
              </w:rPr>
              <w:tab/>
            </w:r>
            <w:r w:rsidR="001B724B">
              <w:rPr>
                <w:noProof/>
                <w:webHidden/>
              </w:rPr>
              <w:fldChar w:fldCharType="begin"/>
            </w:r>
            <w:r w:rsidR="001B724B">
              <w:rPr>
                <w:noProof/>
                <w:webHidden/>
              </w:rPr>
              <w:instrText xml:space="preserve"> PAGEREF _Toc453072454 \h </w:instrText>
            </w:r>
            <w:r w:rsidR="001B724B">
              <w:rPr>
                <w:noProof/>
                <w:webHidden/>
              </w:rPr>
            </w:r>
            <w:r w:rsidR="001B724B">
              <w:rPr>
                <w:noProof/>
                <w:webHidden/>
              </w:rPr>
              <w:fldChar w:fldCharType="separate"/>
            </w:r>
            <w:r w:rsidR="001B724B">
              <w:rPr>
                <w:noProof/>
                <w:webHidden/>
              </w:rPr>
              <w:t>16</w:t>
            </w:r>
            <w:r w:rsidR="001B724B">
              <w:rPr>
                <w:noProof/>
                <w:webHidden/>
              </w:rPr>
              <w:fldChar w:fldCharType="end"/>
            </w:r>
          </w:hyperlink>
        </w:p>
        <w:p w14:paraId="7E6340A1" w14:textId="77777777" w:rsidR="001B724B" w:rsidRDefault="000F1C17">
          <w:pPr>
            <w:pStyle w:val="TOC2"/>
            <w:tabs>
              <w:tab w:val="right" w:leader="dot" w:pos="9350"/>
            </w:tabs>
            <w:rPr>
              <w:rFonts w:eastAsiaTheme="minorEastAsia"/>
              <w:noProof/>
            </w:rPr>
          </w:pPr>
          <w:hyperlink w:anchor="_Toc453072455" w:history="1">
            <w:r w:rsidR="001B724B" w:rsidRPr="003D58C4">
              <w:rPr>
                <w:rStyle w:val="Hyperlink"/>
                <w:noProof/>
              </w:rPr>
              <w:t>Professional Behavior Policy</w:t>
            </w:r>
            <w:r w:rsidR="001B724B">
              <w:rPr>
                <w:noProof/>
                <w:webHidden/>
              </w:rPr>
              <w:tab/>
            </w:r>
            <w:r w:rsidR="001B724B">
              <w:rPr>
                <w:noProof/>
                <w:webHidden/>
              </w:rPr>
              <w:fldChar w:fldCharType="begin"/>
            </w:r>
            <w:r w:rsidR="001B724B">
              <w:rPr>
                <w:noProof/>
                <w:webHidden/>
              </w:rPr>
              <w:instrText xml:space="preserve"> PAGEREF _Toc453072455 \h </w:instrText>
            </w:r>
            <w:r w:rsidR="001B724B">
              <w:rPr>
                <w:noProof/>
                <w:webHidden/>
              </w:rPr>
            </w:r>
            <w:r w:rsidR="001B724B">
              <w:rPr>
                <w:noProof/>
                <w:webHidden/>
              </w:rPr>
              <w:fldChar w:fldCharType="separate"/>
            </w:r>
            <w:r w:rsidR="001B724B">
              <w:rPr>
                <w:noProof/>
                <w:webHidden/>
              </w:rPr>
              <w:t>16</w:t>
            </w:r>
            <w:r w:rsidR="001B724B">
              <w:rPr>
                <w:noProof/>
                <w:webHidden/>
              </w:rPr>
              <w:fldChar w:fldCharType="end"/>
            </w:r>
          </w:hyperlink>
        </w:p>
        <w:p w14:paraId="40B3657C" w14:textId="77777777" w:rsidR="001B724B" w:rsidRDefault="000F1C17">
          <w:pPr>
            <w:pStyle w:val="TOC2"/>
            <w:tabs>
              <w:tab w:val="right" w:leader="dot" w:pos="9350"/>
            </w:tabs>
            <w:rPr>
              <w:rFonts w:eastAsiaTheme="minorEastAsia"/>
              <w:noProof/>
            </w:rPr>
          </w:pPr>
          <w:hyperlink w:anchor="_Toc453072456" w:history="1">
            <w:r w:rsidR="001B724B" w:rsidRPr="003D58C4">
              <w:rPr>
                <w:rStyle w:val="Hyperlink"/>
                <w:noProof/>
              </w:rPr>
              <w:t>Academic Honesty</w:t>
            </w:r>
            <w:r w:rsidR="001B724B">
              <w:rPr>
                <w:noProof/>
                <w:webHidden/>
              </w:rPr>
              <w:tab/>
            </w:r>
            <w:r w:rsidR="001B724B">
              <w:rPr>
                <w:noProof/>
                <w:webHidden/>
              </w:rPr>
              <w:fldChar w:fldCharType="begin"/>
            </w:r>
            <w:r w:rsidR="001B724B">
              <w:rPr>
                <w:noProof/>
                <w:webHidden/>
              </w:rPr>
              <w:instrText xml:space="preserve"> PAGEREF _Toc453072456 \h </w:instrText>
            </w:r>
            <w:r w:rsidR="001B724B">
              <w:rPr>
                <w:noProof/>
                <w:webHidden/>
              </w:rPr>
            </w:r>
            <w:r w:rsidR="001B724B">
              <w:rPr>
                <w:noProof/>
                <w:webHidden/>
              </w:rPr>
              <w:fldChar w:fldCharType="separate"/>
            </w:r>
            <w:r w:rsidR="001B724B">
              <w:rPr>
                <w:noProof/>
                <w:webHidden/>
              </w:rPr>
              <w:t>17</w:t>
            </w:r>
            <w:r w:rsidR="001B724B">
              <w:rPr>
                <w:noProof/>
                <w:webHidden/>
              </w:rPr>
              <w:fldChar w:fldCharType="end"/>
            </w:r>
          </w:hyperlink>
        </w:p>
        <w:p w14:paraId="3D492FC5" w14:textId="77777777" w:rsidR="001B724B" w:rsidRDefault="000F1C17">
          <w:pPr>
            <w:pStyle w:val="TOC2"/>
            <w:tabs>
              <w:tab w:val="right" w:leader="dot" w:pos="9350"/>
            </w:tabs>
            <w:rPr>
              <w:rFonts w:eastAsiaTheme="minorEastAsia"/>
              <w:noProof/>
            </w:rPr>
          </w:pPr>
          <w:hyperlink w:anchor="_Toc453072457" w:history="1">
            <w:r w:rsidR="001B724B" w:rsidRPr="003D58C4">
              <w:rPr>
                <w:rStyle w:val="Hyperlink"/>
                <w:noProof/>
              </w:rPr>
              <w:t>Academic Standards</w:t>
            </w:r>
            <w:r w:rsidR="001B724B">
              <w:rPr>
                <w:noProof/>
                <w:webHidden/>
              </w:rPr>
              <w:tab/>
            </w:r>
            <w:r w:rsidR="001B724B">
              <w:rPr>
                <w:noProof/>
                <w:webHidden/>
              </w:rPr>
              <w:fldChar w:fldCharType="begin"/>
            </w:r>
            <w:r w:rsidR="001B724B">
              <w:rPr>
                <w:noProof/>
                <w:webHidden/>
              </w:rPr>
              <w:instrText xml:space="preserve"> PAGEREF _Toc453072457 \h </w:instrText>
            </w:r>
            <w:r w:rsidR="001B724B">
              <w:rPr>
                <w:noProof/>
                <w:webHidden/>
              </w:rPr>
            </w:r>
            <w:r w:rsidR="001B724B">
              <w:rPr>
                <w:noProof/>
                <w:webHidden/>
              </w:rPr>
              <w:fldChar w:fldCharType="separate"/>
            </w:r>
            <w:r w:rsidR="001B724B">
              <w:rPr>
                <w:noProof/>
                <w:webHidden/>
              </w:rPr>
              <w:t>17</w:t>
            </w:r>
            <w:r w:rsidR="001B724B">
              <w:rPr>
                <w:noProof/>
                <w:webHidden/>
              </w:rPr>
              <w:fldChar w:fldCharType="end"/>
            </w:r>
          </w:hyperlink>
        </w:p>
        <w:p w14:paraId="3BBA7DB8" w14:textId="77777777" w:rsidR="001B724B" w:rsidRDefault="000F1C17">
          <w:pPr>
            <w:pStyle w:val="TOC2"/>
            <w:tabs>
              <w:tab w:val="right" w:leader="dot" w:pos="9350"/>
            </w:tabs>
            <w:rPr>
              <w:rFonts w:eastAsiaTheme="minorEastAsia"/>
              <w:noProof/>
            </w:rPr>
          </w:pPr>
          <w:hyperlink w:anchor="_Toc453072458" w:history="1">
            <w:r w:rsidR="001B724B" w:rsidRPr="003D58C4">
              <w:rPr>
                <w:rStyle w:val="Hyperlink"/>
                <w:rFonts w:eastAsia="ヒラギノ角ゴ Pro W3"/>
                <w:noProof/>
              </w:rPr>
              <w:t>Plagiarism</w:t>
            </w:r>
            <w:r w:rsidR="001B724B">
              <w:rPr>
                <w:noProof/>
                <w:webHidden/>
              </w:rPr>
              <w:tab/>
            </w:r>
            <w:r w:rsidR="001B724B">
              <w:rPr>
                <w:noProof/>
                <w:webHidden/>
              </w:rPr>
              <w:fldChar w:fldCharType="begin"/>
            </w:r>
            <w:r w:rsidR="001B724B">
              <w:rPr>
                <w:noProof/>
                <w:webHidden/>
              </w:rPr>
              <w:instrText xml:space="preserve"> PAGEREF _Toc453072458 \h </w:instrText>
            </w:r>
            <w:r w:rsidR="001B724B">
              <w:rPr>
                <w:noProof/>
                <w:webHidden/>
              </w:rPr>
            </w:r>
            <w:r w:rsidR="001B724B">
              <w:rPr>
                <w:noProof/>
                <w:webHidden/>
              </w:rPr>
              <w:fldChar w:fldCharType="separate"/>
            </w:r>
            <w:r w:rsidR="001B724B">
              <w:rPr>
                <w:noProof/>
                <w:webHidden/>
              </w:rPr>
              <w:t>17</w:t>
            </w:r>
            <w:r w:rsidR="001B724B">
              <w:rPr>
                <w:noProof/>
                <w:webHidden/>
              </w:rPr>
              <w:fldChar w:fldCharType="end"/>
            </w:r>
          </w:hyperlink>
        </w:p>
        <w:p w14:paraId="7C75DDEC" w14:textId="77777777" w:rsidR="001B724B" w:rsidRDefault="000F1C17">
          <w:pPr>
            <w:pStyle w:val="TOC2"/>
            <w:tabs>
              <w:tab w:val="right" w:leader="dot" w:pos="9350"/>
            </w:tabs>
            <w:rPr>
              <w:rFonts w:eastAsiaTheme="minorEastAsia"/>
              <w:noProof/>
            </w:rPr>
          </w:pPr>
          <w:hyperlink w:anchor="_Toc453072459" w:history="1">
            <w:r w:rsidR="001B724B" w:rsidRPr="003D58C4">
              <w:rPr>
                <w:rStyle w:val="Hyperlink"/>
                <w:noProof/>
              </w:rPr>
              <w:t>Graduation Requirements</w:t>
            </w:r>
            <w:r w:rsidR="001B724B">
              <w:rPr>
                <w:noProof/>
                <w:webHidden/>
              </w:rPr>
              <w:tab/>
            </w:r>
            <w:r w:rsidR="001B724B">
              <w:rPr>
                <w:noProof/>
                <w:webHidden/>
              </w:rPr>
              <w:fldChar w:fldCharType="begin"/>
            </w:r>
            <w:r w:rsidR="001B724B">
              <w:rPr>
                <w:noProof/>
                <w:webHidden/>
              </w:rPr>
              <w:instrText xml:space="preserve"> PAGEREF _Toc453072459 \h </w:instrText>
            </w:r>
            <w:r w:rsidR="001B724B">
              <w:rPr>
                <w:noProof/>
                <w:webHidden/>
              </w:rPr>
            </w:r>
            <w:r w:rsidR="001B724B">
              <w:rPr>
                <w:noProof/>
                <w:webHidden/>
              </w:rPr>
              <w:fldChar w:fldCharType="separate"/>
            </w:r>
            <w:r w:rsidR="001B724B">
              <w:rPr>
                <w:noProof/>
                <w:webHidden/>
              </w:rPr>
              <w:t>18</w:t>
            </w:r>
            <w:r w:rsidR="001B724B">
              <w:rPr>
                <w:noProof/>
                <w:webHidden/>
              </w:rPr>
              <w:fldChar w:fldCharType="end"/>
            </w:r>
          </w:hyperlink>
        </w:p>
        <w:p w14:paraId="50CF9E05" w14:textId="77777777" w:rsidR="001B724B" w:rsidRDefault="000F1C17">
          <w:pPr>
            <w:pStyle w:val="TOC2"/>
            <w:tabs>
              <w:tab w:val="right" w:leader="dot" w:pos="9350"/>
            </w:tabs>
            <w:rPr>
              <w:rFonts w:eastAsiaTheme="minorEastAsia"/>
              <w:noProof/>
            </w:rPr>
          </w:pPr>
          <w:hyperlink w:anchor="_Toc453072460" w:history="1">
            <w:r w:rsidR="001B724B" w:rsidRPr="003D58C4">
              <w:rPr>
                <w:rStyle w:val="Hyperlink"/>
                <w:rFonts w:cs="Calibri"/>
                <w:noProof/>
              </w:rPr>
              <w:t>Verification</w:t>
            </w:r>
            <w:r w:rsidR="001B724B" w:rsidRPr="003D58C4">
              <w:rPr>
                <w:rStyle w:val="Hyperlink"/>
                <w:noProof/>
              </w:rPr>
              <w:t xml:space="preserve"> Statements</w:t>
            </w:r>
            <w:r w:rsidR="001B724B">
              <w:rPr>
                <w:noProof/>
                <w:webHidden/>
              </w:rPr>
              <w:tab/>
            </w:r>
            <w:r w:rsidR="001B724B">
              <w:rPr>
                <w:noProof/>
                <w:webHidden/>
              </w:rPr>
              <w:fldChar w:fldCharType="begin"/>
            </w:r>
            <w:r w:rsidR="001B724B">
              <w:rPr>
                <w:noProof/>
                <w:webHidden/>
              </w:rPr>
              <w:instrText xml:space="preserve"> PAGEREF _Toc453072460 \h </w:instrText>
            </w:r>
            <w:r w:rsidR="001B724B">
              <w:rPr>
                <w:noProof/>
                <w:webHidden/>
              </w:rPr>
            </w:r>
            <w:r w:rsidR="001B724B">
              <w:rPr>
                <w:noProof/>
                <w:webHidden/>
              </w:rPr>
              <w:fldChar w:fldCharType="separate"/>
            </w:r>
            <w:r w:rsidR="001B724B">
              <w:rPr>
                <w:noProof/>
                <w:webHidden/>
              </w:rPr>
              <w:t>19</w:t>
            </w:r>
            <w:r w:rsidR="001B724B">
              <w:rPr>
                <w:noProof/>
                <w:webHidden/>
              </w:rPr>
              <w:fldChar w:fldCharType="end"/>
            </w:r>
          </w:hyperlink>
        </w:p>
        <w:p w14:paraId="47EE0640" w14:textId="77777777" w:rsidR="001B724B" w:rsidRDefault="000F1C17">
          <w:pPr>
            <w:pStyle w:val="TOC2"/>
            <w:tabs>
              <w:tab w:val="right" w:leader="dot" w:pos="9350"/>
            </w:tabs>
            <w:rPr>
              <w:rFonts w:eastAsiaTheme="minorEastAsia"/>
              <w:noProof/>
            </w:rPr>
          </w:pPr>
          <w:hyperlink w:anchor="_Toc453072461" w:history="1">
            <w:r w:rsidR="001B724B" w:rsidRPr="003D58C4">
              <w:rPr>
                <w:rStyle w:val="Hyperlink"/>
                <w:noProof/>
              </w:rPr>
              <w:t>Licensure and/or Certification</w:t>
            </w:r>
            <w:r w:rsidR="001B724B">
              <w:rPr>
                <w:noProof/>
                <w:webHidden/>
              </w:rPr>
              <w:tab/>
            </w:r>
            <w:r w:rsidR="001B724B">
              <w:rPr>
                <w:noProof/>
                <w:webHidden/>
              </w:rPr>
              <w:fldChar w:fldCharType="begin"/>
            </w:r>
            <w:r w:rsidR="001B724B">
              <w:rPr>
                <w:noProof/>
                <w:webHidden/>
              </w:rPr>
              <w:instrText xml:space="preserve"> PAGEREF _Toc453072461 \h </w:instrText>
            </w:r>
            <w:r w:rsidR="001B724B">
              <w:rPr>
                <w:noProof/>
                <w:webHidden/>
              </w:rPr>
            </w:r>
            <w:r w:rsidR="001B724B">
              <w:rPr>
                <w:noProof/>
                <w:webHidden/>
              </w:rPr>
              <w:fldChar w:fldCharType="separate"/>
            </w:r>
            <w:r w:rsidR="001B724B">
              <w:rPr>
                <w:noProof/>
                <w:webHidden/>
              </w:rPr>
              <w:t>19</w:t>
            </w:r>
            <w:r w:rsidR="001B724B">
              <w:rPr>
                <w:noProof/>
                <w:webHidden/>
              </w:rPr>
              <w:fldChar w:fldCharType="end"/>
            </w:r>
          </w:hyperlink>
        </w:p>
        <w:p w14:paraId="11729653" w14:textId="77777777" w:rsidR="001B724B" w:rsidRDefault="000F1C17">
          <w:pPr>
            <w:pStyle w:val="TOC2"/>
            <w:tabs>
              <w:tab w:val="right" w:leader="dot" w:pos="9350"/>
            </w:tabs>
            <w:rPr>
              <w:rFonts w:eastAsiaTheme="minorEastAsia"/>
              <w:noProof/>
            </w:rPr>
          </w:pPr>
          <w:hyperlink w:anchor="_Toc453072462" w:history="1">
            <w:r w:rsidR="001B724B" w:rsidRPr="003D58C4">
              <w:rPr>
                <w:rStyle w:val="Hyperlink"/>
                <w:noProof/>
              </w:rPr>
              <w:t>Communication with Your Program Director and/or Program Coordinator</w:t>
            </w:r>
            <w:r w:rsidR="001B724B">
              <w:rPr>
                <w:noProof/>
                <w:webHidden/>
              </w:rPr>
              <w:tab/>
            </w:r>
            <w:r w:rsidR="001B724B">
              <w:rPr>
                <w:noProof/>
                <w:webHidden/>
              </w:rPr>
              <w:fldChar w:fldCharType="begin"/>
            </w:r>
            <w:r w:rsidR="001B724B">
              <w:rPr>
                <w:noProof/>
                <w:webHidden/>
              </w:rPr>
              <w:instrText xml:space="preserve"> PAGEREF _Toc453072462 \h </w:instrText>
            </w:r>
            <w:r w:rsidR="001B724B">
              <w:rPr>
                <w:noProof/>
                <w:webHidden/>
              </w:rPr>
            </w:r>
            <w:r w:rsidR="001B724B">
              <w:rPr>
                <w:noProof/>
                <w:webHidden/>
              </w:rPr>
              <w:fldChar w:fldCharType="separate"/>
            </w:r>
            <w:r w:rsidR="001B724B">
              <w:rPr>
                <w:noProof/>
                <w:webHidden/>
              </w:rPr>
              <w:t>20</w:t>
            </w:r>
            <w:r w:rsidR="001B724B">
              <w:rPr>
                <w:noProof/>
                <w:webHidden/>
              </w:rPr>
              <w:fldChar w:fldCharType="end"/>
            </w:r>
          </w:hyperlink>
        </w:p>
        <w:p w14:paraId="73FDB628" w14:textId="77777777" w:rsidR="001B724B" w:rsidRDefault="000F1C17">
          <w:pPr>
            <w:pStyle w:val="TOC2"/>
            <w:tabs>
              <w:tab w:val="right" w:leader="dot" w:pos="9350"/>
            </w:tabs>
            <w:rPr>
              <w:rFonts w:eastAsiaTheme="minorEastAsia"/>
              <w:noProof/>
            </w:rPr>
          </w:pPr>
          <w:hyperlink w:anchor="_Toc453072463" w:history="1">
            <w:r w:rsidR="001B724B" w:rsidRPr="003D58C4">
              <w:rPr>
                <w:rStyle w:val="Hyperlink"/>
                <w:rFonts w:eastAsia="Times New Roman"/>
                <w:noProof/>
              </w:rPr>
              <w:t>Adverse Weather Condition Guidelines</w:t>
            </w:r>
            <w:r w:rsidR="001B724B">
              <w:rPr>
                <w:noProof/>
                <w:webHidden/>
              </w:rPr>
              <w:tab/>
            </w:r>
            <w:r w:rsidR="001B724B">
              <w:rPr>
                <w:noProof/>
                <w:webHidden/>
              </w:rPr>
              <w:fldChar w:fldCharType="begin"/>
            </w:r>
            <w:r w:rsidR="001B724B">
              <w:rPr>
                <w:noProof/>
                <w:webHidden/>
              </w:rPr>
              <w:instrText xml:space="preserve"> PAGEREF _Toc453072463 \h </w:instrText>
            </w:r>
            <w:r w:rsidR="001B724B">
              <w:rPr>
                <w:noProof/>
                <w:webHidden/>
              </w:rPr>
            </w:r>
            <w:r w:rsidR="001B724B">
              <w:rPr>
                <w:noProof/>
                <w:webHidden/>
              </w:rPr>
              <w:fldChar w:fldCharType="separate"/>
            </w:r>
            <w:r w:rsidR="001B724B">
              <w:rPr>
                <w:noProof/>
                <w:webHidden/>
              </w:rPr>
              <w:t>20</w:t>
            </w:r>
            <w:r w:rsidR="001B724B">
              <w:rPr>
                <w:noProof/>
                <w:webHidden/>
              </w:rPr>
              <w:fldChar w:fldCharType="end"/>
            </w:r>
          </w:hyperlink>
        </w:p>
        <w:p w14:paraId="67420BB9" w14:textId="77777777" w:rsidR="001B724B" w:rsidRDefault="000F1C17">
          <w:pPr>
            <w:pStyle w:val="TOC2"/>
            <w:tabs>
              <w:tab w:val="right" w:leader="dot" w:pos="9350"/>
            </w:tabs>
            <w:rPr>
              <w:rFonts w:eastAsiaTheme="minorEastAsia"/>
              <w:noProof/>
            </w:rPr>
          </w:pPr>
          <w:hyperlink w:anchor="_Toc453072464" w:history="1">
            <w:r w:rsidR="001B724B" w:rsidRPr="003D58C4">
              <w:rPr>
                <w:rStyle w:val="Hyperlink"/>
                <w:noProof/>
              </w:rPr>
              <w:t>Supervised Practice Facilities</w:t>
            </w:r>
            <w:r w:rsidR="001B724B">
              <w:rPr>
                <w:noProof/>
                <w:webHidden/>
              </w:rPr>
              <w:tab/>
            </w:r>
            <w:r w:rsidR="001B724B">
              <w:rPr>
                <w:noProof/>
                <w:webHidden/>
              </w:rPr>
              <w:fldChar w:fldCharType="begin"/>
            </w:r>
            <w:r w:rsidR="001B724B">
              <w:rPr>
                <w:noProof/>
                <w:webHidden/>
              </w:rPr>
              <w:instrText xml:space="preserve"> PAGEREF _Toc453072464 \h </w:instrText>
            </w:r>
            <w:r w:rsidR="001B724B">
              <w:rPr>
                <w:noProof/>
                <w:webHidden/>
              </w:rPr>
            </w:r>
            <w:r w:rsidR="001B724B">
              <w:rPr>
                <w:noProof/>
                <w:webHidden/>
              </w:rPr>
              <w:fldChar w:fldCharType="separate"/>
            </w:r>
            <w:r w:rsidR="001B724B">
              <w:rPr>
                <w:noProof/>
                <w:webHidden/>
              </w:rPr>
              <w:t>21</w:t>
            </w:r>
            <w:r w:rsidR="001B724B">
              <w:rPr>
                <w:noProof/>
                <w:webHidden/>
              </w:rPr>
              <w:fldChar w:fldCharType="end"/>
            </w:r>
          </w:hyperlink>
        </w:p>
        <w:p w14:paraId="6BC8A753" w14:textId="77777777" w:rsidR="001B724B" w:rsidRDefault="000F1C17">
          <w:pPr>
            <w:pStyle w:val="TOC2"/>
            <w:tabs>
              <w:tab w:val="right" w:leader="dot" w:pos="9350"/>
            </w:tabs>
            <w:rPr>
              <w:rFonts w:eastAsiaTheme="minorEastAsia"/>
              <w:noProof/>
            </w:rPr>
          </w:pPr>
          <w:hyperlink w:anchor="_Toc453072465" w:history="1">
            <w:r w:rsidR="001B724B" w:rsidRPr="003D58C4">
              <w:rPr>
                <w:rStyle w:val="Hyperlink"/>
                <w:rFonts w:eastAsia="Times New Roman"/>
                <w:noProof/>
              </w:rPr>
              <w:t>Medical Record Confidentiality Policy</w:t>
            </w:r>
            <w:r w:rsidR="001B724B">
              <w:rPr>
                <w:noProof/>
                <w:webHidden/>
              </w:rPr>
              <w:tab/>
            </w:r>
            <w:r w:rsidR="001B724B">
              <w:rPr>
                <w:noProof/>
                <w:webHidden/>
              </w:rPr>
              <w:fldChar w:fldCharType="begin"/>
            </w:r>
            <w:r w:rsidR="001B724B">
              <w:rPr>
                <w:noProof/>
                <w:webHidden/>
              </w:rPr>
              <w:instrText xml:space="preserve"> PAGEREF _Toc453072465 \h </w:instrText>
            </w:r>
            <w:r w:rsidR="001B724B">
              <w:rPr>
                <w:noProof/>
                <w:webHidden/>
              </w:rPr>
            </w:r>
            <w:r w:rsidR="001B724B">
              <w:rPr>
                <w:noProof/>
                <w:webHidden/>
              </w:rPr>
              <w:fldChar w:fldCharType="separate"/>
            </w:r>
            <w:r w:rsidR="001B724B">
              <w:rPr>
                <w:noProof/>
                <w:webHidden/>
              </w:rPr>
              <w:t>22</w:t>
            </w:r>
            <w:r w:rsidR="001B724B">
              <w:rPr>
                <w:noProof/>
                <w:webHidden/>
              </w:rPr>
              <w:fldChar w:fldCharType="end"/>
            </w:r>
          </w:hyperlink>
        </w:p>
        <w:p w14:paraId="0BC8034E" w14:textId="77777777" w:rsidR="001B724B" w:rsidRDefault="000F1C17">
          <w:pPr>
            <w:pStyle w:val="TOC2"/>
            <w:tabs>
              <w:tab w:val="right" w:leader="dot" w:pos="9350"/>
            </w:tabs>
            <w:rPr>
              <w:rFonts w:eastAsiaTheme="minorEastAsia"/>
              <w:noProof/>
            </w:rPr>
          </w:pPr>
          <w:hyperlink w:anchor="_Toc453072466" w:history="1">
            <w:r w:rsidR="001B724B" w:rsidRPr="003D58C4">
              <w:rPr>
                <w:rStyle w:val="Hyperlink"/>
                <w:noProof/>
              </w:rPr>
              <w:t>Affiliation Agreements</w:t>
            </w:r>
            <w:r w:rsidR="001B724B">
              <w:rPr>
                <w:noProof/>
                <w:webHidden/>
              </w:rPr>
              <w:tab/>
            </w:r>
            <w:r w:rsidR="001B724B">
              <w:rPr>
                <w:noProof/>
                <w:webHidden/>
              </w:rPr>
              <w:fldChar w:fldCharType="begin"/>
            </w:r>
            <w:r w:rsidR="001B724B">
              <w:rPr>
                <w:noProof/>
                <w:webHidden/>
              </w:rPr>
              <w:instrText xml:space="preserve"> PAGEREF _Toc453072466 \h </w:instrText>
            </w:r>
            <w:r w:rsidR="001B724B">
              <w:rPr>
                <w:noProof/>
                <w:webHidden/>
              </w:rPr>
            </w:r>
            <w:r w:rsidR="001B724B">
              <w:rPr>
                <w:noProof/>
                <w:webHidden/>
              </w:rPr>
              <w:fldChar w:fldCharType="separate"/>
            </w:r>
            <w:r w:rsidR="001B724B">
              <w:rPr>
                <w:noProof/>
                <w:webHidden/>
              </w:rPr>
              <w:t>22</w:t>
            </w:r>
            <w:r w:rsidR="001B724B">
              <w:rPr>
                <w:noProof/>
                <w:webHidden/>
              </w:rPr>
              <w:fldChar w:fldCharType="end"/>
            </w:r>
          </w:hyperlink>
        </w:p>
        <w:p w14:paraId="13338D66" w14:textId="77777777" w:rsidR="001B724B" w:rsidRDefault="000F1C17">
          <w:pPr>
            <w:pStyle w:val="TOC2"/>
            <w:tabs>
              <w:tab w:val="right" w:leader="dot" w:pos="9350"/>
            </w:tabs>
            <w:rPr>
              <w:rFonts w:eastAsiaTheme="minorEastAsia"/>
              <w:noProof/>
            </w:rPr>
          </w:pPr>
          <w:hyperlink w:anchor="_Toc453072467" w:history="1">
            <w:r w:rsidR="001B724B" w:rsidRPr="003D58C4">
              <w:rPr>
                <w:rStyle w:val="Hyperlink"/>
                <w:noProof/>
              </w:rPr>
              <w:t>Facility Assessment for Rotation</w:t>
            </w:r>
            <w:r w:rsidR="001B724B">
              <w:rPr>
                <w:noProof/>
                <w:webHidden/>
              </w:rPr>
              <w:tab/>
            </w:r>
            <w:r w:rsidR="001B724B">
              <w:rPr>
                <w:noProof/>
                <w:webHidden/>
              </w:rPr>
              <w:fldChar w:fldCharType="begin"/>
            </w:r>
            <w:r w:rsidR="001B724B">
              <w:rPr>
                <w:noProof/>
                <w:webHidden/>
              </w:rPr>
              <w:instrText xml:space="preserve"> PAGEREF _Toc453072467 \h </w:instrText>
            </w:r>
            <w:r w:rsidR="001B724B">
              <w:rPr>
                <w:noProof/>
                <w:webHidden/>
              </w:rPr>
            </w:r>
            <w:r w:rsidR="001B724B">
              <w:rPr>
                <w:noProof/>
                <w:webHidden/>
              </w:rPr>
              <w:fldChar w:fldCharType="separate"/>
            </w:r>
            <w:r w:rsidR="001B724B">
              <w:rPr>
                <w:noProof/>
                <w:webHidden/>
              </w:rPr>
              <w:t>23</w:t>
            </w:r>
            <w:r w:rsidR="001B724B">
              <w:rPr>
                <w:noProof/>
                <w:webHidden/>
              </w:rPr>
              <w:fldChar w:fldCharType="end"/>
            </w:r>
          </w:hyperlink>
        </w:p>
        <w:p w14:paraId="3BC42F29" w14:textId="77777777" w:rsidR="001B724B" w:rsidRDefault="000F1C17">
          <w:pPr>
            <w:pStyle w:val="TOC2"/>
            <w:tabs>
              <w:tab w:val="right" w:leader="dot" w:pos="9350"/>
            </w:tabs>
            <w:rPr>
              <w:rFonts w:eastAsiaTheme="minorEastAsia"/>
              <w:noProof/>
            </w:rPr>
          </w:pPr>
          <w:hyperlink w:anchor="_Toc453072468" w:history="1">
            <w:r w:rsidR="001B724B" w:rsidRPr="003D58C4">
              <w:rPr>
                <w:rStyle w:val="Hyperlink"/>
                <w:noProof/>
              </w:rPr>
              <w:t>Intern Security Identification</w:t>
            </w:r>
            <w:r w:rsidR="001B724B">
              <w:rPr>
                <w:noProof/>
                <w:webHidden/>
              </w:rPr>
              <w:tab/>
            </w:r>
            <w:r w:rsidR="001B724B">
              <w:rPr>
                <w:noProof/>
                <w:webHidden/>
              </w:rPr>
              <w:fldChar w:fldCharType="begin"/>
            </w:r>
            <w:r w:rsidR="001B724B">
              <w:rPr>
                <w:noProof/>
                <w:webHidden/>
              </w:rPr>
              <w:instrText xml:space="preserve"> PAGEREF _Toc453072468 \h </w:instrText>
            </w:r>
            <w:r w:rsidR="001B724B">
              <w:rPr>
                <w:noProof/>
                <w:webHidden/>
              </w:rPr>
            </w:r>
            <w:r w:rsidR="001B724B">
              <w:rPr>
                <w:noProof/>
                <w:webHidden/>
              </w:rPr>
              <w:fldChar w:fldCharType="separate"/>
            </w:r>
            <w:r w:rsidR="001B724B">
              <w:rPr>
                <w:noProof/>
                <w:webHidden/>
              </w:rPr>
              <w:t>23</w:t>
            </w:r>
            <w:r w:rsidR="001B724B">
              <w:rPr>
                <w:noProof/>
                <w:webHidden/>
              </w:rPr>
              <w:fldChar w:fldCharType="end"/>
            </w:r>
          </w:hyperlink>
        </w:p>
        <w:p w14:paraId="70521F11" w14:textId="77777777" w:rsidR="001B724B" w:rsidRDefault="000F1C17">
          <w:pPr>
            <w:pStyle w:val="TOC2"/>
            <w:tabs>
              <w:tab w:val="right" w:leader="dot" w:pos="9350"/>
            </w:tabs>
            <w:rPr>
              <w:rFonts w:eastAsiaTheme="minorEastAsia"/>
              <w:noProof/>
            </w:rPr>
          </w:pPr>
          <w:hyperlink w:anchor="_Toc453072469" w:history="1">
            <w:r w:rsidR="001B724B" w:rsidRPr="003D58C4">
              <w:rPr>
                <w:rStyle w:val="Hyperlink"/>
                <w:rFonts w:eastAsia="ヒラギノ角ゴ Pro W3"/>
                <w:noProof/>
              </w:rPr>
              <w:t>Clinical Misconduct (if applicable to major)</w:t>
            </w:r>
            <w:r w:rsidR="001B724B">
              <w:rPr>
                <w:noProof/>
                <w:webHidden/>
              </w:rPr>
              <w:tab/>
            </w:r>
            <w:r w:rsidR="001B724B">
              <w:rPr>
                <w:noProof/>
                <w:webHidden/>
              </w:rPr>
              <w:fldChar w:fldCharType="begin"/>
            </w:r>
            <w:r w:rsidR="001B724B">
              <w:rPr>
                <w:noProof/>
                <w:webHidden/>
              </w:rPr>
              <w:instrText xml:space="preserve"> PAGEREF _Toc453072469 \h </w:instrText>
            </w:r>
            <w:r w:rsidR="001B724B">
              <w:rPr>
                <w:noProof/>
                <w:webHidden/>
              </w:rPr>
            </w:r>
            <w:r w:rsidR="001B724B">
              <w:rPr>
                <w:noProof/>
                <w:webHidden/>
              </w:rPr>
              <w:fldChar w:fldCharType="separate"/>
            </w:r>
            <w:r w:rsidR="001B724B">
              <w:rPr>
                <w:noProof/>
                <w:webHidden/>
              </w:rPr>
              <w:t>23</w:t>
            </w:r>
            <w:r w:rsidR="001B724B">
              <w:rPr>
                <w:noProof/>
                <w:webHidden/>
              </w:rPr>
              <w:fldChar w:fldCharType="end"/>
            </w:r>
          </w:hyperlink>
        </w:p>
        <w:p w14:paraId="197ED3F4" w14:textId="77777777" w:rsidR="001B724B" w:rsidRDefault="000F1C17">
          <w:pPr>
            <w:pStyle w:val="TOC2"/>
            <w:tabs>
              <w:tab w:val="right" w:leader="dot" w:pos="9350"/>
            </w:tabs>
            <w:rPr>
              <w:rFonts w:eastAsiaTheme="minorEastAsia"/>
              <w:noProof/>
            </w:rPr>
          </w:pPr>
          <w:hyperlink w:anchor="_Toc453072470" w:history="1">
            <w:r w:rsidR="001B724B" w:rsidRPr="003D58C4">
              <w:rPr>
                <w:rStyle w:val="Hyperlink"/>
                <w:rFonts w:eastAsia="ヒラギノ角ゴ Pro W3"/>
                <w:noProof/>
              </w:rPr>
              <w:t>Fraudulent Behavior</w:t>
            </w:r>
            <w:r w:rsidR="001B724B">
              <w:rPr>
                <w:noProof/>
                <w:webHidden/>
              </w:rPr>
              <w:tab/>
            </w:r>
            <w:r w:rsidR="001B724B">
              <w:rPr>
                <w:noProof/>
                <w:webHidden/>
              </w:rPr>
              <w:fldChar w:fldCharType="begin"/>
            </w:r>
            <w:r w:rsidR="001B724B">
              <w:rPr>
                <w:noProof/>
                <w:webHidden/>
              </w:rPr>
              <w:instrText xml:space="preserve"> PAGEREF _Toc453072470 \h </w:instrText>
            </w:r>
            <w:r w:rsidR="001B724B">
              <w:rPr>
                <w:noProof/>
                <w:webHidden/>
              </w:rPr>
            </w:r>
            <w:r w:rsidR="001B724B">
              <w:rPr>
                <w:noProof/>
                <w:webHidden/>
              </w:rPr>
              <w:fldChar w:fldCharType="separate"/>
            </w:r>
            <w:r w:rsidR="001B724B">
              <w:rPr>
                <w:noProof/>
                <w:webHidden/>
              </w:rPr>
              <w:t>24</w:t>
            </w:r>
            <w:r w:rsidR="001B724B">
              <w:rPr>
                <w:noProof/>
                <w:webHidden/>
              </w:rPr>
              <w:fldChar w:fldCharType="end"/>
            </w:r>
          </w:hyperlink>
        </w:p>
        <w:p w14:paraId="3195E606" w14:textId="77777777" w:rsidR="001B724B" w:rsidRDefault="000F1C17">
          <w:pPr>
            <w:pStyle w:val="TOC2"/>
            <w:tabs>
              <w:tab w:val="right" w:leader="dot" w:pos="9350"/>
            </w:tabs>
            <w:rPr>
              <w:rFonts w:eastAsiaTheme="minorEastAsia"/>
              <w:noProof/>
            </w:rPr>
          </w:pPr>
          <w:hyperlink w:anchor="_Toc453072471" w:history="1">
            <w:r w:rsidR="001B724B" w:rsidRPr="003D58C4">
              <w:rPr>
                <w:rStyle w:val="Hyperlink"/>
                <w:noProof/>
              </w:rPr>
              <w:t>Malpractice Liability Insurance</w:t>
            </w:r>
            <w:r w:rsidR="001B724B">
              <w:rPr>
                <w:noProof/>
                <w:webHidden/>
              </w:rPr>
              <w:tab/>
            </w:r>
            <w:r w:rsidR="001B724B">
              <w:rPr>
                <w:noProof/>
                <w:webHidden/>
              </w:rPr>
              <w:fldChar w:fldCharType="begin"/>
            </w:r>
            <w:r w:rsidR="001B724B">
              <w:rPr>
                <w:noProof/>
                <w:webHidden/>
              </w:rPr>
              <w:instrText xml:space="preserve"> PAGEREF _Toc453072471 \h </w:instrText>
            </w:r>
            <w:r w:rsidR="001B724B">
              <w:rPr>
                <w:noProof/>
                <w:webHidden/>
              </w:rPr>
            </w:r>
            <w:r w:rsidR="001B724B">
              <w:rPr>
                <w:noProof/>
                <w:webHidden/>
              </w:rPr>
              <w:fldChar w:fldCharType="separate"/>
            </w:r>
            <w:r w:rsidR="001B724B">
              <w:rPr>
                <w:noProof/>
                <w:webHidden/>
              </w:rPr>
              <w:t>24</w:t>
            </w:r>
            <w:r w:rsidR="001B724B">
              <w:rPr>
                <w:noProof/>
                <w:webHidden/>
              </w:rPr>
              <w:fldChar w:fldCharType="end"/>
            </w:r>
          </w:hyperlink>
        </w:p>
        <w:p w14:paraId="5EA6385D" w14:textId="77777777" w:rsidR="001B724B" w:rsidRDefault="000F1C17">
          <w:pPr>
            <w:pStyle w:val="TOC2"/>
            <w:tabs>
              <w:tab w:val="right" w:leader="dot" w:pos="9350"/>
            </w:tabs>
            <w:rPr>
              <w:rFonts w:eastAsiaTheme="minorEastAsia"/>
              <w:noProof/>
            </w:rPr>
          </w:pPr>
          <w:hyperlink w:anchor="_Toc453072472" w:history="1">
            <w:r w:rsidR="001B724B" w:rsidRPr="003D58C4">
              <w:rPr>
                <w:rStyle w:val="Hyperlink"/>
                <w:noProof/>
              </w:rPr>
              <w:t>Incidents and Accidents at Facilities</w:t>
            </w:r>
            <w:r w:rsidR="001B724B">
              <w:rPr>
                <w:noProof/>
                <w:webHidden/>
              </w:rPr>
              <w:tab/>
            </w:r>
            <w:r w:rsidR="001B724B">
              <w:rPr>
                <w:noProof/>
                <w:webHidden/>
              </w:rPr>
              <w:fldChar w:fldCharType="begin"/>
            </w:r>
            <w:r w:rsidR="001B724B">
              <w:rPr>
                <w:noProof/>
                <w:webHidden/>
              </w:rPr>
              <w:instrText xml:space="preserve"> PAGEREF _Toc453072472 \h </w:instrText>
            </w:r>
            <w:r w:rsidR="001B724B">
              <w:rPr>
                <w:noProof/>
                <w:webHidden/>
              </w:rPr>
            </w:r>
            <w:r w:rsidR="001B724B">
              <w:rPr>
                <w:noProof/>
                <w:webHidden/>
              </w:rPr>
              <w:fldChar w:fldCharType="separate"/>
            </w:r>
            <w:r w:rsidR="001B724B">
              <w:rPr>
                <w:noProof/>
                <w:webHidden/>
              </w:rPr>
              <w:t>24</w:t>
            </w:r>
            <w:r w:rsidR="001B724B">
              <w:rPr>
                <w:noProof/>
                <w:webHidden/>
              </w:rPr>
              <w:fldChar w:fldCharType="end"/>
            </w:r>
          </w:hyperlink>
        </w:p>
        <w:p w14:paraId="29CD2CDD" w14:textId="77777777" w:rsidR="001B724B" w:rsidRDefault="000F1C17">
          <w:pPr>
            <w:pStyle w:val="TOC2"/>
            <w:tabs>
              <w:tab w:val="right" w:leader="dot" w:pos="9350"/>
            </w:tabs>
            <w:rPr>
              <w:rFonts w:eastAsiaTheme="minorEastAsia"/>
              <w:noProof/>
            </w:rPr>
          </w:pPr>
          <w:hyperlink w:anchor="_Toc453072473" w:history="1">
            <w:r w:rsidR="001B724B" w:rsidRPr="003D58C4">
              <w:rPr>
                <w:rStyle w:val="Hyperlink"/>
                <w:noProof/>
              </w:rPr>
              <w:t>Criminal Background Check/Drug Screening Policy</w:t>
            </w:r>
            <w:r w:rsidR="001B724B">
              <w:rPr>
                <w:noProof/>
                <w:webHidden/>
              </w:rPr>
              <w:tab/>
            </w:r>
            <w:r w:rsidR="001B724B">
              <w:rPr>
                <w:noProof/>
                <w:webHidden/>
              </w:rPr>
              <w:fldChar w:fldCharType="begin"/>
            </w:r>
            <w:r w:rsidR="001B724B">
              <w:rPr>
                <w:noProof/>
                <w:webHidden/>
              </w:rPr>
              <w:instrText xml:space="preserve"> PAGEREF _Toc453072473 \h </w:instrText>
            </w:r>
            <w:r w:rsidR="001B724B">
              <w:rPr>
                <w:noProof/>
                <w:webHidden/>
              </w:rPr>
            </w:r>
            <w:r w:rsidR="001B724B">
              <w:rPr>
                <w:noProof/>
                <w:webHidden/>
              </w:rPr>
              <w:fldChar w:fldCharType="separate"/>
            </w:r>
            <w:r w:rsidR="001B724B">
              <w:rPr>
                <w:noProof/>
                <w:webHidden/>
              </w:rPr>
              <w:t>24</w:t>
            </w:r>
            <w:r w:rsidR="001B724B">
              <w:rPr>
                <w:noProof/>
                <w:webHidden/>
              </w:rPr>
              <w:fldChar w:fldCharType="end"/>
            </w:r>
          </w:hyperlink>
        </w:p>
        <w:p w14:paraId="3F3EF566" w14:textId="77777777" w:rsidR="001B724B" w:rsidRDefault="000F1C17">
          <w:pPr>
            <w:pStyle w:val="TOC2"/>
            <w:tabs>
              <w:tab w:val="right" w:leader="dot" w:pos="9350"/>
            </w:tabs>
            <w:rPr>
              <w:rFonts w:eastAsiaTheme="minorEastAsia"/>
              <w:noProof/>
            </w:rPr>
          </w:pPr>
          <w:hyperlink w:anchor="_Toc453072474" w:history="1">
            <w:r w:rsidR="001B724B" w:rsidRPr="003D58C4">
              <w:rPr>
                <w:rStyle w:val="Hyperlink"/>
                <w:rFonts w:eastAsia="Times New Roman"/>
                <w:noProof/>
              </w:rPr>
              <w:t>Drug Screen Test</w:t>
            </w:r>
            <w:r w:rsidR="001B724B">
              <w:rPr>
                <w:noProof/>
                <w:webHidden/>
              </w:rPr>
              <w:tab/>
            </w:r>
            <w:r w:rsidR="001B724B">
              <w:rPr>
                <w:noProof/>
                <w:webHidden/>
              </w:rPr>
              <w:fldChar w:fldCharType="begin"/>
            </w:r>
            <w:r w:rsidR="001B724B">
              <w:rPr>
                <w:noProof/>
                <w:webHidden/>
              </w:rPr>
              <w:instrText xml:space="preserve"> PAGEREF _Toc453072474 \h </w:instrText>
            </w:r>
            <w:r w:rsidR="001B724B">
              <w:rPr>
                <w:noProof/>
                <w:webHidden/>
              </w:rPr>
            </w:r>
            <w:r w:rsidR="001B724B">
              <w:rPr>
                <w:noProof/>
                <w:webHidden/>
              </w:rPr>
              <w:fldChar w:fldCharType="separate"/>
            </w:r>
            <w:r w:rsidR="001B724B">
              <w:rPr>
                <w:noProof/>
                <w:webHidden/>
              </w:rPr>
              <w:t>26</w:t>
            </w:r>
            <w:r w:rsidR="001B724B">
              <w:rPr>
                <w:noProof/>
                <w:webHidden/>
              </w:rPr>
              <w:fldChar w:fldCharType="end"/>
            </w:r>
          </w:hyperlink>
        </w:p>
        <w:p w14:paraId="6D591F19" w14:textId="77777777" w:rsidR="001B724B" w:rsidRDefault="000F1C17">
          <w:pPr>
            <w:pStyle w:val="TOC2"/>
            <w:tabs>
              <w:tab w:val="right" w:leader="dot" w:pos="9350"/>
            </w:tabs>
            <w:rPr>
              <w:rFonts w:eastAsiaTheme="minorEastAsia"/>
              <w:noProof/>
            </w:rPr>
          </w:pPr>
          <w:hyperlink w:anchor="_Toc453072475" w:history="1">
            <w:r w:rsidR="001B724B" w:rsidRPr="003D58C4">
              <w:rPr>
                <w:rStyle w:val="Hyperlink"/>
                <w:noProof/>
              </w:rPr>
              <w:t>Health Requirements</w:t>
            </w:r>
            <w:r w:rsidR="001B724B">
              <w:rPr>
                <w:noProof/>
                <w:webHidden/>
              </w:rPr>
              <w:tab/>
            </w:r>
            <w:r w:rsidR="001B724B">
              <w:rPr>
                <w:noProof/>
                <w:webHidden/>
              </w:rPr>
              <w:fldChar w:fldCharType="begin"/>
            </w:r>
            <w:r w:rsidR="001B724B">
              <w:rPr>
                <w:noProof/>
                <w:webHidden/>
              </w:rPr>
              <w:instrText xml:space="preserve"> PAGEREF _Toc453072475 \h </w:instrText>
            </w:r>
            <w:r w:rsidR="001B724B">
              <w:rPr>
                <w:noProof/>
                <w:webHidden/>
              </w:rPr>
            </w:r>
            <w:r w:rsidR="001B724B">
              <w:rPr>
                <w:noProof/>
                <w:webHidden/>
              </w:rPr>
              <w:fldChar w:fldCharType="separate"/>
            </w:r>
            <w:r w:rsidR="001B724B">
              <w:rPr>
                <w:noProof/>
                <w:webHidden/>
              </w:rPr>
              <w:t>28</w:t>
            </w:r>
            <w:r w:rsidR="001B724B">
              <w:rPr>
                <w:noProof/>
                <w:webHidden/>
              </w:rPr>
              <w:fldChar w:fldCharType="end"/>
            </w:r>
          </w:hyperlink>
        </w:p>
        <w:p w14:paraId="0F0AE225" w14:textId="77777777" w:rsidR="001B724B" w:rsidRDefault="000F1C17">
          <w:pPr>
            <w:pStyle w:val="TOC2"/>
            <w:tabs>
              <w:tab w:val="right" w:leader="dot" w:pos="9350"/>
            </w:tabs>
            <w:rPr>
              <w:rFonts w:eastAsiaTheme="minorEastAsia"/>
              <w:noProof/>
            </w:rPr>
          </w:pPr>
          <w:hyperlink w:anchor="_Toc453072476" w:history="1">
            <w:r w:rsidR="001B724B" w:rsidRPr="003D58C4">
              <w:rPr>
                <w:rStyle w:val="Hyperlink"/>
                <w:noProof/>
              </w:rPr>
              <w:t>Estimated Cost of MS/DI</w:t>
            </w:r>
            <w:r w:rsidR="001B724B">
              <w:rPr>
                <w:noProof/>
                <w:webHidden/>
              </w:rPr>
              <w:tab/>
            </w:r>
            <w:r w:rsidR="001B724B">
              <w:rPr>
                <w:noProof/>
                <w:webHidden/>
              </w:rPr>
              <w:fldChar w:fldCharType="begin"/>
            </w:r>
            <w:r w:rsidR="001B724B">
              <w:rPr>
                <w:noProof/>
                <w:webHidden/>
              </w:rPr>
              <w:instrText xml:space="preserve"> PAGEREF _Toc453072476 \h </w:instrText>
            </w:r>
            <w:r w:rsidR="001B724B">
              <w:rPr>
                <w:noProof/>
                <w:webHidden/>
              </w:rPr>
            </w:r>
            <w:r w:rsidR="001B724B">
              <w:rPr>
                <w:noProof/>
                <w:webHidden/>
              </w:rPr>
              <w:fldChar w:fldCharType="separate"/>
            </w:r>
            <w:r w:rsidR="001B724B">
              <w:rPr>
                <w:noProof/>
                <w:webHidden/>
              </w:rPr>
              <w:t>29</w:t>
            </w:r>
            <w:r w:rsidR="001B724B">
              <w:rPr>
                <w:noProof/>
                <w:webHidden/>
              </w:rPr>
              <w:fldChar w:fldCharType="end"/>
            </w:r>
          </w:hyperlink>
        </w:p>
        <w:p w14:paraId="2F9253D3" w14:textId="77777777" w:rsidR="001B724B" w:rsidRDefault="000F1C17">
          <w:pPr>
            <w:pStyle w:val="TOC2"/>
            <w:tabs>
              <w:tab w:val="right" w:leader="dot" w:pos="9350"/>
            </w:tabs>
            <w:rPr>
              <w:rFonts w:eastAsiaTheme="minorEastAsia"/>
              <w:noProof/>
            </w:rPr>
          </w:pPr>
          <w:hyperlink w:anchor="_Toc453072477" w:history="1">
            <w:r w:rsidR="001B724B" w:rsidRPr="003D58C4">
              <w:rPr>
                <w:rStyle w:val="Hyperlink"/>
                <w:noProof/>
              </w:rPr>
              <w:t>Online Bookstore</w:t>
            </w:r>
            <w:r w:rsidR="001B724B">
              <w:rPr>
                <w:noProof/>
                <w:webHidden/>
              </w:rPr>
              <w:tab/>
            </w:r>
            <w:r w:rsidR="001B724B">
              <w:rPr>
                <w:noProof/>
                <w:webHidden/>
              </w:rPr>
              <w:fldChar w:fldCharType="begin"/>
            </w:r>
            <w:r w:rsidR="001B724B">
              <w:rPr>
                <w:noProof/>
                <w:webHidden/>
              </w:rPr>
              <w:instrText xml:space="preserve"> PAGEREF _Toc453072477 \h </w:instrText>
            </w:r>
            <w:r w:rsidR="001B724B">
              <w:rPr>
                <w:noProof/>
                <w:webHidden/>
              </w:rPr>
            </w:r>
            <w:r w:rsidR="001B724B">
              <w:rPr>
                <w:noProof/>
                <w:webHidden/>
              </w:rPr>
              <w:fldChar w:fldCharType="separate"/>
            </w:r>
            <w:r w:rsidR="001B724B">
              <w:rPr>
                <w:noProof/>
                <w:webHidden/>
              </w:rPr>
              <w:t>30</w:t>
            </w:r>
            <w:r w:rsidR="001B724B">
              <w:rPr>
                <w:noProof/>
                <w:webHidden/>
              </w:rPr>
              <w:fldChar w:fldCharType="end"/>
            </w:r>
          </w:hyperlink>
        </w:p>
        <w:p w14:paraId="1BA689D7" w14:textId="77777777" w:rsidR="001B724B" w:rsidRDefault="000F1C17">
          <w:pPr>
            <w:pStyle w:val="TOC2"/>
            <w:tabs>
              <w:tab w:val="right" w:leader="dot" w:pos="9350"/>
            </w:tabs>
            <w:rPr>
              <w:rFonts w:eastAsiaTheme="minorEastAsia"/>
              <w:noProof/>
            </w:rPr>
          </w:pPr>
          <w:hyperlink w:anchor="_Toc453072478" w:history="1">
            <w:r w:rsidR="001B724B" w:rsidRPr="003D58C4">
              <w:rPr>
                <w:rStyle w:val="Hyperlink"/>
                <w:noProof/>
              </w:rPr>
              <w:t>Lab Coat</w:t>
            </w:r>
            <w:r w:rsidR="001B724B">
              <w:rPr>
                <w:noProof/>
                <w:webHidden/>
              </w:rPr>
              <w:tab/>
            </w:r>
            <w:r w:rsidR="001B724B">
              <w:rPr>
                <w:noProof/>
                <w:webHidden/>
              </w:rPr>
              <w:fldChar w:fldCharType="begin"/>
            </w:r>
            <w:r w:rsidR="001B724B">
              <w:rPr>
                <w:noProof/>
                <w:webHidden/>
              </w:rPr>
              <w:instrText xml:space="preserve"> PAGEREF _Toc453072478 \h </w:instrText>
            </w:r>
            <w:r w:rsidR="001B724B">
              <w:rPr>
                <w:noProof/>
                <w:webHidden/>
              </w:rPr>
            </w:r>
            <w:r w:rsidR="001B724B">
              <w:rPr>
                <w:noProof/>
                <w:webHidden/>
              </w:rPr>
              <w:fldChar w:fldCharType="separate"/>
            </w:r>
            <w:r w:rsidR="001B724B">
              <w:rPr>
                <w:noProof/>
                <w:webHidden/>
              </w:rPr>
              <w:t>30</w:t>
            </w:r>
            <w:r w:rsidR="001B724B">
              <w:rPr>
                <w:noProof/>
                <w:webHidden/>
              </w:rPr>
              <w:fldChar w:fldCharType="end"/>
            </w:r>
          </w:hyperlink>
        </w:p>
        <w:p w14:paraId="5F02BBD2" w14:textId="77777777" w:rsidR="001B724B" w:rsidRDefault="000F1C17">
          <w:pPr>
            <w:pStyle w:val="TOC2"/>
            <w:tabs>
              <w:tab w:val="right" w:leader="dot" w:pos="9350"/>
            </w:tabs>
            <w:rPr>
              <w:rFonts w:eastAsiaTheme="minorEastAsia"/>
              <w:noProof/>
            </w:rPr>
          </w:pPr>
          <w:hyperlink w:anchor="_Toc453072479" w:history="1">
            <w:r w:rsidR="001B724B" w:rsidRPr="003D58C4">
              <w:rPr>
                <w:rStyle w:val="Hyperlink"/>
                <w:rFonts w:eastAsia="Arial Unicode MS"/>
                <w:noProof/>
              </w:rPr>
              <w:t>Health Insurance</w:t>
            </w:r>
            <w:r w:rsidR="001B724B">
              <w:rPr>
                <w:noProof/>
                <w:webHidden/>
              </w:rPr>
              <w:tab/>
            </w:r>
            <w:r w:rsidR="001B724B">
              <w:rPr>
                <w:noProof/>
                <w:webHidden/>
              </w:rPr>
              <w:fldChar w:fldCharType="begin"/>
            </w:r>
            <w:r w:rsidR="001B724B">
              <w:rPr>
                <w:noProof/>
                <w:webHidden/>
              </w:rPr>
              <w:instrText xml:space="preserve"> PAGEREF _Toc453072479 \h </w:instrText>
            </w:r>
            <w:r w:rsidR="001B724B">
              <w:rPr>
                <w:noProof/>
                <w:webHidden/>
              </w:rPr>
            </w:r>
            <w:r w:rsidR="001B724B">
              <w:rPr>
                <w:noProof/>
                <w:webHidden/>
              </w:rPr>
              <w:fldChar w:fldCharType="separate"/>
            </w:r>
            <w:r w:rsidR="001B724B">
              <w:rPr>
                <w:noProof/>
                <w:webHidden/>
              </w:rPr>
              <w:t>30</w:t>
            </w:r>
            <w:r w:rsidR="001B724B">
              <w:rPr>
                <w:noProof/>
                <w:webHidden/>
              </w:rPr>
              <w:fldChar w:fldCharType="end"/>
            </w:r>
          </w:hyperlink>
        </w:p>
        <w:p w14:paraId="06EC4268" w14:textId="77777777" w:rsidR="001B724B" w:rsidRDefault="000F1C17">
          <w:pPr>
            <w:pStyle w:val="TOC2"/>
            <w:tabs>
              <w:tab w:val="right" w:leader="dot" w:pos="9350"/>
            </w:tabs>
            <w:rPr>
              <w:rFonts w:eastAsiaTheme="minorEastAsia"/>
              <w:noProof/>
            </w:rPr>
          </w:pPr>
          <w:hyperlink w:anchor="_Toc453072480" w:history="1">
            <w:r w:rsidR="001B724B" w:rsidRPr="003D58C4">
              <w:rPr>
                <w:rStyle w:val="Hyperlink"/>
                <w:rFonts w:eastAsia="Arial Unicode MS"/>
                <w:noProof/>
              </w:rPr>
              <w:t>Student Services</w:t>
            </w:r>
            <w:r w:rsidR="001B724B">
              <w:rPr>
                <w:noProof/>
                <w:webHidden/>
              </w:rPr>
              <w:tab/>
            </w:r>
            <w:r w:rsidR="001B724B">
              <w:rPr>
                <w:noProof/>
                <w:webHidden/>
              </w:rPr>
              <w:fldChar w:fldCharType="begin"/>
            </w:r>
            <w:r w:rsidR="001B724B">
              <w:rPr>
                <w:noProof/>
                <w:webHidden/>
              </w:rPr>
              <w:instrText xml:space="preserve"> PAGEREF _Toc453072480 \h </w:instrText>
            </w:r>
            <w:r w:rsidR="001B724B">
              <w:rPr>
                <w:noProof/>
                <w:webHidden/>
              </w:rPr>
            </w:r>
            <w:r w:rsidR="001B724B">
              <w:rPr>
                <w:noProof/>
                <w:webHidden/>
              </w:rPr>
              <w:fldChar w:fldCharType="separate"/>
            </w:r>
            <w:r w:rsidR="001B724B">
              <w:rPr>
                <w:noProof/>
                <w:webHidden/>
              </w:rPr>
              <w:t>31</w:t>
            </w:r>
            <w:r w:rsidR="001B724B">
              <w:rPr>
                <w:noProof/>
                <w:webHidden/>
              </w:rPr>
              <w:fldChar w:fldCharType="end"/>
            </w:r>
          </w:hyperlink>
        </w:p>
        <w:p w14:paraId="30BC3E76" w14:textId="77777777" w:rsidR="001B724B" w:rsidRDefault="000F1C17">
          <w:pPr>
            <w:pStyle w:val="TOC2"/>
            <w:tabs>
              <w:tab w:val="right" w:leader="dot" w:pos="9350"/>
            </w:tabs>
            <w:rPr>
              <w:rFonts w:eastAsiaTheme="minorEastAsia"/>
              <w:noProof/>
            </w:rPr>
          </w:pPr>
          <w:hyperlink w:anchor="_Toc453072481" w:history="1">
            <w:r w:rsidR="001B724B" w:rsidRPr="003D58C4">
              <w:rPr>
                <w:rStyle w:val="Hyperlink"/>
                <w:rFonts w:eastAsia="Arial Unicode MS"/>
                <w:noProof/>
              </w:rPr>
              <w:t>Counseling</w:t>
            </w:r>
            <w:r w:rsidR="001B724B">
              <w:rPr>
                <w:noProof/>
                <w:webHidden/>
              </w:rPr>
              <w:tab/>
            </w:r>
            <w:r w:rsidR="001B724B">
              <w:rPr>
                <w:noProof/>
                <w:webHidden/>
              </w:rPr>
              <w:fldChar w:fldCharType="begin"/>
            </w:r>
            <w:r w:rsidR="001B724B">
              <w:rPr>
                <w:noProof/>
                <w:webHidden/>
              </w:rPr>
              <w:instrText xml:space="preserve"> PAGEREF _Toc453072481 \h </w:instrText>
            </w:r>
            <w:r w:rsidR="001B724B">
              <w:rPr>
                <w:noProof/>
                <w:webHidden/>
              </w:rPr>
            </w:r>
            <w:r w:rsidR="001B724B">
              <w:rPr>
                <w:noProof/>
                <w:webHidden/>
              </w:rPr>
              <w:fldChar w:fldCharType="separate"/>
            </w:r>
            <w:r w:rsidR="001B724B">
              <w:rPr>
                <w:noProof/>
                <w:webHidden/>
              </w:rPr>
              <w:t>31</w:t>
            </w:r>
            <w:r w:rsidR="001B724B">
              <w:rPr>
                <w:noProof/>
                <w:webHidden/>
              </w:rPr>
              <w:fldChar w:fldCharType="end"/>
            </w:r>
          </w:hyperlink>
        </w:p>
        <w:p w14:paraId="40B514ED" w14:textId="77777777" w:rsidR="001B724B" w:rsidRDefault="000F1C17">
          <w:pPr>
            <w:pStyle w:val="TOC2"/>
            <w:tabs>
              <w:tab w:val="right" w:leader="dot" w:pos="9350"/>
            </w:tabs>
            <w:rPr>
              <w:rFonts w:eastAsiaTheme="minorEastAsia"/>
              <w:noProof/>
            </w:rPr>
          </w:pPr>
          <w:hyperlink w:anchor="_Toc453072482" w:history="1">
            <w:r w:rsidR="001B724B" w:rsidRPr="003D58C4">
              <w:rPr>
                <w:rStyle w:val="Hyperlink"/>
                <w:noProof/>
              </w:rPr>
              <w:t>Resources</w:t>
            </w:r>
            <w:r w:rsidR="001B724B">
              <w:rPr>
                <w:noProof/>
                <w:webHidden/>
              </w:rPr>
              <w:tab/>
            </w:r>
            <w:r w:rsidR="001B724B">
              <w:rPr>
                <w:noProof/>
                <w:webHidden/>
              </w:rPr>
              <w:fldChar w:fldCharType="begin"/>
            </w:r>
            <w:r w:rsidR="001B724B">
              <w:rPr>
                <w:noProof/>
                <w:webHidden/>
              </w:rPr>
              <w:instrText xml:space="preserve"> PAGEREF _Toc453072482 \h </w:instrText>
            </w:r>
            <w:r w:rsidR="001B724B">
              <w:rPr>
                <w:noProof/>
                <w:webHidden/>
              </w:rPr>
            </w:r>
            <w:r w:rsidR="001B724B">
              <w:rPr>
                <w:noProof/>
                <w:webHidden/>
              </w:rPr>
              <w:fldChar w:fldCharType="separate"/>
            </w:r>
            <w:r w:rsidR="001B724B">
              <w:rPr>
                <w:noProof/>
                <w:webHidden/>
              </w:rPr>
              <w:t>31</w:t>
            </w:r>
            <w:r w:rsidR="001B724B">
              <w:rPr>
                <w:noProof/>
                <w:webHidden/>
              </w:rPr>
              <w:fldChar w:fldCharType="end"/>
            </w:r>
          </w:hyperlink>
        </w:p>
        <w:p w14:paraId="7DF09CB0" w14:textId="77777777" w:rsidR="001B724B" w:rsidRDefault="000F1C17">
          <w:pPr>
            <w:pStyle w:val="TOC2"/>
            <w:tabs>
              <w:tab w:val="right" w:leader="dot" w:pos="9350"/>
            </w:tabs>
            <w:rPr>
              <w:rFonts w:eastAsiaTheme="minorEastAsia"/>
              <w:noProof/>
            </w:rPr>
          </w:pPr>
          <w:hyperlink w:anchor="_Toc453072483" w:history="1">
            <w:r w:rsidR="001B724B" w:rsidRPr="003D58C4">
              <w:rPr>
                <w:rStyle w:val="Hyperlink"/>
                <w:noProof/>
              </w:rPr>
              <w:t>Remediation and Academic Improvement Plan</w:t>
            </w:r>
            <w:r w:rsidR="001B724B">
              <w:rPr>
                <w:noProof/>
                <w:webHidden/>
              </w:rPr>
              <w:tab/>
            </w:r>
            <w:r w:rsidR="001B724B">
              <w:rPr>
                <w:noProof/>
                <w:webHidden/>
              </w:rPr>
              <w:fldChar w:fldCharType="begin"/>
            </w:r>
            <w:r w:rsidR="001B724B">
              <w:rPr>
                <w:noProof/>
                <w:webHidden/>
              </w:rPr>
              <w:instrText xml:space="preserve"> PAGEREF _Toc453072483 \h </w:instrText>
            </w:r>
            <w:r w:rsidR="001B724B">
              <w:rPr>
                <w:noProof/>
                <w:webHidden/>
              </w:rPr>
            </w:r>
            <w:r w:rsidR="001B724B">
              <w:rPr>
                <w:noProof/>
                <w:webHidden/>
              </w:rPr>
              <w:fldChar w:fldCharType="separate"/>
            </w:r>
            <w:r w:rsidR="001B724B">
              <w:rPr>
                <w:noProof/>
                <w:webHidden/>
              </w:rPr>
              <w:t>32</w:t>
            </w:r>
            <w:r w:rsidR="001B724B">
              <w:rPr>
                <w:noProof/>
                <w:webHidden/>
              </w:rPr>
              <w:fldChar w:fldCharType="end"/>
            </w:r>
          </w:hyperlink>
        </w:p>
        <w:p w14:paraId="12B80EEA" w14:textId="77777777" w:rsidR="001B724B" w:rsidRDefault="000F1C17">
          <w:pPr>
            <w:pStyle w:val="TOC2"/>
            <w:tabs>
              <w:tab w:val="right" w:leader="dot" w:pos="9350"/>
            </w:tabs>
            <w:rPr>
              <w:rFonts w:eastAsiaTheme="minorEastAsia"/>
              <w:noProof/>
            </w:rPr>
          </w:pPr>
          <w:hyperlink w:anchor="_Toc453072484" w:history="1">
            <w:r w:rsidR="001B724B" w:rsidRPr="003D58C4">
              <w:rPr>
                <w:rStyle w:val="Hyperlink"/>
                <w:rFonts w:eastAsia="Arial Unicode MS"/>
                <w:noProof/>
              </w:rPr>
              <w:t>Student Rights</w:t>
            </w:r>
            <w:r w:rsidR="001B724B">
              <w:rPr>
                <w:noProof/>
                <w:webHidden/>
              </w:rPr>
              <w:tab/>
            </w:r>
            <w:r w:rsidR="001B724B">
              <w:rPr>
                <w:noProof/>
                <w:webHidden/>
              </w:rPr>
              <w:fldChar w:fldCharType="begin"/>
            </w:r>
            <w:r w:rsidR="001B724B">
              <w:rPr>
                <w:noProof/>
                <w:webHidden/>
              </w:rPr>
              <w:instrText xml:space="preserve"> PAGEREF _Toc453072484 \h </w:instrText>
            </w:r>
            <w:r w:rsidR="001B724B">
              <w:rPr>
                <w:noProof/>
                <w:webHidden/>
              </w:rPr>
            </w:r>
            <w:r w:rsidR="001B724B">
              <w:rPr>
                <w:noProof/>
                <w:webHidden/>
              </w:rPr>
              <w:fldChar w:fldCharType="separate"/>
            </w:r>
            <w:r w:rsidR="001B724B">
              <w:rPr>
                <w:noProof/>
                <w:webHidden/>
              </w:rPr>
              <w:t>33</w:t>
            </w:r>
            <w:r w:rsidR="001B724B">
              <w:rPr>
                <w:noProof/>
                <w:webHidden/>
              </w:rPr>
              <w:fldChar w:fldCharType="end"/>
            </w:r>
          </w:hyperlink>
        </w:p>
        <w:p w14:paraId="3A20EDF7" w14:textId="77777777" w:rsidR="001B724B" w:rsidRDefault="000F1C17">
          <w:pPr>
            <w:pStyle w:val="TOC2"/>
            <w:tabs>
              <w:tab w:val="right" w:leader="dot" w:pos="9350"/>
            </w:tabs>
            <w:rPr>
              <w:rFonts w:eastAsiaTheme="minorEastAsia"/>
              <w:noProof/>
            </w:rPr>
          </w:pPr>
          <w:hyperlink w:anchor="_Toc453072485" w:history="1">
            <w:r w:rsidR="001B724B" w:rsidRPr="003D58C4">
              <w:rPr>
                <w:rStyle w:val="Hyperlink"/>
                <w:rFonts w:eastAsia="Arial Unicode MS"/>
                <w:noProof/>
              </w:rPr>
              <w:t>Student Responsibilities</w:t>
            </w:r>
            <w:r w:rsidR="001B724B">
              <w:rPr>
                <w:noProof/>
                <w:webHidden/>
              </w:rPr>
              <w:tab/>
            </w:r>
            <w:r w:rsidR="001B724B">
              <w:rPr>
                <w:noProof/>
                <w:webHidden/>
              </w:rPr>
              <w:fldChar w:fldCharType="begin"/>
            </w:r>
            <w:r w:rsidR="001B724B">
              <w:rPr>
                <w:noProof/>
                <w:webHidden/>
              </w:rPr>
              <w:instrText xml:space="preserve"> PAGEREF _Toc453072485 \h </w:instrText>
            </w:r>
            <w:r w:rsidR="001B724B">
              <w:rPr>
                <w:noProof/>
                <w:webHidden/>
              </w:rPr>
            </w:r>
            <w:r w:rsidR="001B724B">
              <w:rPr>
                <w:noProof/>
                <w:webHidden/>
              </w:rPr>
              <w:fldChar w:fldCharType="separate"/>
            </w:r>
            <w:r w:rsidR="001B724B">
              <w:rPr>
                <w:noProof/>
                <w:webHidden/>
              </w:rPr>
              <w:t>34</w:t>
            </w:r>
            <w:r w:rsidR="001B724B">
              <w:rPr>
                <w:noProof/>
                <w:webHidden/>
              </w:rPr>
              <w:fldChar w:fldCharType="end"/>
            </w:r>
          </w:hyperlink>
        </w:p>
        <w:p w14:paraId="1C55F719" w14:textId="77777777" w:rsidR="001B724B" w:rsidRDefault="000F1C17">
          <w:pPr>
            <w:pStyle w:val="TOC2"/>
            <w:tabs>
              <w:tab w:val="right" w:leader="dot" w:pos="9350"/>
            </w:tabs>
            <w:rPr>
              <w:rFonts w:eastAsiaTheme="minorEastAsia"/>
              <w:noProof/>
            </w:rPr>
          </w:pPr>
          <w:hyperlink w:anchor="_Toc453072486" w:history="1">
            <w:r w:rsidR="001B724B" w:rsidRPr="003D58C4">
              <w:rPr>
                <w:rStyle w:val="Hyperlink"/>
                <w:noProof/>
              </w:rPr>
              <w:t>Student Withdrawals</w:t>
            </w:r>
            <w:r w:rsidR="001B724B">
              <w:rPr>
                <w:noProof/>
                <w:webHidden/>
              </w:rPr>
              <w:tab/>
            </w:r>
            <w:r w:rsidR="001B724B">
              <w:rPr>
                <w:noProof/>
                <w:webHidden/>
              </w:rPr>
              <w:fldChar w:fldCharType="begin"/>
            </w:r>
            <w:r w:rsidR="001B724B">
              <w:rPr>
                <w:noProof/>
                <w:webHidden/>
              </w:rPr>
              <w:instrText xml:space="preserve"> PAGEREF _Toc453072486 \h </w:instrText>
            </w:r>
            <w:r w:rsidR="001B724B">
              <w:rPr>
                <w:noProof/>
                <w:webHidden/>
              </w:rPr>
            </w:r>
            <w:r w:rsidR="001B724B">
              <w:rPr>
                <w:noProof/>
                <w:webHidden/>
              </w:rPr>
              <w:fldChar w:fldCharType="separate"/>
            </w:r>
            <w:r w:rsidR="001B724B">
              <w:rPr>
                <w:noProof/>
                <w:webHidden/>
              </w:rPr>
              <w:t>35</w:t>
            </w:r>
            <w:r w:rsidR="001B724B">
              <w:rPr>
                <w:noProof/>
                <w:webHidden/>
              </w:rPr>
              <w:fldChar w:fldCharType="end"/>
            </w:r>
          </w:hyperlink>
        </w:p>
        <w:p w14:paraId="28F52FCF" w14:textId="77777777" w:rsidR="001B724B" w:rsidRDefault="000F1C17">
          <w:pPr>
            <w:pStyle w:val="TOC2"/>
            <w:tabs>
              <w:tab w:val="right" w:leader="dot" w:pos="9350"/>
            </w:tabs>
            <w:rPr>
              <w:rFonts w:eastAsiaTheme="minorEastAsia"/>
              <w:noProof/>
            </w:rPr>
          </w:pPr>
          <w:hyperlink w:anchor="_Toc453072487" w:history="1">
            <w:r w:rsidR="001B724B" w:rsidRPr="003D58C4">
              <w:rPr>
                <w:rStyle w:val="Hyperlink"/>
                <w:rFonts w:eastAsia="Arial Unicode MS"/>
                <w:noProof/>
              </w:rPr>
              <w:t>Privacy of Student Records</w:t>
            </w:r>
            <w:r w:rsidR="001B724B">
              <w:rPr>
                <w:noProof/>
                <w:webHidden/>
              </w:rPr>
              <w:tab/>
            </w:r>
            <w:r w:rsidR="001B724B">
              <w:rPr>
                <w:noProof/>
                <w:webHidden/>
              </w:rPr>
              <w:fldChar w:fldCharType="begin"/>
            </w:r>
            <w:r w:rsidR="001B724B">
              <w:rPr>
                <w:noProof/>
                <w:webHidden/>
              </w:rPr>
              <w:instrText xml:space="preserve"> PAGEREF _Toc453072487 \h </w:instrText>
            </w:r>
            <w:r w:rsidR="001B724B">
              <w:rPr>
                <w:noProof/>
                <w:webHidden/>
              </w:rPr>
            </w:r>
            <w:r w:rsidR="001B724B">
              <w:rPr>
                <w:noProof/>
                <w:webHidden/>
              </w:rPr>
              <w:fldChar w:fldCharType="separate"/>
            </w:r>
            <w:r w:rsidR="001B724B">
              <w:rPr>
                <w:noProof/>
                <w:webHidden/>
              </w:rPr>
              <w:t>35</w:t>
            </w:r>
            <w:r w:rsidR="001B724B">
              <w:rPr>
                <w:noProof/>
                <w:webHidden/>
              </w:rPr>
              <w:fldChar w:fldCharType="end"/>
            </w:r>
          </w:hyperlink>
        </w:p>
        <w:p w14:paraId="6137D4BD" w14:textId="77777777" w:rsidR="001B724B" w:rsidRDefault="000F1C17">
          <w:pPr>
            <w:pStyle w:val="TOC2"/>
            <w:tabs>
              <w:tab w:val="right" w:leader="dot" w:pos="9350"/>
            </w:tabs>
            <w:rPr>
              <w:rFonts w:eastAsiaTheme="minorEastAsia"/>
              <w:noProof/>
            </w:rPr>
          </w:pPr>
          <w:hyperlink w:anchor="_Toc453072488" w:history="1">
            <w:r w:rsidR="001B724B" w:rsidRPr="003D58C4">
              <w:rPr>
                <w:rStyle w:val="Hyperlink"/>
                <w:noProof/>
              </w:rPr>
              <w:t>Conflict Resolution</w:t>
            </w:r>
            <w:r w:rsidR="001B724B">
              <w:rPr>
                <w:noProof/>
                <w:webHidden/>
              </w:rPr>
              <w:tab/>
            </w:r>
            <w:r w:rsidR="001B724B">
              <w:rPr>
                <w:noProof/>
                <w:webHidden/>
              </w:rPr>
              <w:fldChar w:fldCharType="begin"/>
            </w:r>
            <w:r w:rsidR="001B724B">
              <w:rPr>
                <w:noProof/>
                <w:webHidden/>
              </w:rPr>
              <w:instrText xml:space="preserve"> PAGEREF _Toc453072488 \h </w:instrText>
            </w:r>
            <w:r w:rsidR="001B724B">
              <w:rPr>
                <w:noProof/>
                <w:webHidden/>
              </w:rPr>
            </w:r>
            <w:r w:rsidR="001B724B">
              <w:rPr>
                <w:noProof/>
                <w:webHidden/>
              </w:rPr>
              <w:fldChar w:fldCharType="separate"/>
            </w:r>
            <w:r w:rsidR="001B724B">
              <w:rPr>
                <w:noProof/>
                <w:webHidden/>
              </w:rPr>
              <w:t>36</w:t>
            </w:r>
            <w:r w:rsidR="001B724B">
              <w:rPr>
                <w:noProof/>
                <w:webHidden/>
              </w:rPr>
              <w:fldChar w:fldCharType="end"/>
            </w:r>
          </w:hyperlink>
        </w:p>
        <w:p w14:paraId="35E94DDF" w14:textId="77777777" w:rsidR="001B724B" w:rsidRDefault="000F1C17">
          <w:pPr>
            <w:pStyle w:val="TOC2"/>
            <w:tabs>
              <w:tab w:val="right" w:leader="dot" w:pos="9350"/>
            </w:tabs>
            <w:rPr>
              <w:rFonts w:eastAsiaTheme="minorEastAsia"/>
              <w:noProof/>
            </w:rPr>
          </w:pPr>
          <w:hyperlink w:anchor="_Toc453072489" w:history="1">
            <w:r w:rsidR="001B724B" w:rsidRPr="003D58C4">
              <w:rPr>
                <w:rStyle w:val="Hyperlink"/>
                <w:noProof/>
              </w:rPr>
              <w:t>Steps in Student Complaint Process</w:t>
            </w:r>
            <w:r w:rsidR="001B724B">
              <w:rPr>
                <w:noProof/>
                <w:webHidden/>
              </w:rPr>
              <w:tab/>
            </w:r>
            <w:r w:rsidR="001B724B">
              <w:rPr>
                <w:noProof/>
                <w:webHidden/>
              </w:rPr>
              <w:fldChar w:fldCharType="begin"/>
            </w:r>
            <w:r w:rsidR="001B724B">
              <w:rPr>
                <w:noProof/>
                <w:webHidden/>
              </w:rPr>
              <w:instrText xml:space="preserve"> PAGEREF _Toc453072489 \h </w:instrText>
            </w:r>
            <w:r w:rsidR="001B724B">
              <w:rPr>
                <w:noProof/>
                <w:webHidden/>
              </w:rPr>
            </w:r>
            <w:r w:rsidR="001B724B">
              <w:rPr>
                <w:noProof/>
                <w:webHidden/>
              </w:rPr>
              <w:fldChar w:fldCharType="separate"/>
            </w:r>
            <w:r w:rsidR="001B724B">
              <w:rPr>
                <w:noProof/>
                <w:webHidden/>
              </w:rPr>
              <w:t>36</w:t>
            </w:r>
            <w:r w:rsidR="001B724B">
              <w:rPr>
                <w:noProof/>
                <w:webHidden/>
              </w:rPr>
              <w:fldChar w:fldCharType="end"/>
            </w:r>
          </w:hyperlink>
        </w:p>
        <w:p w14:paraId="525D3D7A" w14:textId="77777777" w:rsidR="001B724B" w:rsidRDefault="000F1C17">
          <w:pPr>
            <w:pStyle w:val="TOC2"/>
            <w:tabs>
              <w:tab w:val="right" w:leader="dot" w:pos="9350"/>
            </w:tabs>
            <w:rPr>
              <w:rFonts w:eastAsiaTheme="minorEastAsia"/>
              <w:noProof/>
            </w:rPr>
          </w:pPr>
          <w:hyperlink w:anchor="_Toc453072490" w:history="1">
            <w:r w:rsidR="001B724B" w:rsidRPr="003D58C4">
              <w:rPr>
                <w:rStyle w:val="Hyperlink"/>
                <w:rFonts w:eastAsia="ヒラギノ角ゴ Pro W3"/>
                <w:noProof/>
              </w:rPr>
              <w:t>ACEND Student Complaints</w:t>
            </w:r>
            <w:r w:rsidR="001B724B">
              <w:rPr>
                <w:noProof/>
                <w:webHidden/>
              </w:rPr>
              <w:tab/>
            </w:r>
            <w:r w:rsidR="001B724B">
              <w:rPr>
                <w:noProof/>
                <w:webHidden/>
              </w:rPr>
              <w:fldChar w:fldCharType="begin"/>
            </w:r>
            <w:r w:rsidR="001B724B">
              <w:rPr>
                <w:noProof/>
                <w:webHidden/>
              </w:rPr>
              <w:instrText xml:space="preserve"> PAGEREF _Toc453072490 \h </w:instrText>
            </w:r>
            <w:r w:rsidR="001B724B">
              <w:rPr>
                <w:noProof/>
                <w:webHidden/>
              </w:rPr>
            </w:r>
            <w:r w:rsidR="001B724B">
              <w:rPr>
                <w:noProof/>
                <w:webHidden/>
              </w:rPr>
              <w:fldChar w:fldCharType="separate"/>
            </w:r>
            <w:r w:rsidR="001B724B">
              <w:rPr>
                <w:noProof/>
                <w:webHidden/>
              </w:rPr>
              <w:t>36</w:t>
            </w:r>
            <w:r w:rsidR="001B724B">
              <w:rPr>
                <w:noProof/>
                <w:webHidden/>
              </w:rPr>
              <w:fldChar w:fldCharType="end"/>
            </w:r>
          </w:hyperlink>
        </w:p>
        <w:p w14:paraId="5E0C4683" w14:textId="77777777" w:rsidR="001B724B" w:rsidRDefault="000F1C17">
          <w:pPr>
            <w:pStyle w:val="TOC2"/>
            <w:tabs>
              <w:tab w:val="right" w:leader="dot" w:pos="9350"/>
            </w:tabs>
            <w:rPr>
              <w:rFonts w:eastAsiaTheme="minorEastAsia"/>
              <w:noProof/>
            </w:rPr>
          </w:pPr>
          <w:hyperlink w:anchor="_Toc453072491" w:history="1">
            <w:r w:rsidR="001B724B" w:rsidRPr="003D58C4">
              <w:rPr>
                <w:rStyle w:val="Hyperlink"/>
                <w:rFonts w:eastAsia="ヒラギノ角ゴ Pro W3"/>
                <w:noProof/>
              </w:rPr>
              <w:t>Advisor Notification</w:t>
            </w:r>
            <w:r w:rsidR="001B724B">
              <w:rPr>
                <w:noProof/>
                <w:webHidden/>
              </w:rPr>
              <w:tab/>
            </w:r>
            <w:r w:rsidR="001B724B">
              <w:rPr>
                <w:noProof/>
                <w:webHidden/>
              </w:rPr>
              <w:fldChar w:fldCharType="begin"/>
            </w:r>
            <w:r w:rsidR="001B724B">
              <w:rPr>
                <w:noProof/>
                <w:webHidden/>
              </w:rPr>
              <w:instrText xml:space="preserve"> PAGEREF _Toc453072491 \h </w:instrText>
            </w:r>
            <w:r w:rsidR="001B724B">
              <w:rPr>
                <w:noProof/>
                <w:webHidden/>
              </w:rPr>
            </w:r>
            <w:r w:rsidR="001B724B">
              <w:rPr>
                <w:noProof/>
                <w:webHidden/>
              </w:rPr>
              <w:fldChar w:fldCharType="separate"/>
            </w:r>
            <w:r w:rsidR="001B724B">
              <w:rPr>
                <w:noProof/>
                <w:webHidden/>
              </w:rPr>
              <w:t>37</w:t>
            </w:r>
            <w:r w:rsidR="001B724B">
              <w:rPr>
                <w:noProof/>
                <w:webHidden/>
              </w:rPr>
              <w:fldChar w:fldCharType="end"/>
            </w:r>
          </w:hyperlink>
        </w:p>
        <w:p w14:paraId="17F9FD96" w14:textId="77777777" w:rsidR="001B724B" w:rsidRDefault="000F1C17">
          <w:pPr>
            <w:pStyle w:val="TOC2"/>
            <w:tabs>
              <w:tab w:val="right" w:leader="dot" w:pos="9350"/>
            </w:tabs>
            <w:rPr>
              <w:rFonts w:eastAsiaTheme="minorEastAsia"/>
              <w:noProof/>
            </w:rPr>
          </w:pPr>
          <w:hyperlink w:anchor="_Toc453072492" w:history="1">
            <w:r w:rsidR="001B724B" w:rsidRPr="003D58C4">
              <w:rPr>
                <w:rStyle w:val="Hyperlink"/>
                <w:rFonts w:eastAsia="ヒラギノ角ゴ Pro W3"/>
                <w:noProof/>
              </w:rPr>
              <w:t>Intern Disciplinary Procedures</w:t>
            </w:r>
            <w:r w:rsidR="001B724B">
              <w:rPr>
                <w:noProof/>
                <w:webHidden/>
              </w:rPr>
              <w:tab/>
            </w:r>
            <w:r w:rsidR="001B724B">
              <w:rPr>
                <w:noProof/>
                <w:webHidden/>
              </w:rPr>
              <w:fldChar w:fldCharType="begin"/>
            </w:r>
            <w:r w:rsidR="001B724B">
              <w:rPr>
                <w:noProof/>
                <w:webHidden/>
              </w:rPr>
              <w:instrText xml:space="preserve"> PAGEREF _Toc453072492 \h </w:instrText>
            </w:r>
            <w:r w:rsidR="001B724B">
              <w:rPr>
                <w:noProof/>
                <w:webHidden/>
              </w:rPr>
            </w:r>
            <w:r w:rsidR="001B724B">
              <w:rPr>
                <w:noProof/>
                <w:webHidden/>
              </w:rPr>
              <w:fldChar w:fldCharType="separate"/>
            </w:r>
            <w:r w:rsidR="001B724B">
              <w:rPr>
                <w:noProof/>
                <w:webHidden/>
              </w:rPr>
              <w:t>37</w:t>
            </w:r>
            <w:r w:rsidR="001B724B">
              <w:rPr>
                <w:noProof/>
                <w:webHidden/>
              </w:rPr>
              <w:fldChar w:fldCharType="end"/>
            </w:r>
          </w:hyperlink>
        </w:p>
        <w:p w14:paraId="6C822FD7" w14:textId="77777777" w:rsidR="001B724B" w:rsidRDefault="000F1C17">
          <w:pPr>
            <w:pStyle w:val="TOC2"/>
            <w:tabs>
              <w:tab w:val="right" w:leader="dot" w:pos="9350"/>
            </w:tabs>
            <w:rPr>
              <w:rFonts w:eastAsiaTheme="minorEastAsia"/>
              <w:noProof/>
            </w:rPr>
          </w:pPr>
          <w:hyperlink w:anchor="_Toc453072493" w:history="1">
            <w:r w:rsidR="001B724B" w:rsidRPr="003D58C4">
              <w:rPr>
                <w:rStyle w:val="Hyperlink"/>
                <w:rFonts w:eastAsia="Arial Unicode MS"/>
                <w:noProof/>
              </w:rPr>
              <w:t>Grievance Procedures</w:t>
            </w:r>
            <w:r w:rsidR="001B724B">
              <w:rPr>
                <w:noProof/>
                <w:webHidden/>
              </w:rPr>
              <w:tab/>
            </w:r>
            <w:r w:rsidR="001B724B">
              <w:rPr>
                <w:noProof/>
                <w:webHidden/>
              </w:rPr>
              <w:fldChar w:fldCharType="begin"/>
            </w:r>
            <w:r w:rsidR="001B724B">
              <w:rPr>
                <w:noProof/>
                <w:webHidden/>
              </w:rPr>
              <w:instrText xml:space="preserve"> PAGEREF _Toc453072493 \h </w:instrText>
            </w:r>
            <w:r w:rsidR="001B724B">
              <w:rPr>
                <w:noProof/>
                <w:webHidden/>
              </w:rPr>
            </w:r>
            <w:r w:rsidR="001B724B">
              <w:rPr>
                <w:noProof/>
                <w:webHidden/>
              </w:rPr>
              <w:fldChar w:fldCharType="separate"/>
            </w:r>
            <w:r w:rsidR="001B724B">
              <w:rPr>
                <w:noProof/>
                <w:webHidden/>
              </w:rPr>
              <w:t>37</w:t>
            </w:r>
            <w:r w:rsidR="001B724B">
              <w:rPr>
                <w:noProof/>
                <w:webHidden/>
              </w:rPr>
              <w:fldChar w:fldCharType="end"/>
            </w:r>
          </w:hyperlink>
        </w:p>
        <w:p w14:paraId="59724ED4" w14:textId="77777777" w:rsidR="001B724B" w:rsidRDefault="000F1C17">
          <w:pPr>
            <w:pStyle w:val="TOC2"/>
            <w:tabs>
              <w:tab w:val="right" w:leader="dot" w:pos="9350"/>
            </w:tabs>
            <w:rPr>
              <w:rFonts w:eastAsiaTheme="minorEastAsia"/>
              <w:noProof/>
            </w:rPr>
          </w:pPr>
          <w:hyperlink w:anchor="_Toc453072494" w:history="1">
            <w:r w:rsidR="001B724B" w:rsidRPr="003D58C4">
              <w:rPr>
                <w:rStyle w:val="Hyperlink"/>
                <w:noProof/>
              </w:rPr>
              <w:t>Academic and Administrative Dismissal</w:t>
            </w:r>
            <w:r w:rsidR="001B724B">
              <w:rPr>
                <w:noProof/>
                <w:webHidden/>
              </w:rPr>
              <w:tab/>
            </w:r>
            <w:r w:rsidR="001B724B">
              <w:rPr>
                <w:noProof/>
                <w:webHidden/>
              </w:rPr>
              <w:fldChar w:fldCharType="begin"/>
            </w:r>
            <w:r w:rsidR="001B724B">
              <w:rPr>
                <w:noProof/>
                <w:webHidden/>
              </w:rPr>
              <w:instrText xml:space="preserve"> PAGEREF _Toc453072494 \h </w:instrText>
            </w:r>
            <w:r w:rsidR="001B724B">
              <w:rPr>
                <w:noProof/>
                <w:webHidden/>
              </w:rPr>
            </w:r>
            <w:r w:rsidR="001B724B">
              <w:rPr>
                <w:noProof/>
                <w:webHidden/>
              </w:rPr>
              <w:fldChar w:fldCharType="separate"/>
            </w:r>
            <w:r w:rsidR="001B724B">
              <w:rPr>
                <w:noProof/>
                <w:webHidden/>
              </w:rPr>
              <w:t>38</w:t>
            </w:r>
            <w:r w:rsidR="001B724B">
              <w:rPr>
                <w:noProof/>
                <w:webHidden/>
              </w:rPr>
              <w:fldChar w:fldCharType="end"/>
            </w:r>
          </w:hyperlink>
        </w:p>
        <w:p w14:paraId="11470172" w14:textId="77777777" w:rsidR="001B724B" w:rsidRDefault="000F1C17">
          <w:pPr>
            <w:pStyle w:val="TOC2"/>
            <w:tabs>
              <w:tab w:val="right" w:leader="dot" w:pos="9350"/>
            </w:tabs>
            <w:rPr>
              <w:rFonts w:eastAsiaTheme="minorEastAsia"/>
              <w:noProof/>
            </w:rPr>
          </w:pPr>
          <w:hyperlink w:anchor="_Toc453072495" w:history="1">
            <w:r w:rsidR="001B724B" w:rsidRPr="003D58C4">
              <w:rPr>
                <w:rStyle w:val="Hyperlink"/>
                <w:noProof/>
              </w:rPr>
              <w:t>Disciplinary Probation</w:t>
            </w:r>
            <w:r w:rsidR="001B724B">
              <w:rPr>
                <w:noProof/>
                <w:webHidden/>
              </w:rPr>
              <w:tab/>
            </w:r>
            <w:r w:rsidR="001B724B">
              <w:rPr>
                <w:noProof/>
                <w:webHidden/>
              </w:rPr>
              <w:fldChar w:fldCharType="begin"/>
            </w:r>
            <w:r w:rsidR="001B724B">
              <w:rPr>
                <w:noProof/>
                <w:webHidden/>
              </w:rPr>
              <w:instrText xml:space="preserve"> PAGEREF _Toc453072495 \h </w:instrText>
            </w:r>
            <w:r w:rsidR="001B724B">
              <w:rPr>
                <w:noProof/>
                <w:webHidden/>
              </w:rPr>
            </w:r>
            <w:r w:rsidR="001B724B">
              <w:rPr>
                <w:noProof/>
                <w:webHidden/>
              </w:rPr>
              <w:fldChar w:fldCharType="separate"/>
            </w:r>
            <w:r w:rsidR="001B724B">
              <w:rPr>
                <w:noProof/>
                <w:webHidden/>
              </w:rPr>
              <w:t>39</w:t>
            </w:r>
            <w:r w:rsidR="001B724B">
              <w:rPr>
                <w:noProof/>
                <w:webHidden/>
              </w:rPr>
              <w:fldChar w:fldCharType="end"/>
            </w:r>
          </w:hyperlink>
        </w:p>
        <w:p w14:paraId="6C0F3180" w14:textId="77777777" w:rsidR="001B724B" w:rsidRDefault="000F1C17">
          <w:pPr>
            <w:pStyle w:val="TOC2"/>
            <w:tabs>
              <w:tab w:val="right" w:leader="dot" w:pos="9350"/>
            </w:tabs>
            <w:rPr>
              <w:rFonts w:eastAsiaTheme="minorEastAsia"/>
              <w:noProof/>
            </w:rPr>
          </w:pPr>
          <w:hyperlink w:anchor="_Toc453072496" w:history="1">
            <w:r w:rsidR="001B724B" w:rsidRPr="003D58C4">
              <w:rPr>
                <w:rStyle w:val="Hyperlink"/>
                <w:noProof/>
              </w:rPr>
              <w:t>Administrative Actions</w:t>
            </w:r>
            <w:r w:rsidR="001B724B">
              <w:rPr>
                <w:noProof/>
                <w:webHidden/>
              </w:rPr>
              <w:tab/>
            </w:r>
            <w:r w:rsidR="001B724B">
              <w:rPr>
                <w:noProof/>
                <w:webHidden/>
              </w:rPr>
              <w:fldChar w:fldCharType="begin"/>
            </w:r>
            <w:r w:rsidR="001B724B">
              <w:rPr>
                <w:noProof/>
                <w:webHidden/>
              </w:rPr>
              <w:instrText xml:space="preserve"> PAGEREF _Toc453072496 \h </w:instrText>
            </w:r>
            <w:r w:rsidR="001B724B">
              <w:rPr>
                <w:noProof/>
                <w:webHidden/>
              </w:rPr>
            </w:r>
            <w:r w:rsidR="001B724B">
              <w:rPr>
                <w:noProof/>
                <w:webHidden/>
              </w:rPr>
              <w:fldChar w:fldCharType="separate"/>
            </w:r>
            <w:r w:rsidR="001B724B">
              <w:rPr>
                <w:noProof/>
                <w:webHidden/>
              </w:rPr>
              <w:t>39</w:t>
            </w:r>
            <w:r w:rsidR="001B724B">
              <w:rPr>
                <w:noProof/>
                <w:webHidden/>
              </w:rPr>
              <w:fldChar w:fldCharType="end"/>
            </w:r>
          </w:hyperlink>
        </w:p>
        <w:p w14:paraId="1DEAF975" w14:textId="77777777" w:rsidR="001B724B" w:rsidRDefault="000F1C17">
          <w:pPr>
            <w:pStyle w:val="TOC2"/>
            <w:tabs>
              <w:tab w:val="right" w:leader="dot" w:pos="9350"/>
            </w:tabs>
            <w:rPr>
              <w:rFonts w:eastAsiaTheme="minorEastAsia"/>
              <w:noProof/>
            </w:rPr>
          </w:pPr>
          <w:hyperlink w:anchor="_Toc453072497" w:history="1">
            <w:r w:rsidR="001B724B" w:rsidRPr="003D58C4">
              <w:rPr>
                <w:rStyle w:val="Hyperlink"/>
                <w:noProof/>
              </w:rPr>
              <w:t>Leave of Absence Policy</w:t>
            </w:r>
            <w:r w:rsidR="001B724B">
              <w:rPr>
                <w:noProof/>
                <w:webHidden/>
              </w:rPr>
              <w:tab/>
            </w:r>
            <w:r w:rsidR="001B724B">
              <w:rPr>
                <w:noProof/>
                <w:webHidden/>
              </w:rPr>
              <w:fldChar w:fldCharType="begin"/>
            </w:r>
            <w:r w:rsidR="001B724B">
              <w:rPr>
                <w:noProof/>
                <w:webHidden/>
              </w:rPr>
              <w:instrText xml:space="preserve"> PAGEREF _Toc453072497 \h </w:instrText>
            </w:r>
            <w:r w:rsidR="001B724B">
              <w:rPr>
                <w:noProof/>
                <w:webHidden/>
              </w:rPr>
            </w:r>
            <w:r w:rsidR="001B724B">
              <w:rPr>
                <w:noProof/>
                <w:webHidden/>
              </w:rPr>
              <w:fldChar w:fldCharType="separate"/>
            </w:r>
            <w:r w:rsidR="001B724B">
              <w:rPr>
                <w:noProof/>
                <w:webHidden/>
              </w:rPr>
              <w:t>39</w:t>
            </w:r>
            <w:r w:rsidR="001B724B">
              <w:rPr>
                <w:noProof/>
                <w:webHidden/>
              </w:rPr>
              <w:fldChar w:fldCharType="end"/>
            </w:r>
          </w:hyperlink>
        </w:p>
        <w:p w14:paraId="5A70BE04" w14:textId="77777777" w:rsidR="001B724B" w:rsidRDefault="000F1C17">
          <w:pPr>
            <w:pStyle w:val="TOC2"/>
            <w:tabs>
              <w:tab w:val="right" w:leader="dot" w:pos="9350"/>
            </w:tabs>
            <w:rPr>
              <w:rFonts w:eastAsiaTheme="minorEastAsia"/>
              <w:noProof/>
            </w:rPr>
          </w:pPr>
          <w:hyperlink w:anchor="_Toc453072498" w:history="1">
            <w:r w:rsidR="001B724B" w:rsidRPr="003D58C4">
              <w:rPr>
                <w:rStyle w:val="Hyperlink"/>
                <w:noProof/>
              </w:rPr>
              <w:t>Attendance Policy</w:t>
            </w:r>
            <w:r w:rsidR="001B724B">
              <w:rPr>
                <w:noProof/>
                <w:webHidden/>
              </w:rPr>
              <w:tab/>
            </w:r>
            <w:r w:rsidR="001B724B">
              <w:rPr>
                <w:noProof/>
                <w:webHidden/>
              </w:rPr>
              <w:fldChar w:fldCharType="begin"/>
            </w:r>
            <w:r w:rsidR="001B724B">
              <w:rPr>
                <w:noProof/>
                <w:webHidden/>
              </w:rPr>
              <w:instrText xml:space="preserve"> PAGEREF _Toc453072498 \h </w:instrText>
            </w:r>
            <w:r w:rsidR="001B724B">
              <w:rPr>
                <w:noProof/>
                <w:webHidden/>
              </w:rPr>
            </w:r>
            <w:r w:rsidR="001B724B">
              <w:rPr>
                <w:noProof/>
                <w:webHidden/>
              </w:rPr>
              <w:fldChar w:fldCharType="separate"/>
            </w:r>
            <w:r w:rsidR="001B724B">
              <w:rPr>
                <w:noProof/>
                <w:webHidden/>
              </w:rPr>
              <w:t>40</w:t>
            </w:r>
            <w:r w:rsidR="001B724B">
              <w:rPr>
                <w:noProof/>
                <w:webHidden/>
              </w:rPr>
              <w:fldChar w:fldCharType="end"/>
            </w:r>
          </w:hyperlink>
        </w:p>
        <w:p w14:paraId="3236885B" w14:textId="77777777" w:rsidR="001B724B" w:rsidRDefault="000F1C17">
          <w:pPr>
            <w:pStyle w:val="TOC2"/>
            <w:tabs>
              <w:tab w:val="right" w:leader="dot" w:pos="9350"/>
            </w:tabs>
            <w:rPr>
              <w:rFonts w:eastAsiaTheme="minorEastAsia"/>
              <w:noProof/>
            </w:rPr>
          </w:pPr>
          <w:hyperlink w:anchor="_Toc453072499" w:history="1">
            <w:r w:rsidR="001B724B" w:rsidRPr="003D58C4">
              <w:rPr>
                <w:rStyle w:val="Hyperlink"/>
                <w:noProof/>
              </w:rPr>
              <w:t>Travel</w:t>
            </w:r>
            <w:r w:rsidR="001B724B">
              <w:rPr>
                <w:noProof/>
                <w:webHidden/>
              </w:rPr>
              <w:tab/>
            </w:r>
            <w:r w:rsidR="001B724B">
              <w:rPr>
                <w:noProof/>
                <w:webHidden/>
              </w:rPr>
              <w:fldChar w:fldCharType="begin"/>
            </w:r>
            <w:r w:rsidR="001B724B">
              <w:rPr>
                <w:noProof/>
                <w:webHidden/>
              </w:rPr>
              <w:instrText xml:space="preserve"> PAGEREF _Toc453072499 \h </w:instrText>
            </w:r>
            <w:r w:rsidR="001B724B">
              <w:rPr>
                <w:noProof/>
                <w:webHidden/>
              </w:rPr>
            </w:r>
            <w:r w:rsidR="001B724B">
              <w:rPr>
                <w:noProof/>
                <w:webHidden/>
              </w:rPr>
              <w:fldChar w:fldCharType="separate"/>
            </w:r>
            <w:r w:rsidR="001B724B">
              <w:rPr>
                <w:noProof/>
                <w:webHidden/>
              </w:rPr>
              <w:t>40</w:t>
            </w:r>
            <w:r w:rsidR="001B724B">
              <w:rPr>
                <w:noProof/>
                <w:webHidden/>
              </w:rPr>
              <w:fldChar w:fldCharType="end"/>
            </w:r>
          </w:hyperlink>
        </w:p>
        <w:p w14:paraId="7119C9EC" w14:textId="77777777" w:rsidR="001B724B" w:rsidRDefault="000F1C17">
          <w:pPr>
            <w:pStyle w:val="TOC2"/>
            <w:tabs>
              <w:tab w:val="right" w:leader="dot" w:pos="9350"/>
            </w:tabs>
            <w:rPr>
              <w:rFonts w:eastAsiaTheme="minorEastAsia"/>
              <w:noProof/>
            </w:rPr>
          </w:pPr>
          <w:hyperlink w:anchor="_Toc453072500" w:history="1">
            <w:r w:rsidR="001B724B" w:rsidRPr="003D58C4">
              <w:rPr>
                <w:rStyle w:val="Hyperlink"/>
                <w:noProof/>
              </w:rPr>
              <w:t>Parking</w:t>
            </w:r>
            <w:r w:rsidR="001B724B">
              <w:rPr>
                <w:noProof/>
                <w:webHidden/>
              </w:rPr>
              <w:tab/>
            </w:r>
            <w:r w:rsidR="001B724B">
              <w:rPr>
                <w:noProof/>
                <w:webHidden/>
              </w:rPr>
              <w:fldChar w:fldCharType="begin"/>
            </w:r>
            <w:r w:rsidR="001B724B">
              <w:rPr>
                <w:noProof/>
                <w:webHidden/>
              </w:rPr>
              <w:instrText xml:space="preserve"> PAGEREF _Toc453072500 \h </w:instrText>
            </w:r>
            <w:r w:rsidR="001B724B">
              <w:rPr>
                <w:noProof/>
                <w:webHidden/>
              </w:rPr>
            </w:r>
            <w:r w:rsidR="001B724B">
              <w:rPr>
                <w:noProof/>
                <w:webHidden/>
              </w:rPr>
              <w:fldChar w:fldCharType="separate"/>
            </w:r>
            <w:r w:rsidR="001B724B">
              <w:rPr>
                <w:noProof/>
                <w:webHidden/>
              </w:rPr>
              <w:t>41</w:t>
            </w:r>
            <w:r w:rsidR="001B724B">
              <w:rPr>
                <w:noProof/>
                <w:webHidden/>
              </w:rPr>
              <w:fldChar w:fldCharType="end"/>
            </w:r>
          </w:hyperlink>
        </w:p>
        <w:p w14:paraId="05644BCA" w14:textId="77777777" w:rsidR="001B724B" w:rsidRDefault="000F1C17">
          <w:pPr>
            <w:pStyle w:val="TOC2"/>
            <w:tabs>
              <w:tab w:val="right" w:leader="dot" w:pos="9350"/>
            </w:tabs>
            <w:rPr>
              <w:rFonts w:eastAsiaTheme="minorEastAsia"/>
              <w:noProof/>
            </w:rPr>
          </w:pPr>
          <w:hyperlink w:anchor="_Toc453072501" w:history="1">
            <w:r w:rsidR="001B724B" w:rsidRPr="003D58C4">
              <w:rPr>
                <w:rStyle w:val="Hyperlink"/>
                <w:noProof/>
              </w:rPr>
              <w:t>Tardiness</w:t>
            </w:r>
            <w:r w:rsidR="001B724B">
              <w:rPr>
                <w:noProof/>
                <w:webHidden/>
              </w:rPr>
              <w:tab/>
            </w:r>
            <w:r w:rsidR="001B724B">
              <w:rPr>
                <w:noProof/>
                <w:webHidden/>
              </w:rPr>
              <w:fldChar w:fldCharType="begin"/>
            </w:r>
            <w:r w:rsidR="001B724B">
              <w:rPr>
                <w:noProof/>
                <w:webHidden/>
              </w:rPr>
              <w:instrText xml:space="preserve"> PAGEREF _Toc453072501 \h </w:instrText>
            </w:r>
            <w:r w:rsidR="001B724B">
              <w:rPr>
                <w:noProof/>
                <w:webHidden/>
              </w:rPr>
            </w:r>
            <w:r w:rsidR="001B724B">
              <w:rPr>
                <w:noProof/>
                <w:webHidden/>
              </w:rPr>
              <w:fldChar w:fldCharType="separate"/>
            </w:r>
            <w:r w:rsidR="001B724B">
              <w:rPr>
                <w:noProof/>
                <w:webHidden/>
              </w:rPr>
              <w:t>41</w:t>
            </w:r>
            <w:r w:rsidR="001B724B">
              <w:rPr>
                <w:noProof/>
                <w:webHidden/>
              </w:rPr>
              <w:fldChar w:fldCharType="end"/>
            </w:r>
          </w:hyperlink>
        </w:p>
        <w:p w14:paraId="73BC2AF8" w14:textId="77777777" w:rsidR="001B724B" w:rsidRDefault="000F1C17">
          <w:pPr>
            <w:pStyle w:val="TOC2"/>
            <w:tabs>
              <w:tab w:val="right" w:leader="dot" w:pos="9350"/>
            </w:tabs>
            <w:rPr>
              <w:rFonts w:eastAsiaTheme="minorEastAsia"/>
              <w:noProof/>
            </w:rPr>
          </w:pPr>
          <w:hyperlink w:anchor="_Toc453072502" w:history="1">
            <w:r w:rsidR="001B724B" w:rsidRPr="003D58C4">
              <w:rPr>
                <w:rStyle w:val="Hyperlink"/>
                <w:noProof/>
              </w:rPr>
              <w:t>Meals</w:t>
            </w:r>
            <w:r w:rsidR="001B724B">
              <w:rPr>
                <w:noProof/>
                <w:webHidden/>
              </w:rPr>
              <w:tab/>
            </w:r>
            <w:r w:rsidR="001B724B">
              <w:rPr>
                <w:noProof/>
                <w:webHidden/>
              </w:rPr>
              <w:fldChar w:fldCharType="begin"/>
            </w:r>
            <w:r w:rsidR="001B724B">
              <w:rPr>
                <w:noProof/>
                <w:webHidden/>
              </w:rPr>
              <w:instrText xml:space="preserve"> PAGEREF _Toc453072502 \h </w:instrText>
            </w:r>
            <w:r w:rsidR="001B724B">
              <w:rPr>
                <w:noProof/>
                <w:webHidden/>
              </w:rPr>
            </w:r>
            <w:r w:rsidR="001B724B">
              <w:rPr>
                <w:noProof/>
                <w:webHidden/>
              </w:rPr>
              <w:fldChar w:fldCharType="separate"/>
            </w:r>
            <w:r w:rsidR="001B724B">
              <w:rPr>
                <w:noProof/>
                <w:webHidden/>
              </w:rPr>
              <w:t>41</w:t>
            </w:r>
            <w:r w:rsidR="001B724B">
              <w:rPr>
                <w:noProof/>
                <w:webHidden/>
              </w:rPr>
              <w:fldChar w:fldCharType="end"/>
            </w:r>
          </w:hyperlink>
        </w:p>
        <w:p w14:paraId="14C95AD7" w14:textId="77777777" w:rsidR="001B724B" w:rsidRDefault="000F1C17">
          <w:pPr>
            <w:pStyle w:val="TOC2"/>
            <w:tabs>
              <w:tab w:val="right" w:leader="dot" w:pos="9350"/>
            </w:tabs>
            <w:rPr>
              <w:rFonts w:eastAsiaTheme="minorEastAsia"/>
              <w:noProof/>
            </w:rPr>
          </w:pPr>
          <w:hyperlink w:anchor="_Toc453072503" w:history="1">
            <w:r w:rsidR="001B724B" w:rsidRPr="003D58C4">
              <w:rPr>
                <w:rStyle w:val="Hyperlink"/>
                <w:noProof/>
              </w:rPr>
              <w:t>Email Policy</w:t>
            </w:r>
            <w:r w:rsidR="001B724B">
              <w:rPr>
                <w:noProof/>
                <w:webHidden/>
              </w:rPr>
              <w:tab/>
            </w:r>
            <w:r w:rsidR="001B724B">
              <w:rPr>
                <w:noProof/>
                <w:webHidden/>
              </w:rPr>
              <w:fldChar w:fldCharType="begin"/>
            </w:r>
            <w:r w:rsidR="001B724B">
              <w:rPr>
                <w:noProof/>
                <w:webHidden/>
              </w:rPr>
              <w:instrText xml:space="preserve"> PAGEREF _Toc453072503 \h </w:instrText>
            </w:r>
            <w:r w:rsidR="001B724B">
              <w:rPr>
                <w:noProof/>
                <w:webHidden/>
              </w:rPr>
            </w:r>
            <w:r w:rsidR="001B724B">
              <w:rPr>
                <w:noProof/>
                <w:webHidden/>
              </w:rPr>
              <w:fldChar w:fldCharType="separate"/>
            </w:r>
            <w:r w:rsidR="001B724B">
              <w:rPr>
                <w:noProof/>
                <w:webHidden/>
              </w:rPr>
              <w:t>41</w:t>
            </w:r>
            <w:r w:rsidR="001B724B">
              <w:rPr>
                <w:noProof/>
                <w:webHidden/>
              </w:rPr>
              <w:fldChar w:fldCharType="end"/>
            </w:r>
          </w:hyperlink>
        </w:p>
        <w:p w14:paraId="0BAEAF91" w14:textId="77777777" w:rsidR="001B724B" w:rsidRDefault="000F1C17">
          <w:pPr>
            <w:pStyle w:val="TOC2"/>
            <w:tabs>
              <w:tab w:val="right" w:leader="dot" w:pos="9350"/>
            </w:tabs>
            <w:rPr>
              <w:rFonts w:eastAsiaTheme="minorEastAsia"/>
              <w:noProof/>
            </w:rPr>
          </w:pPr>
          <w:hyperlink w:anchor="_Toc453072504" w:history="1">
            <w:r w:rsidR="001B724B" w:rsidRPr="003D58C4">
              <w:rPr>
                <w:rStyle w:val="Hyperlink"/>
                <w:noProof/>
              </w:rPr>
              <w:t>Emergency Contact</w:t>
            </w:r>
            <w:r w:rsidR="001B724B">
              <w:rPr>
                <w:noProof/>
                <w:webHidden/>
              </w:rPr>
              <w:tab/>
            </w:r>
            <w:r w:rsidR="001B724B">
              <w:rPr>
                <w:noProof/>
                <w:webHidden/>
              </w:rPr>
              <w:fldChar w:fldCharType="begin"/>
            </w:r>
            <w:r w:rsidR="001B724B">
              <w:rPr>
                <w:noProof/>
                <w:webHidden/>
              </w:rPr>
              <w:instrText xml:space="preserve"> PAGEREF _Toc453072504 \h </w:instrText>
            </w:r>
            <w:r w:rsidR="001B724B">
              <w:rPr>
                <w:noProof/>
                <w:webHidden/>
              </w:rPr>
            </w:r>
            <w:r w:rsidR="001B724B">
              <w:rPr>
                <w:noProof/>
                <w:webHidden/>
              </w:rPr>
              <w:fldChar w:fldCharType="separate"/>
            </w:r>
            <w:r w:rsidR="001B724B">
              <w:rPr>
                <w:noProof/>
                <w:webHidden/>
              </w:rPr>
              <w:t>41</w:t>
            </w:r>
            <w:r w:rsidR="001B724B">
              <w:rPr>
                <w:noProof/>
                <w:webHidden/>
              </w:rPr>
              <w:fldChar w:fldCharType="end"/>
            </w:r>
          </w:hyperlink>
        </w:p>
        <w:p w14:paraId="47920FC3" w14:textId="77777777" w:rsidR="001B724B" w:rsidRDefault="000F1C17">
          <w:pPr>
            <w:pStyle w:val="TOC2"/>
            <w:tabs>
              <w:tab w:val="right" w:leader="dot" w:pos="9350"/>
            </w:tabs>
            <w:rPr>
              <w:rFonts w:eastAsiaTheme="minorEastAsia"/>
              <w:noProof/>
            </w:rPr>
          </w:pPr>
          <w:hyperlink w:anchor="_Toc453072505" w:history="1">
            <w:r w:rsidR="001B724B" w:rsidRPr="003D58C4">
              <w:rPr>
                <w:rStyle w:val="Hyperlink"/>
                <w:noProof/>
              </w:rPr>
              <w:t>Badge Identification</w:t>
            </w:r>
            <w:r w:rsidR="001B724B">
              <w:rPr>
                <w:noProof/>
                <w:webHidden/>
              </w:rPr>
              <w:tab/>
            </w:r>
            <w:r w:rsidR="001B724B">
              <w:rPr>
                <w:noProof/>
                <w:webHidden/>
              </w:rPr>
              <w:fldChar w:fldCharType="begin"/>
            </w:r>
            <w:r w:rsidR="001B724B">
              <w:rPr>
                <w:noProof/>
                <w:webHidden/>
              </w:rPr>
              <w:instrText xml:space="preserve"> PAGEREF _Toc453072505 \h </w:instrText>
            </w:r>
            <w:r w:rsidR="001B724B">
              <w:rPr>
                <w:noProof/>
                <w:webHidden/>
              </w:rPr>
            </w:r>
            <w:r w:rsidR="001B724B">
              <w:rPr>
                <w:noProof/>
                <w:webHidden/>
              </w:rPr>
              <w:fldChar w:fldCharType="separate"/>
            </w:r>
            <w:r w:rsidR="001B724B">
              <w:rPr>
                <w:noProof/>
                <w:webHidden/>
              </w:rPr>
              <w:t>42</w:t>
            </w:r>
            <w:r w:rsidR="001B724B">
              <w:rPr>
                <w:noProof/>
                <w:webHidden/>
              </w:rPr>
              <w:fldChar w:fldCharType="end"/>
            </w:r>
          </w:hyperlink>
        </w:p>
        <w:p w14:paraId="49738D9F" w14:textId="77777777" w:rsidR="001B724B" w:rsidRDefault="000F1C17">
          <w:pPr>
            <w:pStyle w:val="TOC2"/>
            <w:tabs>
              <w:tab w:val="right" w:leader="dot" w:pos="9350"/>
            </w:tabs>
            <w:rPr>
              <w:rFonts w:eastAsiaTheme="minorEastAsia"/>
              <w:noProof/>
            </w:rPr>
          </w:pPr>
          <w:hyperlink w:anchor="_Toc453072506" w:history="1">
            <w:r w:rsidR="001B724B" w:rsidRPr="003D58C4">
              <w:rPr>
                <w:rStyle w:val="Hyperlink"/>
                <w:noProof/>
              </w:rPr>
              <w:t>Cell Phones</w:t>
            </w:r>
            <w:r w:rsidR="001B724B">
              <w:rPr>
                <w:noProof/>
                <w:webHidden/>
              </w:rPr>
              <w:tab/>
            </w:r>
            <w:r w:rsidR="001B724B">
              <w:rPr>
                <w:noProof/>
                <w:webHidden/>
              </w:rPr>
              <w:fldChar w:fldCharType="begin"/>
            </w:r>
            <w:r w:rsidR="001B724B">
              <w:rPr>
                <w:noProof/>
                <w:webHidden/>
              </w:rPr>
              <w:instrText xml:space="preserve"> PAGEREF _Toc453072506 \h </w:instrText>
            </w:r>
            <w:r w:rsidR="001B724B">
              <w:rPr>
                <w:noProof/>
                <w:webHidden/>
              </w:rPr>
            </w:r>
            <w:r w:rsidR="001B724B">
              <w:rPr>
                <w:noProof/>
                <w:webHidden/>
              </w:rPr>
              <w:fldChar w:fldCharType="separate"/>
            </w:r>
            <w:r w:rsidR="001B724B">
              <w:rPr>
                <w:noProof/>
                <w:webHidden/>
              </w:rPr>
              <w:t>42</w:t>
            </w:r>
            <w:r w:rsidR="001B724B">
              <w:rPr>
                <w:noProof/>
                <w:webHidden/>
              </w:rPr>
              <w:fldChar w:fldCharType="end"/>
            </w:r>
          </w:hyperlink>
        </w:p>
        <w:p w14:paraId="710CE82C" w14:textId="77777777" w:rsidR="001B724B" w:rsidRDefault="000F1C17">
          <w:pPr>
            <w:pStyle w:val="TOC2"/>
            <w:tabs>
              <w:tab w:val="right" w:leader="dot" w:pos="9350"/>
            </w:tabs>
            <w:rPr>
              <w:rFonts w:eastAsiaTheme="minorEastAsia"/>
              <w:noProof/>
            </w:rPr>
          </w:pPr>
          <w:hyperlink w:anchor="_Toc453072507" w:history="1">
            <w:r w:rsidR="001B724B" w:rsidRPr="003D58C4">
              <w:rPr>
                <w:rStyle w:val="Hyperlink"/>
                <w:noProof/>
              </w:rPr>
              <w:t>Smoking at Facilities</w:t>
            </w:r>
            <w:r w:rsidR="001B724B">
              <w:rPr>
                <w:noProof/>
                <w:webHidden/>
              </w:rPr>
              <w:tab/>
            </w:r>
            <w:r w:rsidR="001B724B">
              <w:rPr>
                <w:noProof/>
                <w:webHidden/>
              </w:rPr>
              <w:fldChar w:fldCharType="begin"/>
            </w:r>
            <w:r w:rsidR="001B724B">
              <w:rPr>
                <w:noProof/>
                <w:webHidden/>
              </w:rPr>
              <w:instrText xml:space="preserve"> PAGEREF _Toc453072507 \h </w:instrText>
            </w:r>
            <w:r w:rsidR="001B724B">
              <w:rPr>
                <w:noProof/>
                <w:webHidden/>
              </w:rPr>
            </w:r>
            <w:r w:rsidR="001B724B">
              <w:rPr>
                <w:noProof/>
                <w:webHidden/>
              </w:rPr>
              <w:fldChar w:fldCharType="separate"/>
            </w:r>
            <w:r w:rsidR="001B724B">
              <w:rPr>
                <w:noProof/>
                <w:webHidden/>
              </w:rPr>
              <w:t>42</w:t>
            </w:r>
            <w:r w:rsidR="001B724B">
              <w:rPr>
                <w:noProof/>
                <w:webHidden/>
              </w:rPr>
              <w:fldChar w:fldCharType="end"/>
            </w:r>
          </w:hyperlink>
        </w:p>
        <w:p w14:paraId="1733D0E7" w14:textId="77777777" w:rsidR="001B724B" w:rsidRDefault="000F1C17">
          <w:pPr>
            <w:pStyle w:val="TOC2"/>
            <w:tabs>
              <w:tab w:val="right" w:leader="dot" w:pos="9350"/>
            </w:tabs>
            <w:rPr>
              <w:rFonts w:eastAsiaTheme="minorEastAsia"/>
              <w:noProof/>
            </w:rPr>
          </w:pPr>
          <w:hyperlink w:anchor="_Toc453072508" w:history="1">
            <w:r w:rsidR="001B724B" w:rsidRPr="003D58C4">
              <w:rPr>
                <w:rStyle w:val="Hyperlink"/>
                <w:noProof/>
              </w:rPr>
              <w:t>Gum Chewing at Facilities</w:t>
            </w:r>
            <w:r w:rsidR="001B724B">
              <w:rPr>
                <w:noProof/>
                <w:webHidden/>
              </w:rPr>
              <w:tab/>
            </w:r>
            <w:r w:rsidR="001B724B">
              <w:rPr>
                <w:noProof/>
                <w:webHidden/>
              </w:rPr>
              <w:fldChar w:fldCharType="begin"/>
            </w:r>
            <w:r w:rsidR="001B724B">
              <w:rPr>
                <w:noProof/>
                <w:webHidden/>
              </w:rPr>
              <w:instrText xml:space="preserve"> PAGEREF _Toc453072508 \h </w:instrText>
            </w:r>
            <w:r w:rsidR="001B724B">
              <w:rPr>
                <w:noProof/>
                <w:webHidden/>
              </w:rPr>
            </w:r>
            <w:r w:rsidR="001B724B">
              <w:rPr>
                <w:noProof/>
                <w:webHidden/>
              </w:rPr>
              <w:fldChar w:fldCharType="separate"/>
            </w:r>
            <w:r w:rsidR="001B724B">
              <w:rPr>
                <w:noProof/>
                <w:webHidden/>
              </w:rPr>
              <w:t>42</w:t>
            </w:r>
            <w:r w:rsidR="001B724B">
              <w:rPr>
                <w:noProof/>
                <w:webHidden/>
              </w:rPr>
              <w:fldChar w:fldCharType="end"/>
            </w:r>
          </w:hyperlink>
        </w:p>
        <w:p w14:paraId="39E1FD91" w14:textId="77777777" w:rsidR="001B724B" w:rsidRDefault="000F1C17">
          <w:pPr>
            <w:pStyle w:val="TOC2"/>
            <w:tabs>
              <w:tab w:val="right" w:leader="dot" w:pos="9350"/>
            </w:tabs>
            <w:rPr>
              <w:rFonts w:eastAsiaTheme="minorEastAsia"/>
              <w:noProof/>
            </w:rPr>
          </w:pPr>
          <w:hyperlink w:anchor="_Toc453072509" w:history="1">
            <w:r w:rsidR="001B724B" w:rsidRPr="003D58C4">
              <w:rPr>
                <w:rStyle w:val="Hyperlink"/>
                <w:noProof/>
              </w:rPr>
              <w:t>Vacations and Holidays</w:t>
            </w:r>
            <w:r w:rsidR="001B724B">
              <w:rPr>
                <w:noProof/>
                <w:webHidden/>
              </w:rPr>
              <w:tab/>
            </w:r>
            <w:r w:rsidR="001B724B">
              <w:rPr>
                <w:noProof/>
                <w:webHidden/>
              </w:rPr>
              <w:fldChar w:fldCharType="begin"/>
            </w:r>
            <w:r w:rsidR="001B724B">
              <w:rPr>
                <w:noProof/>
                <w:webHidden/>
              </w:rPr>
              <w:instrText xml:space="preserve"> PAGEREF _Toc453072509 \h </w:instrText>
            </w:r>
            <w:r w:rsidR="001B724B">
              <w:rPr>
                <w:noProof/>
                <w:webHidden/>
              </w:rPr>
            </w:r>
            <w:r w:rsidR="001B724B">
              <w:rPr>
                <w:noProof/>
                <w:webHidden/>
              </w:rPr>
              <w:fldChar w:fldCharType="separate"/>
            </w:r>
            <w:r w:rsidR="001B724B">
              <w:rPr>
                <w:noProof/>
                <w:webHidden/>
              </w:rPr>
              <w:t>42</w:t>
            </w:r>
            <w:r w:rsidR="001B724B">
              <w:rPr>
                <w:noProof/>
                <w:webHidden/>
              </w:rPr>
              <w:fldChar w:fldCharType="end"/>
            </w:r>
          </w:hyperlink>
        </w:p>
        <w:p w14:paraId="2DC980BD" w14:textId="77777777" w:rsidR="001B724B" w:rsidRDefault="000F1C17">
          <w:pPr>
            <w:pStyle w:val="TOC2"/>
            <w:tabs>
              <w:tab w:val="right" w:leader="dot" w:pos="9350"/>
            </w:tabs>
            <w:rPr>
              <w:rFonts w:eastAsiaTheme="minorEastAsia"/>
              <w:noProof/>
            </w:rPr>
          </w:pPr>
          <w:hyperlink w:anchor="_Toc453072510" w:history="1">
            <w:r w:rsidR="001B724B" w:rsidRPr="003D58C4">
              <w:rPr>
                <w:rStyle w:val="Hyperlink"/>
                <w:noProof/>
              </w:rPr>
              <w:t>Professional Attire at Facilities</w:t>
            </w:r>
            <w:r w:rsidR="001B724B">
              <w:rPr>
                <w:noProof/>
                <w:webHidden/>
              </w:rPr>
              <w:tab/>
            </w:r>
            <w:r w:rsidR="001B724B">
              <w:rPr>
                <w:noProof/>
                <w:webHidden/>
              </w:rPr>
              <w:fldChar w:fldCharType="begin"/>
            </w:r>
            <w:r w:rsidR="001B724B">
              <w:rPr>
                <w:noProof/>
                <w:webHidden/>
              </w:rPr>
              <w:instrText xml:space="preserve"> PAGEREF _Toc453072510 \h </w:instrText>
            </w:r>
            <w:r w:rsidR="001B724B">
              <w:rPr>
                <w:noProof/>
                <w:webHidden/>
              </w:rPr>
            </w:r>
            <w:r w:rsidR="001B724B">
              <w:rPr>
                <w:noProof/>
                <w:webHidden/>
              </w:rPr>
              <w:fldChar w:fldCharType="separate"/>
            </w:r>
            <w:r w:rsidR="001B724B">
              <w:rPr>
                <w:noProof/>
                <w:webHidden/>
              </w:rPr>
              <w:t>43</w:t>
            </w:r>
            <w:r w:rsidR="001B724B">
              <w:rPr>
                <w:noProof/>
                <w:webHidden/>
              </w:rPr>
              <w:fldChar w:fldCharType="end"/>
            </w:r>
          </w:hyperlink>
        </w:p>
        <w:p w14:paraId="265C9D11" w14:textId="77777777" w:rsidR="001B724B" w:rsidRDefault="000F1C17">
          <w:pPr>
            <w:pStyle w:val="TOC2"/>
            <w:tabs>
              <w:tab w:val="right" w:leader="dot" w:pos="9350"/>
            </w:tabs>
            <w:rPr>
              <w:rFonts w:eastAsiaTheme="minorEastAsia"/>
              <w:noProof/>
            </w:rPr>
          </w:pPr>
          <w:hyperlink w:anchor="_Toc453072511" w:history="1">
            <w:r w:rsidR="001B724B" w:rsidRPr="003D58C4">
              <w:rPr>
                <w:rStyle w:val="Hyperlink"/>
                <w:noProof/>
              </w:rPr>
              <w:t>Professional Dress for Women</w:t>
            </w:r>
            <w:r w:rsidR="001B724B">
              <w:rPr>
                <w:noProof/>
                <w:webHidden/>
              </w:rPr>
              <w:tab/>
            </w:r>
            <w:r w:rsidR="001B724B">
              <w:rPr>
                <w:noProof/>
                <w:webHidden/>
              </w:rPr>
              <w:fldChar w:fldCharType="begin"/>
            </w:r>
            <w:r w:rsidR="001B724B">
              <w:rPr>
                <w:noProof/>
                <w:webHidden/>
              </w:rPr>
              <w:instrText xml:space="preserve"> PAGEREF _Toc453072511 \h </w:instrText>
            </w:r>
            <w:r w:rsidR="001B724B">
              <w:rPr>
                <w:noProof/>
                <w:webHidden/>
              </w:rPr>
            </w:r>
            <w:r w:rsidR="001B724B">
              <w:rPr>
                <w:noProof/>
                <w:webHidden/>
              </w:rPr>
              <w:fldChar w:fldCharType="separate"/>
            </w:r>
            <w:r w:rsidR="001B724B">
              <w:rPr>
                <w:noProof/>
                <w:webHidden/>
              </w:rPr>
              <w:t>43</w:t>
            </w:r>
            <w:r w:rsidR="001B724B">
              <w:rPr>
                <w:noProof/>
                <w:webHidden/>
              </w:rPr>
              <w:fldChar w:fldCharType="end"/>
            </w:r>
          </w:hyperlink>
        </w:p>
        <w:p w14:paraId="4A0256D0" w14:textId="77777777" w:rsidR="001B724B" w:rsidRDefault="000F1C17">
          <w:pPr>
            <w:pStyle w:val="TOC2"/>
            <w:tabs>
              <w:tab w:val="right" w:leader="dot" w:pos="9350"/>
            </w:tabs>
            <w:rPr>
              <w:rFonts w:eastAsiaTheme="minorEastAsia"/>
              <w:noProof/>
            </w:rPr>
          </w:pPr>
          <w:hyperlink w:anchor="_Toc453072512" w:history="1">
            <w:r w:rsidR="001B724B" w:rsidRPr="003D58C4">
              <w:rPr>
                <w:rStyle w:val="Hyperlink"/>
                <w:noProof/>
              </w:rPr>
              <w:t>Professional Dress for Men</w:t>
            </w:r>
            <w:r w:rsidR="001B724B">
              <w:rPr>
                <w:noProof/>
                <w:webHidden/>
              </w:rPr>
              <w:tab/>
            </w:r>
            <w:r w:rsidR="001B724B">
              <w:rPr>
                <w:noProof/>
                <w:webHidden/>
              </w:rPr>
              <w:fldChar w:fldCharType="begin"/>
            </w:r>
            <w:r w:rsidR="001B724B">
              <w:rPr>
                <w:noProof/>
                <w:webHidden/>
              </w:rPr>
              <w:instrText xml:space="preserve"> PAGEREF _Toc453072512 \h </w:instrText>
            </w:r>
            <w:r w:rsidR="001B724B">
              <w:rPr>
                <w:noProof/>
                <w:webHidden/>
              </w:rPr>
            </w:r>
            <w:r w:rsidR="001B724B">
              <w:rPr>
                <w:noProof/>
                <w:webHidden/>
              </w:rPr>
              <w:fldChar w:fldCharType="separate"/>
            </w:r>
            <w:r w:rsidR="001B724B">
              <w:rPr>
                <w:noProof/>
                <w:webHidden/>
              </w:rPr>
              <w:t>44</w:t>
            </w:r>
            <w:r w:rsidR="001B724B">
              <w:rPr>
                <w:noProof/>
                <w:webHidden/>
              </w:rPr>
              <w:fldChar w:fldCharType="end"/>
            </w:r>
          </w:hyperlink>
        </w:p>
        <w:p w14:paraId="56C947E5" w14:textId="77777777" w:rsidR="001B724B" w:rsidRDefault="000F1C17">
          <w:pPr>
            <w:pStyle w:val="TOC2"/>
            <w:tabs>
              <w:tab w:val="right" w:leader="dot" w:pos="9350"/>
            </w:tabs>
            <w:rPr>
              <w:rFonts w:eastAsiaTheme="minorEastAsia"/>
              <w:noProof/>
            </w:rPr>
          </w:pPr>
          <w:hyperlink w:anchor="_Toc453072513" w:history="1">
            <w:r w:rsidR="001B724B" w:rsidRPr="003D58C4">
              <w:rPr>
                <w:rStyle w:val="Hyperlink"/>
                <w:noProof/>
              </w:rPr>
              <w:t>Absence(s) for Supervised Practice Facilities</w:t>
            </w:r>
            <w:r w:rsidR="001B724B">
              <w:rPr>
                <w:noProof/>
                <w:webHidden/>
              </w:rPr>
              <w:tab/>
            </w:r>
            <w:r w:rsidR="001B724B">
              <w:rPr>
                <w:noProof/>
                <w:webHidden/>
              </w:rPr>
              <w:fldChar w:fldCharType="begin"/>
            </w:r>
            <w:r w:rsidR="001B724B">
              <w:rPr>
                <w:noProof/>
                <w:webHidden/>
              </w:rPr>
              <w:instrText xml:space="preserve"> PAGEREF _Toc453072513 \h </w:instrText>
            </w:r>
            <w:r w:rsidR="001B724B">
              <w:rPr>
                <w:noProof/>
                <w:webHidden/>
              </w:rPr>
            </w:r>
            <w:r w:rsidR="001B724B">
              <w:rPr>
                <w:noProof/>
                <w:webHidden/>
              </w:rPr>
              <w:fldChar w:fldCharType="separate"/>
            </w:r>
            <w:r w:rsidR="001B724B">
              <w:rPr>
                <w:noProof/>
                <w:webHidden/>
              </w:rPr>
              <w:t>45</w:t>
            </w:r>
            <w:r w:rsidR="001B724B">
              <w:rPr>
                <w:noProof/>
                <w:webHidden/>
              </w:rPr>
              <w:fldChar w:fldCharType="end"/>
            </w:r>
          </w:hyperlink>
        </w:p>
        <w:p w14:paraId="02D81056" w14:textId="77777777" w:rsidR="001B724B" w:rsidRDefault="000F1C17">
          <w:pPr>
            <w:pStyle w:val="TOC2"/>
            <w:tabs>
              <w:tab w:val="right" w:leader="dot" w:pos="9350"/>
            </w:tabs>
            <w:rPr>
              <w:rFonts w:eastAsiaTheme="minorEastAsia"/>
              <w:noProof/>
            </w:rPr>
          </w:pPr>
          <w:hyperlink w:anchor="_Toc453072514" w:history="1">
            <w:r w:rsidR="001B724B" w:rsidRPr="003D58C4">
              <w:rPr>
                <w:rStyle w:val="Hyperlink"/>
                <w:noProof/>
              </w:rPr>
              <w:t>Professional Conferences and Meetings</w:t>
            </w:r>
            <w:r w:rsidR="001B724B">
              <w:rPr>
                <w:noProof/>
                <w:webHidden/>
              </w:rPr>
              <w:tab/>
            </w:r>
            <w:r w:rsidR="001B724B">
              <w:rPr>
                <w:noProof/>
                <w:webHidden/>
              </w:rPr>
              <w:fldChar w:fldCharType="begin"/>
            </w:r>
            <w:r w:rsidR="001B724B">
              <w:rPr>
                <w:noProof/>
                <w:webHidden/>
              </w:rPr>
              <w:instrText xml:space="preserve"> PAGEREF _Toc453072514 \h </w:instrText>
            </w:r>
            <w:r w:rsidR="001B724B">
              <w:rPr>
                <w:noProof/>
                <w:webHidden/>
              </w:rPr>
            </w:r>
            <w:r w:rsidR="001B724B">
              <w:rPr>
                <w:noProof/>
                <w:webHidden/>
              </w:rPr>
              <w:fldChar w:fldCharType="separate"/>
            </w:r>
            <w:r w:rsidR="001B724B">
              <w:rPr>
                <w:noProof/>
                <w:webHidden/>
              </w:rPr>
              <w:t>45</w:t>
            </w:r>
            <w:r w:rsidR="001B724B">
              <w:rPr>
                <w:noProof/>
                <w:webHidden/>
              </w:rPr>
              <w:fldChar w:fldCharType="end"/>
            </w:r>
          </w:hyperlink>
        </w:p>
        <w:p w14:paraId="35F75530" w14:textId="77777777" w:rsidR="001B724B" w:rsidRDefault="000F1C17">
          <w:pPr>
            <w:pStyle w:val="TOC2"/>
            <w:tabs>
              <w:tab w:val="right" w:leader="dot" w:pos="9350"/>
            </w:tabs>
            <w:rPr>
              <w:rFonts w:eastAsiaTheme="minorEastAsia"/>
              <w:noProof/>
            </w:rPr>
          </w:pPr>
          <w:hyperlink w:anchor="_Toc453072515" w:history="1">
            <w:r w:rsidR="001B724B" w:rsidRPr="003D58C4">
              <w:rPr>
                <w:rStyle w:val="Hyperlink"/>
                <w:noProof/>
              </w:rPr>
              <w:t>Withdrawal or Termination from Supervised Practice</w:t>
            </w:r>
            <w:r w:rsidR="001B724B">
              <w:rPr>
                <w:noProof/>
                <w:webHidden/>
              </w:rPr>
              <w:tab/>
            </w:r>
            <w:r w:rsidR="001B724B">
              <w:rPr>
                <w:noProof/>
                <w:webHidden/>
              </w:rPr>
              <w:fldChar w:fldCharType="begin"/>
            </w:r>
            <w:r w:rsidR="001B724B">
              <w:rPr>
                <w:noProof/>
                <w:webHidden/>
              </w:rPr>
              <w:instrText xml:space="preserve"> PAGEREF _Toc453072515 \h </w:instrText>
            </w:r>
            <w:r w:rsidR="001B724B">
              <w:rPr>
                <w:noProof/>
                <w:webHidden/>
              </w:rPr>
            </w:r>
            <w:r w:rsidR="001B724B">
              <w:rPr>
                <w:noProof/>
                <w:webHidden/>
              </w:rPr>
              <w:fldChar w:fldCharType="separate"/>
            </w:r>
            <w:r w:rsidR="001B724B">
              <w:rPr>
                <w:noProof/>
                <w:webHidden/>
              </w:rPr>
              <w:t>46</w:t>
            </w:r>
            <w:r w:rsidR="001B724B">
              <w:rPr>
                <w:noProof/>
                <w:webHidden/>
              </w:rPr>
              <w:fldChar w:fldCharType="end"/>
            </w:r>
          </w:hyperlink>
        </w:p>
        <w:p w14:paraId="6C8BD0C7" w14:textId="77777777" w:rsidR="001B724B" w:rsidRDefault="000F1C17">
          <w:pPr>
            <w:pStyle w:val="TOC1"/>
            <w:tabs>
              <w:tab w:val="right" w:leader="dot" w:pos="9350"/>
            </w:tabs>
            <w:rPr>
              <w:rFonts w:eastAsiaTheme="minorEastAsia"/>
              <w:noProof/>
            </w:rPr>
          </w:pPr>
          <w:hyperlink w:anchor="_Toc453072516" w:history="1">
            <w:r w:rsidR="001B724B" w:rsidRPr="003D58C4">
              <w:rPr>
                <w:rStyle w:val="Hyperlink"/>
                <w:noProof/>
              </w:rPr>
              <w:t>FACULTY OF DISTANCE LEARNING INTERNSHIP</w:t>
            </w:r>
            <w:r w:rsidR="001B724B">
              <w:rPr>
                <w:noProof/>
                <w:webHidden/>
              </w:rPr>
              <w:tab/>
            </w:r>
            <w:r w:rsidR="001B724B">
              <w:rPr>
                <w:noProof/>
                <w:webHidden/>
              </w:rPr>
              <w:fldChar w:fldCharType="begin"/>
            </w:r>
            <w:r w:rsidR="001B724B">
              <w:rPr>
                <w:noProof/>
                <w:webHidden/>
              </w:rPr>
              <w:instrText xml:space="preserve"> PAGEREF _Toc453072516 \h </w:instrText>
            </w:r>
            <w:r w:rsidR="001B724B">
              <w:rPr>
                <w:noProof/>
                <w:webHidden/>
              </w:rPr>
            </w:r>
            <w:r w:rsidR="001B724B">
              <w:rPr>
                <w:noProof/>
                <w:webHidden/>
              </w:rPr>
              <w:fldChar w:fldCharType="separate"/>
            </w:r>
            <w:r w:rsidR="001B724B">
              <w:rPr>
                <w:noProof/>
                <w:webHidden/>
              </w:rPr>
              <w:t>47</w:t>
            </w:r>
            <w:r w:rsidR="001B724B">
              <w:rPr>
                <w:noProof/>
                <w:webHidden/>
              </w:rPr>
              <w:fldChar w:fldCharType="end"/>
            </w:r>
          </w:hyperlink>
        </w:p>
        <w:p w14:paraId="4AD557EE" w14:textId="77777777" w:rsidR="001B724B" w:rsidRDefault="000F1C17">
          <w:pPr>
            <w:pStyle w:val="TOC1"/>
            <w:tabs>
              <w:tab w:val="right" w:leader="dot" w:pos="9350"/>
            </w:tabs>
            <w:rPr>
              <w:rFonts w:eastAsiaTheme="minorEastAsia"/>
              <w:noProof/>
            </w:rPr>
          </w:pPr>
          <w:hyperlink w:anchor="_Toc453072517" w:history="1">
            <w:r w:rsidR="001B724B" w:rsidRPr="003D58C4">
              <w:rPr>
                <w:rStyle w:val="Hyperlink"/>
                <w:noProof/>
              </w:rPr>
              <w:t>APPENDICES</w:t>
            </w:r>
            <w:r w:rsidR="001B724B">
              <w:rPr>
                <w:noProof/>
                <w:webHidden/>
              </w:rPr>
              <w:tab/>
            </w:r>
            <w:r w:rsidR="001B724B">
              <w:rPr>
                <w:noProof/>
                <w:webHidden/>
              </w:rPr>
              <w:fldChar w:fldCharType="begin"/>
            </w:r>
            <w:r w:rsidR="001B724B">
              <w:rPr>
                <w:noProof/>
                <w:webHidden/>
              </w:rPr>
              <w:instrText xml:space="preserve"> PAGEREF _Toc453072517 \h </w:instrText>
            </w:r>
            <w:r w:rsidR="001B724B">
              <w:rPr>
                <w:noProof/>
                <w:webHidden/>
              </w:rPr>
            </w:r>
            <w:r w:rsidR="001B724B">
              <w:rPr>
                <w:noProof/>
                <w:webHidden/>
              </w:rPr>
              <w:fldChar w:fldCharType="separate"/>
            </w:r>
            <w:r w:rsidR="001B724B">
              <w:rPr>
                <w:noProof/>
                <w:webHidden/>
              </w:rPr>
              <w:t>48</w:t>
            </w:r>
            <w:r w:rsidR="001B724B">
              <w:rPr>
                <w:noProof/>
                <w:webHidden/>
              </w:rPr>
              <w:fldChar w:fldCharType="end"/>
            </w:r>
          </w:hyperlink>
        </w:p>
        <w:p w14:paraId="759B2631" w14:textId="77777777" w:rsidR="001B724B" w:rsidRDefault="000F1C17">
          <w:pPr>
            <w:pStyle w:val="TOC3"/>
            <w:tabs>
              <w:tab w:val="right" w:leader="dot" w:pos="9350"/>
            </w:tabs>
            <w:rPr>
              <w:rFonts w:eastAsiaTheme="minorEastAsia"/>
              <w:noProof/>
            </w:rPr>
          </w:pPr>
          <w:hyperlink w:anchor="_Toc453072518" w:history="1">
            <w:r w:rsidR="001B724B" w:rsidRPr="003D58C4">
              <w:rPr>
                <w:rStyle w:val="Hyperlink"/>
                <w:noProof/>
              </w:rPr>
              <w:t>Supervised Practice Manual Evidence of Understanding</w:t>
            </w:r>
            <w:r w:rsidR="001B724B">
              <w:rPr>
                <w:noProof/>
                <w:webHidden/>
              </w:rPr>
              <w:tab/>
            </w:r>
            <w:r w:rsidR="001B724B">
              <w:rPr>
                <w:noProof/>
                <w:webHidden/>
              </w:rPr>
              <w:fldChar w:fldCharType="begin"/>
            </w:r>
            <w:r w:rsidR="001B724B">
              <w:rPr>
                <w:noProof/>
                <w:webHidden/>
              </w:rPr>
              <w:instrText xml:space="preserve"> PAGEREF _Toc453072518 \h </w:instrText>
            </w:r>
            <w:r w:rsidR="001B724B">
              <w:rPr>
                <w:noProof/>
                <w:webHidden/>
              </w:rPr>
            </w:r>
            <w:r w:rsidR="001B724B">
              <w:rPr>
                <w:noProof/>
                <w:webHidden/>
              </w:rPr>
              <w:fldChar w:fldCharType="separate"/>
            </w:r>
            <w:r w:rsidR="001B724B">
              <w:rPr>
                <w:noProof/>
                <w:webHidden/>
              </w:rPr>
              <w:t>49</w:t>
            </w:r>
            <w:r w:rsidR="001B724B">
              <w:rPr>
                <w:noProof/>
                <w:webHidden/>
              </w:rPr>
              <w:fldChar w:fldCharType="end"/>
            </w:r>
          </w:hyperlink>
        </w:p>
        <w:p w14:paraId="5C1512BF" w14:textId="77777777" w:rsidR="001B724B" w:rsidRDefault="000F1C17">
          <w:pPr>
            <w:pStyle w:val="TOC3"/>
            <w:tabs>
              <w:tab w:val="right" w:leader="dot" w:pos="9350"/>
            </w:tabs>
            <w:rPr>
              <w:rFonts w:eastAsiaTheme="minorEastAsia"/>
              <w:noProof/>
            </w:rPr>
          </w:pPr>
          <w:hyperlink w:anchor="_Toc453072519" w:history="1">
            <w:r w:rsidR="001B724B" w:rsidRPr="003D58C4">
              <w:rPr>
                <w:rStyle w:val="Hyperlink"/>
                <w:noProof/>
              </w:rPr>
              <w:t>Supervised Practice Weekly Time Form</w:t>
            </w:r>
            <w:r w:rsidR="001B724B">
              <w:rPr>
                <w:noProof/>
                <w:webHidden/>
              </w:rPr>
              <w:tab/>
            </w:r>
            <w:r w:rsidR="001B724B">
              <w:rPr>
                <w:noProof/>
                <w:webHidden/>
              </w:rPr>
              <w:fldChar w:fldCharType="begin"/>
            </w:r>
            <w:r w:rsidR="001B724B">
              <w:rPr>
                <w:noProof/>
                <w:webHidden/>
              </w:rPr>
              <w:instrText xml:space="preserve"> PAGEREF _Toc453072519 \h </w:instrText>
            </w:r>
            <w:r w:rsidR="001B724B">
              <w:rPr>
                <w:noProof/>
                <w:webHidden/>
              </w:rPr>
            </w:r>
            <w:r w:rsidR="001B724B">
              <w:rPr>
                <w:noProof/>
                <w:webHidden/>
              </w:rPr>
              <w:fldChar w:fldCharType="separate"/>
            </w:r>
            <w:r w:rsidR="001B724B">
              <w:rPr>
                <w:noProof/>
                <w:webHidden/>
              </w:rPr>
              <w:t>50</w:t>
            </w:r>
            <w:r w:rsidR="001B724B">
              <w:rPr>
                <w:noProof/>
                <w:webHidden/>
              </w:rPr>
              <w:fldChar w:fldCharType="end"/>
            </w:r>
          </w:hyperlink>
        </w:p>
        <w:p w14:paraId="2F7D076C" w14:textId="77777777" w:rsidR="001B724B" w:rsidRDefault="000F1C17">
          <w:pPr>
            <w:pStyle w:val="TOC3"/>
            <w:tabs>
              <w:tab w:val="right" w:leader="dot" w:pos="9350"/>
            </w:tabs>
            <w:rPr>
              <w:rFonts w:eastAsiaTheme="minorEastAsia"/>
              <w:noProof/>
            </w:rPr>
          </w:pPr>
          <w:hyperlink w:anchor="_Toc453072520" w:history="1">
            <w:r w:rsidR="001B724B" w:rsidRPr="003D58C4">
              <w:rPr>
                <w:rStyle w:val="Hyperlink"/>
                <w:noProof/>
              </w:rPr>
              <w:t>Emergency Contact Sheet</w:t>
            </w:r>
            <w:r w:rsidR="001B724B">
              <w:rPr>
                <w:noProof/>
                <w:webHidden/>
              </w:rPr>
              <w:tab/>
            </w:r>
            <w:r w:rsidR="001B724B">
              <w:rPr>
                <w:noProof/>
                <w:webHidden/>
              </w:rPr>
              <w:fldChar w:fldCharType="begin"/>
            </w:r>
            <w:r w:rsidR="001B724B">
              <w:rPr>
                <w:noProof/>
                <w:webHidden/>
              </w:rPr>
              <w:instrText xml:space="preserve"> PAGEREF _Toc453072520 \h </w:instrText>
            </w:r>
            <w:r w:rsidR="001B724B">
              <w:rPr>
                <w:noProof/>
                <w:webHidden/>
              </w:rPr>
            </w:r>
            <w:r w:rsidR="001B724B">
              <w:rPr>
                <w:noProof/>
                <w:webHidden/>
              </w:rPr>
              <w:fldChar w:fldCharType="separate"/>
            </w:r>
            <w:r w:rsidR="001B724B">
              <w:rPr>
                <w:noProof/>
                <w:webHidden/>
              </w:rPr>
              <w:t>51</w:t>
            </w:r>
            <w:r w:rsidR="001B724B">
              <w:rPr>
                <w:noProof/>
                <w:webHidden/>
              </w:rPr>
              <w:fldChar w:fldCharType="end"/>
            </w:r>
          </w:hyperlink>
        </w:p>
        <w:p w14:paraId="6A92927F" w14:textId="77777777" w:rsidR="001B724B" w:rsidRDefault="000F1C17">
          <w:pPr>
            <w:pStyle w:val="TOC3"/>
            <w:tabs>
              <w:tab w:val="right" w:leader="dot" w:pos="9350"/>
            </w:tabs>
            <w:rPr>
              <w:rFonts w:eastAsiaTheme="minorEastAsia"/>
              <w:noProof/>
            </w:rPr>
          </w:pPr>
          <w:hyperlink w:anchor="_Toc453072521" w:history="1">
            <w:r w:rsidR="001B724B" w:rsidRPr="003D58C4">
              <w:rPr>
                <w:rStyle w:val="Hyperlink"/>
                <w:noProof/>
              </w:rPr>
              <w:t>Academic Calendar</w:t>
            </w:r>
            <w:r w:rsidR="001B724B">
              <w:rPr>
                <w:noProof/>
                <w:webHidden/>
              </w:rPr>
              <w:tab/>
            </w:r>
            <w:r w:rsidR="001B724B">
              <w:rPr>
                <w:noProof/>
                <w:webHidden/>
              </w:rPr>
              <w:fldChar w:fldCharType="begin"/>
            </w:r>
            <w:r w:rsidR="001B724B">
              <w:rPr>
                <w:noProof/>
                <w:webHidden/>
              </w:rPr>
              <w:instrText xml:space="preserve"> PAGEREF _Toc453072521 \h </w:instrText>
            </w:r>
            <w:r w:rsidR="001B724B">
              <w:rPr>
                <w:noProof/>
                <w:webHidden/>
              </w:rPr>
            </w:r>
            <w:r w:rsidR="001B724B">
              <w:rPr>
                <w:noProof/>
                <w:webHidden/>
              </w:rPr>
              <w:fldChar w:fldCharType="separate"/>
            </w:r>
            <w:r w:rsidR="001B724B">
              <w:rPr>
                <w:noProof/>
                <w:webHidden/>
              </w:rPr>
              <w:t>52</w:t>
            </w:r>
            <w:r w:rsidR="001B724B">
              <w:rPr>
                <w:noProof/>
                <w:webHidden/>
              </w:rPr>
              <w:fldChar w:fldCharType="end"/>
            </w:r>
          </w:hyperlink>
        </w:p>
        <w:p w14:paraId="5933CE5D" w14:textId="77777777" w:rsidR="007B695A" w:rsidRDefault="007B695A">
          <w:r>
            <w:rPr>
              <w:b/>
              <w:bCs/>
              <w:noProof/>
            </w:rPr>
            <w:fldChar w:fldCharType="end"/>
          </w:r>
        </w:p>
      </w:sdtContent>
    </w:sdt>
    <w:p w14:paraId="5933CE5E" w14:textId="77777777" w:rsidR="0033477A" w:rsidRPr="00A13FB0" w:rsidRDefault="0033477A" w:rsidP="0033477A">
      <w:pPr>
        <w:spacing w:before="240" w:after="0" w:line="240" w:lineRule="auto"/>
        <w:rPr>
          <w:rFonts w:cstheme="minorHAnsi"/>
          <w:sz w:val="24"/>
          <w:szCs w:val="24"/>
        </w:rPr>
      </w:pPr>
    </w:p>
    <w:p w14:paraId="5933CE5F" w14:textId="77777777" w:rsidR="0033477A" w:rsidRPr="00A13FB0" w:rsidRDefault="0033477A" w:rsidP="0033477A">
      <w:pPr>
        <w:spacing w:before="240" w:line="240" w:lineRule="auto"/>
        <w:rPr>
          <w:rFonts w:cstheme="minorHAnsi"/>
          <w:sz w:val="24"/>
          <w:szCs w:val="24"/>
        </w:rPr>
      </w:pPr>
    </w:p>
    <w:p w14:paraId="5933CE60" w14:textId="77777777" w:rsidR="0033477A" w:rsidRPr="00A13FB0" w:rsidRDefault="0033477A" w:rsidP="0033477A">
      <w:pPr>
        <w:spacing w:before="240" w:line="240" w:lineRule="auto"/>
        <w:rPr>
          <w:rFonts w:cstheme="minorHAnsi"/>
          <w:sz w:val="24"/>
          <w:szCs w:val="24"/>
        </w:rPr>
      </w:pPr>
    </w:p>
    <w:p w14:paraId="5933CE61" w14:textId="77777777" w:rsidR="0033477A" w:rsidRPr="00A13FB0" w:rsidRDefault="0033477A" w:rsidP="003777C6">
      <w:pPr>
        <w:rPr>
          <w:rFonts w:cstheme="minorHAnsi"/>
          <w:i/>
          <w:sz w:val="24"/>
          <w:szCs w:val="24"/>
        </w:rPr>
      </w:pPr>
    </w:p>
    <w:p w14:paraId="5933CE62" w14:textId="77777777" w:rsidR="007B695A" w:rsidRDefault="007B695A">
      <w:pPr>
        <w:rPr>
          <w:rFonts w:cstheme="minorHAnsi"/>
          <w:sz w:val="24"/>
          <w:szCs w:val="24"/>
        </w:rPr>
      </w:pPr>
      <w:r>
        <w:rPr>
          <w:rFonts w:cstheme="minorHAnsi"/>
          <w:sz w:val="24"/>
          <w:szCs w:val="24"/>
        </w:rPr>
        <w:br w:type="page"/>
      </w:r>
    </w:p>
    <w:p w14:paraId="5933CE63" w14:textId="77777777" w:rsidR="00855D55" w:rsidRDefault="00855D55" w:rsidP="00855D55">
      <w:pPr>
        <w:spacing w:after="0" w:line="240" w:lineRule="auto"/>
        <w:jc w:val="center"/>
        <w:rPr>
          <w:rFonts w:eastAsia="Times New Roman" w:cstheme="minorHAnsi"/>
          <w:b/>
          <w:snapToGrid w:val="0"/>
          <w:sz w:val="24"/>
          <w:szCs w:val="24"/>
        </w:rPr>
      </w:pPr>
      <w:r w:rsidRPr="00A13FB0">
        <w:rPr>
          <w:rFonts w:eastAsia="Times New Roman" w:cstheme="minorHAnsi"/>
          <w:b/>
          <w:snapToGrid w:val="0"/>
          <w:sz w:val="24"/>
          <w:szCs w:val="24"/>
        </w:rPr>
        <w:lastRenderedPageBreak/>
        <w:t>KEISER UNIVERSITYPROGRAM</w:t>
      </w:r>
    </w:p>
    <w:p w14:paraId="5933CE64" w14:textId="28AAFFCE" w:rsidR="00612AA6" w:rsidRPr="00A13FB0" w:rsidRDefault="00612AA6" w:rsidP="00855D55">
      <w:pPr>
        <w:spacing w:after="0" w:line="240" w:lineRule="auto"/>
        <w:jc w:val="center"/>
        <w:rPr>
          <w:rFonts w:eastAsia="Times New Roman" w:cstheme="minorHAnsi"/>
          <w:b/>
          <w:snapToGrid w:val="0"/>
          <w:sz w:val="24"/>
          <w:szCs w:val="24"/>
        </w:rPr>
      </w:pPr>
      <w:r>
        <w:rPr>
          <w:rFonts w:eastAsia="Times New Roman" w:cstheme="minorHAnsi"/>
          <w:b/>
          <w:snapToGrid w:val="0"/>
          <w:sz w:val="24"/>
          <w:szCs w:val="24"/>
        </w:rPr>
        <w:t>D</w:t>
      </w:r>
      <w:r w:rsidR="00EB6240">
        <w:rPr>
          <w:rFonts w:eastAsia="Times New Roman" w:cstheme="minorHAnsi"/>
          <w:b/>
          <w:snapToGrid w:val="0"/>
          <w:sz w:val="24"/>
          <w:szCs w:val="24"/>
        </w:rPr>
        <w:t>ISTANCE LEARNING INTERNSHIP</w:t>
      </w:r>
    </w:p>
    <w:p w14:paraId="5933CE65" w14:textId="77777777" w:rsidR="00855D55" w:rsidRPr="00A13FB0" w:rsidRDefault="00855D55" w:rsidP="00212486">
      <w:pPr>
        <w:pStyle w:val="Heading1"/>
      </w:pPr>
      <w:bookmarkStart w:id="1" w:name="Welcome"/>
      <w:bookmarkStart w:id="2" w:name="_Toc220896519"/>
      <w:bookmarkStart w:id="3" w:name="_Toc453072434"/>
      <w:bookmarkEnd w:id="1"/>
      <w:r w:rsidRPr="00A13FB0">
        <w:t>WELCOME</w:t>
      </w:r>
      <w:bookmarkEnd w:id="2"/>
      <w:bookmarkEnd w:id="3"/>
    </w:p>
    <w:p w14:paraId="5933CE66" w14:textId="77777777" w:rsidR="00855D55" w:rsidRPr="00A13FB0" w:rsidRDefault="00CE3F7B" w:rsidP="00855D55">
      <w:pPr>
        <w:spacing w:after="0" w:line="240" w:lineRule="auto"/>
        <w:rPr>
          <w:rFonts w:eastAsia="Times New Roman" w:cstheme="minorHAnsi"/>
          <w:sz w:val="24"/>
          <w:szCs w:val="24"/>
        </w:rPr>
      </w:pPr>
      <w:r>
        <w:rPr>
          <w:rFonts w:eastAsia="Times New Roman" w:cstheme="minorHAnsi"/>
          <w:sz w:val="24"/>
          <w:szCs w:val="24"/>
        </w:rPr>
        <w:t xml:space="preserve"> </w:t>
      </w:r>
    </w:p>
    <w:p w14:paraId="5933CE67" w14:textId="77777777" w:rsidR="00855D55" w:rsidRPr="00A13FB0" w:rsidRDefault="00855D55" w:rsidP="00855D55">
      <w:pPr>
        <w:spacing w:after="0" w:line="240" w:lineRule="auto"/>
        <w:rPr>
          <w:rFonts w:eastAsia="Times New Roman" w:cstheme="minorHAnsi"/>
          <w:sz w:val="24"/>
          <w:szCs w:val="24"/>
        </w:rPr>
      </w:pPr>
    </w:p>
    <w:p w14:paraId="5933CE68" w14:textId="77777777" w:rsidR="00855D55" w:rsidRPr="00A13FB0" w:rsidRDefault="00855D55" w:rsidP="00855D55">
      <w:pPr>
        <w:spacing w:after="0" w:line="240" w:lineRule="auto"/>
        <w:rPr>
          <w:rFonts w:eastAsia="Times New Roman" w:cstheme="minorHAnsi"/>
          <w:sz w:val="24"/>
          <w:szCs w:val="24"/>
        </w:rPr>
      </w:pPr>
      <w:r w:rsidRPr="00A13FB0">
        <w:rPr>
          <w:rFonts w:eastAsia="Times New Roman" w:cstheme="minorHAnsi"/>
          <w:sz w:val="24"/>
          <w:szCs w:val="24"/>
        </w:rPr>
        <w:t>Dear Dietetics Intern:</w:t>
      </w:r>
    </w:p>
    <w:p w14:paraId="5933CE69" w14:textId="77777777" w:rsidR="00855D55" w:rsidRPr="00A13FB0" w:rsidRDefault="00855D55" w:rsidP="00855D55">
      <w:pPr>
        <w:spacing w:after="0" w:line="240" w:lineRule="auto"/>
        <w:rPr>
          <w:rFonts w:eastAsia="Times New Roman" w:cstheme="minorHAnsi"/>
          <w:sz w:val="24"/>
          <w:szCs w:val="24"/>
        </w:rPr>
      </w:pPr>
    </w:p>
    <w:p w14:paraId="5933CE6A" w14:textId="77777777" w:rsidR="00855D55" w:rsidRPr="00A13FB0" w:rsidRDefault="00855D55" w:rsidP="00855D55">
      <w:pPr>
        <w:spacing w:after="0" w:line="240" w:lineRule="auto"/>
        <w:jc w:val="both"/>
        <w:rPr>
          <w:rFonts w:eastAsia="Times New Roman" w:cstheme="minorHAnsi"/>
          <w:sz w:val="24"/>
          <w:szCs w:val="24"/>
        </w:rPr>
      </w:pPr>
      <w:r w:rsidRPr="00A13FB0">
        <w:rPr>
          <w:rFonts w:eastAsia="Times New Roman" w:cstheme="minorHAnsi"/>
          <w:sz w:val="24"/>
          <w:szCs w:val="24"/>
        </w:rPr>
        <w:t>Gr</w:t>
      </w:r>
      <w:r w:rsidR="00CE3F7B">
        <w:rPr>
          <w:rFonts w:eastAsia="Times New Roman" w:cstheme="minorHAnsi"/>
          <w:sz w:val="24"/>
          <w:szCs w:val="24"/>
        </w:rPr>
        <w:t>eetings and congratulations on your acceptance into the Keiser University Graduate Distance Learning Internship!  The supervised practice portion of your education</w:t>
      </w:r>
      <w:r w:rsidRPr="00A13FB0">
        <w:rPr>
          <w:rFonts w:eastAsia="Times New Roman" w:cstheme="minorHAnsi"/>
          <w:sz w:val="24"/>
          <w:szCs w:val="24"/>
        </w:rPr>
        <w:t xml:space="preserve"> is an invaluable han</w:t>
      </w:r>
      <w:r w:rsidR="00606308">
        <w:rPr>
          <w:rFonts w:eastAsia="Times New Roman" w:cstheme="minorHAnsi"/>
          <w:sz w:val="24"/>
          <w:szCs w:val="24"/>
        </w:rPr>
        <w:t>ds-on-</w:t>
      </w:r>
      <w:r w:rsidR="00CE3F7B">
        <w:rPr>
          <w:rFonts w:eastAsia="Times New Roman" w:cstheme="minorHAnsi"/>
          <w:sz w:val="24"/>
          <w:szCs w:val="24"/>
        </w:rPr>
        <w:t>experience which can open opportunities for you to experience the diverse practice of nutrition and dietetics</w:t>
      </w:r>
      <w:r w:rsidRPr="00A13FB0">
        <w:rPr>
          <w:rFonts w:eastAsia="Times New Roman" w:cstheme="minorHAnsi"/>
          <w:sz w:val="24"/>
          <w:szCs w:val="24"/>
        </w:rPr>
        <w:t xml:space="preserve">.   The faculty and program administration are aware of the effort </w:t>
      </w:r>
      <w:r w:rsidR="00CE3F7B">
        <w:rPr>
          <w:rFonts w:eastAsia="Times New Roman" w:cstheme="minorHAnsi"/>
          <w:sz w:val="24"/>
          <w:szCs w:val="24"/>
        </w:rPr>
        <w:t>and sacrifice that many interns</w:t>
      </w:r>
      <w:r w:rsidRPr="00A13FB0">
        <w:rPr>
          <w:rFonts w:eastAsia="Times New Roman" w:cstheme="minorHAnsi"/>
          <w:sz w:val="24"/>
          <w:szCs w:val="24"/>
        </w:rPr>
        <w:t xml:space="preserve"> make to reach this phase of the program and want to ensure that the supervised practice experience is a positive one.</w:t>
      </w:r>
    </w:p>
    <w:p w14:paraId="5933CE6B" w14:textId="77777777" w:rsidR="00855D55" w:rsidRPr="00A13FB0" w:rsidRDefault="00855D55" w:rsidP="00855D55">
      <w:pPr>
        <w:spacing w:after="0" w:line="240" w:lineRule="auto"/>
        <w:rPr>
          <w:rFonts w:eastAsia="Times New Roman" w:cstheme="minorHAnsi"/>
          <w:sz w:val="24"/>
          <w:szCs w:val="24"/>
        </w:rPr>
      </w:pPr>
    </w:p>
    <w:p w14:paraId="5933CE6C" w14:textId="77777777" w:rsidR="00855D55" w:rsidRPr="00A13FB0" w:rsidRDefault="00CE3F7B" w:rsidP="00855D55">
      <w:pPr>
        <w:spacing w:after="0" w:line="240" w:lineRule="auto"/>
        <w:rPr>
          <w:rFonts w:eastAsia="Times New Roman" w:cstheme="minorHAnsi"/>
          <w:sz w:val="24"/>
          <w:szCs w:val="24"/>
        </w:rPr>
      </w:pPr>
      <w:r>
        <w:rPr>
          <w:rFonts w:eastAsia="Times New Roman" w:cstheme="minorHAnsi"/>
          <w:sz w:val="24"/>
          <w:szCs w:val="24"/>
        </w:rPr>
        <w:t xml:space="preserve">Keiser University’s Graduate Distance Learning Internship </w:t>
      </w:r>
      <w:r w:rsidR="00B43D12" w:rsidRPr="00A13FB0">
        <w:rPr>
          <w:rFonts w:eastAsia="Times New Roman" w:cstheme="minorHAnsi"/>
          <w:sz w:val="24"/>
          <w:szCs w:val="24"/>
        </w:rPr>
        <w:t>faculty</w:t>
      </w:r>
      <w:r w:rsidR="00855D55" w:rsidRPr="00A13FB0">
        <w:rPr>
          <w:rFonts w:eastAsia="Times New Roman" w:cstheme="minorHAnsi"/>
          <w:sz w:val="24"/>
          <w:szCs w:val="24"/>
        </w:rPr>
        <w:t xml:space="preserve"> w</w:t>
      </w:r>
      <w:r>
        <w:rPr>
          <w:rFonts w:eastAsia="Times New Roman" w:cstheme="minorHAnsi"/>
          <w:sz w:val="24"/>
          <w:szCs w:val="24"/>
        </w:rPr>
        <w:t>ould like its dietetics interns</w:t>
      </w:r>
      <w:r w:rsidR="00855D55" w:rsidRPr="00A13FB0">
        <w:rPr>
          <w:rFonts w:eastAsia="Times New Roman" w:cstheme="minorHAnsi"/>
          <w:sz w:val="24"/>
          <w:szCs w:val="24"/>
        </w:rPr>
        <w:t xml:space="preserve"> and graduates to enjoy a reputation for excellence in the dietetics and nutrition community.   Interns have a responsibility to maintain that tradition of excellence and </w:t>
      </w:r>
      <w:r w:rsidR="00B43D12" w:rsidRPr="00A13FB0">
        <w:rPr>
          <w:rFonts w:eastAsia="Times New Roman" w:cstheme="minorHAnsi"/>
          <w:sz w:val="24"/>
          <w:szCs w:val="24"/>
        </w:rPr>
        <w:t>faculty has</w:t>
      </w:r>
      <w:r w:rsidR="00855D55" w:rsidRPr="00A13FB0">
        <w:rPr>
          <w:rFonts w:eastAsia="Times New Roman" w:cstheme="minorHAnsi"/>
          <w:sz w:val="24"/>
          <w:szCs w:val="24"/>
        </w:rPr>
        <w:t xml:space="preserve"> a responsi</w:t>
      </w:r>
      <w:r>
        <w:rPr>
          <w:rFonts w:eastAsia="Times New Roman" w:cstheme="minorHAnsi"/>
          <w:sz w:val="24"/>
          <w:szCs w:val="24"/>
        </w:rPr>
        <w:t xml:space="preserve">bility to support their interns </w:t>
      </w:r>
      <w:r w:rsidR="00855D55" w:rsidRPr="00A13FB0">
        <w:rPr>
          <w:rFonts w:eastAsia="Times New Roman" w:cstheme="minorHAnsi"/>
          <w:sz w:val="24"/>
          <w:szCs w:val="24"/>
        </w:rPr>
        <w:t xml:space="preserve">while at their various rotations.  </w:t>
      </w:r>
    </w:p>
    <w:p w14:paraId="5933CE6D" w14:textId="77777777" w:rsidR="00855D55" w:rsidRPr="00A13FB0" w:rsidRDefault="00855D55" w:rsidP="00855D55">
      <w:pPr>
        <w:spacing w:after="0" w:line="240" w:lineRule="auto"/>
        <w:rPr>
          <w:rFonts w:eastAsia="Times New Roman" w:cstheme="minorHAnsi"/>
          <w:sz w:val="24"/>
          <w:szCs w:val="24"/>
        </w:rPr>
      </w:pPr>
    </w:p>
    <w:p w14:paraId="5933CE6E" w14:textId="77777777" w:rsidR="00855D55" w:rsidRPr="00A13FB0" w:rsidRDefault="00855D55" w:rsidP="00855D55">
      <w:pPr>
        <w:spacing w:after="0" w:line="240" w:lineRule="auto"/>
        <w:rPr>
          <w:rFonts w:eastAsia="Times New Roman" w:cstheme="minorHAnsi"/>
          <w:sz w:val="24"/>
          <w:szCs w:val="24"/>
        </w:rPr>
      </w:pPr>
      <w:r w:rsidRPr="00A13FB0">
        <w:rPr>
          <w:rFonts w:eastAsia="Times New Roman" w:cstheme="minorHAnsi"/>
          <w:sz w:val="24"/>
          <w:szCs w:val="24"/>
        </w:rPr>
        <w:t>The supervised practice experience begins with an orientation and a skills review.   Orientation gives the faculty an oppo</w:t>
      </w:r>
      <w:r w:rsidR="00CE3F7B">
        <w:rPr>
          <w:rFonts w:eastAsia="Times New Roman" w:cstheme="minorHAnsi"/>
          <w:sz w:val="24"/>
          <w:szCs w:val="24"/>
        </w:rPr>
        <w:t xml:space="preserve">rtunity to familiarize interns </w:t>
      </w:r>
      <w:r w:rsidRPr="00A13FB0">
        <w:rPr>
          <w:rFonts w:eastAsia="Times New Roman" w:cstheme="minorHAnsi"/>
          <w:sz w:val="24"/>
          <w:szCs w:val="24"/>
        </w:rPr>
        <w:t>with many aspects of their responsibilities, including the lines o</w:t>
      </w:r>
      <w:r w:rsidR="00CE3F7B">
        <w:rPr>
          <w:rFonts w:eastAsia="Times New Roman" w:cstheme="minorHAnsi"/>
          <w:sz w:val="24"/>
          <w:szCs w:val="24"/>
        </w:rPr>
        <w:t>f communication between intern</w:t>
      </w:r>
      <w:r w:rsidRPr="00A13FB0">
        <w:rPr>
          <w:rFonts w:eastAsia="Times New Roman" w:cstheme="minorHAnsi"/>
          <w:sz w:val="24"/>
          <w:szCs w:val="24"/>
        </w:rPr>
        <w:t xml:space="preserve"> and the University.  This enables the University </w:t>
      </w:r>
      <w:r w:rsidR="00CE3F7B">
        <w:rPr>
          <w:rFonts w:eastAsia="Times New Roman" w:cstheme="minorHAnsi"/>
          <w:sz w:val="24"/>
          <w:szCs w:val="24"/>
        </w:rPr>
        <w:t>to answer any questions interns</w:t>
      </w:r>
      <w:r w:rsidRPr="00A13FB0">
        <w:rPr>
          <w:rFonts w:eastAsia="Times New Roman" w:cstheme="minorHAnsi"/>
          <w:sz w:val="24"/>
          <w:szCs w:val="24"/>
        </w:rPr>
        <w:t xml:space="preserve"> may have and to</w:t>
      </w:r>
      <w:r w:rsidR="00CE3F7B">
        <w:rPr>
          <w:rFonts w:eastAsia="Times New Roman" w:cstheme="minorHAnsi"/>
          <w:sz w:val="24"/>
          <w:szCs w:val="24"/>
        </w:rPr>
        <w:t xml:space="preserve"> ensure that interns</w:t>
      </w:r>
      <w:r w:rsidRPr="00A13FB0">
        <w:rPr>
          <w:rFonts w:eastAsia="Times New Roman" w:cstheme="minorHAnsi"/>
          <w:sz w:val="24"/>
          <w:szCs w:val="24"/>
        </w:rPr>
        <w:t xml:space="preserve"> understand their respo</w:t>
      </w:r>
      <w:r w:rsidR="00CE3F7B">
        <w:rPr>
          <w:rFonts w:eastAsia="Times New Roman" w:cstheme="minorHAnsi"/>
          <w:sz w:val="24"/>
          <w:szCs w:val="24"/>
        </w:rPr>
        <w:t>nsibilities throughout the rotations</w:t>
      </w:r>
      <w:r w:rsidRPr="00A13FB0">
        <w:rPr>
          <w:rFonts w:eastAsia="Times New Roman" w:cstheme="minorHAnsi"/>
          <w:sz w:val="24"/>
          <w:szCs w:val="24"/>
        </w:rPr>
        <w:t>.</w:t>
      </w:r>
    </w:p>
    <w:p w14:paraId="5933CE6F" w14:textId="77777777" w:rsidR="00855D55" w:rsidRPr="00A13FB0" w:rsidRDefault="00855D55" w:rsidP="00855D55">
      <w:pPr>
        <w:spacing w:after="0" w:line="240" w:lineRule="auto"/>
        <w:rPr>
          <w:rFonts w:eastAsia="Times New Roman" w:cstheme="minorHAnsi"/>
          <w:sz w:val="24"/>
          <w:szCs w:val="24"/>
        </w:rPr>
      </w:pPr>
    </w:p>
    <w:p w14:paraId="5933CE70" w14:textId="77777777" w:rsidR="00855D55" w:rsidRPr="00A13FB0" w:rsidRDefault="00855D55" w:rsidP="00855D55">
      <w:pPr>
        <w:spacing w:after="0" w:line="240" w:lineRule="auto"/>
        <w:rPr>
          <w:rFonts w:eastAsia="Times New Roman" w:cstheme="minorHAnsi"/>
          <w:sz w:val="24"/>
          <w:szCs w:val="24"/>
        </w:rPr>
      </w:pPr>
      <w:r w:rsidRPr="00A13FB0">
        <w:rPr>
          <w:rFonts w:eastAsia="Times New Roman" w:cstheme="minorHAnsi"/>
          <w:sz w:val="24"/>
          <w:szCs w:val="24"/>
        </w:rPr>
        <w:t xml:space="preserve">The skills review is a time to re-familiarize students with skills that may not have been used in several months.  It is designed to boost the students’ self </w:t>
      </w:r>
      <w:r w:rsidR="000350DD">
        <w:rPr>
          <w:rFonts w:eastAsia="Times New Roman" w:cstheme="minorHAnsi"/>
          <w:sz w:val="24"/>
          <w:szCs w:val="24"/>
        </w:rPr>
        <w:t>-</w:t>
      </w:r>
      <w:r w:rsidRPr="00A13FB0">
        <w:rPr>
          <w:rFonts w:eastAsia="Times New Roman" w:cstheme="minorHAnsi"/>
          <w:sz w:val="24"/>
          <w:szCs w:val="24"/>
        </w:rPr>
        <w:t>confidence before beginning</w:t>
      </w:r>
      <w:r w:rsidR="00CE3F7B">
        <w:rPr>
          <w:rFonts w:eastAsia="Times New Roman" w:cstheme="minorHAnsi"/>
          <w:sz w:val="24"/>
          <w:szCs w:val="24"/>
        </w:rPr>
        <w:t xml:space="preserve"> their venture in the supervised practice</w:t>
      </w:r>
      <w:r w:rsidRPr="00A13FB0">
        <w:rPr>
          <w:rFonts w:eastAsia="Times New Roman" w:cstheme="minorHAnsi"/>
          <w:sz w:val="24"/>
          <w:szCs w:val="24"/>
        </w:rPr>
        <w:t>.</w:t>
      </w:r>
    </w:p>
    <w:p w14:paraId="5933CE71" w14:textId="77777777" w:rsidR="00855D55" w:rsidRPr="00A13FB0" w:rsidRDefault="00855D55" w:rsidP="00855D55">
      <w:pPr>
        <w:spacing w:after="0" w:line="240" w:lineRule="auto"/>
        <w:rPr>
          <w:rFonts w:eastAsia="Times New Roman" w:cstheme="minorHAnsi"/>
          <w:sz w:val="24"/>
          <w:szCs w:val="24"/>
        </w:rPr>
      </w:pPr>
    </w:p>
    <w:p w14:paraId="5933CE72" w14:textId="77777777" w:rsidR="00855D55" w:rsidRPr="00A13FB0" w:rsidRDefault="00855D55" w:rsidP="00855D55">
      <w:pPr>
        <w:spacing w:after="0" w:line="240" w:lineRule="auto"/>
        <w:rPr>
          <w:rFonts w:eastAsia="Times New Roman" w:cstheme="minorHAnsi"/>
          <w:sz w:val="24"/>
          <w:szCs w:val="24"/>
        </w:rPr>
      </w:pPr>
      <w:r w:rsidRPr="00A13FB0">
        <w:rPr>
          <w:rFonts w:eastAsia="Times New Roman" w:cstheme="minorHAnsi"/>
          <w:sz w:val="24"/>
          <w:szCs w:val="24"/>
        </w:rPr>
        <w:t xml:space="preserve">Keiser University </w:t>
      </w:r>
      <w:r w:rsidR="00CE3F7B">
        <w:rPr>
          <w:rFonts w:eastAsia="Times New Roman" w:cstheme="minorHAnsi"/>
          <w:sz w:val="24"/>
          <w:szCs w:val="24"/>
        </w:rPr>
        <w:t>Graduate School wishes each of its interns</w:t>
      </w:r>
      <w:r w:rsidRPr="00A13FB0">
        <w:rPr>
          <w:rFonts w:eastAsia="Times New Roman" w:cstheme="minorHAnsi"/>
          <w:sz w:val="24"/>
          <w:szCs w:val="24"/>
        </w:rPr>
        <w:t xml:space="preserve"> much continued success!</w:t>
      </w:r>
    </w:p>
    <w:p w14:paraId="5933CE73" w14:textId="77777777" w:rsidR="00855D55" w:rsidRPr="00A13FB0" w:rsidRDefault="00855D55" w:rsidP="00855D55">
      <w:pPr>
        <w:spacing w:after="0" w:line="240" w:lineRule="auto"/>
        <w:rPr>
          <w:rFonts w:eastAsia="Times New Roman" w:cstheme="minorHAnsi"/>
          <w:sz w:val="24"/>
          <w:szCs w:val="24"/>
        </w:rPr>
      </w:pPr>
    </w:p>
    <w:p w14:paraId="5933CE74" w14:textId="77777777" w:rsidR="00855D55" w:rsidRPr="00A13FB0" w:rsidRDefault="00855D55" w:rsidP="00855D55">
      <w:pPr>
        <w:spacing w:after="0" w:line="240" w:lineRule="auto"/>
        <w:rPr>
          <w:rFonts w:eastAsia="Times New Roman" w:cstheme="minorHAnsi"/>
          <w:sz w:val="24"/>
          <w:szCs w:val="24"/>
        </w:rPr>
      </w:pPr>
    </w:p>
    <w:p w14:paraId="5933CE75" w14:textId="77777777" w:rsidR="00855D55" w:rsidRPr="00A13FB0" w:rsidRDefault="00855D55" w:rsidP="00855D55">
      <w:pPr>
        <w:spacing w:after="0" w:line="240" w:lineRule="auto"/>
        <w:rPr>
          <w:rFonts w:eastAsia="Times New Roman" w:cstheme="minorHAnsi"/>
          <w:sz w:val="24"/>
          <w:szCs w:val="24"/>
        </w:rPr>
      </w:pPr>
      <w:r w:rsidRPr="00A13FB0">
        <w:rPr>
          <w:rFonts w:eastAsia="Times New Roman" w:cstheme="minorHAnsi"/>
          <w:sz w:val="24"/>
          <w:szCs w:val="24"/>
        </w:rPr>
        <w:t>Respectfully,</w:t>
      </w:r>
    </w:p>
    <w:p w14:paraId="5933CE76" w14:textId="77777777" w:rsidR="00855D55" w:rsidRPr="00A13FB0" w:rsidRDefault="00855D55" w:rsidP="00855D55">
      <w:pPr>
        <w:spacing w:after="0" w:line="240" w:lineRule="auto"/>
        <w:rPr>
          <w:rFonts w:eastAsia="Times New Roman" w:cstheme="minorHAnsi"/>
          <w:sz w:val="24"/>
          <w:szCs w:val="24"/>
        </w:rPr>
      </w:pPr>
    </w:p>
    <w:p w14:paraId="5933CE77" w14:textId="77777777" w:rsidR="00855D55" w:rsidRPr="00A13FB0" w:rsidRDefault="00855D55" w:rsidP="00855D55">
      <w:pPr>
        <w:spacing w:after="0" w:line="240" w:lineRule="auto"/>
        <w:rPr>
          <w:rFonts w:eastAsia="Times New Roman" w:cstheme="minorHAnsi"/>
          <w:sz w:val="24"/>
          <w:szCs w:val="24"/>
        </w:rPr>
      </w:pPr>
    </w:p>
    <w:p w14:paraId="5933CE78" w14:textId="77777777" w:rsidR="00CE3F7B" w:rsidRDefault="00CE3F7B" w:rsidP="00855D55">
      <w:pPr>
        <w:spacing w:after="0" w:line="240" w:lineRule="auto"/>
        <w:rPr>
          <w:rFonts w:eastAsia="Times New Roman" w:cstheme="minorHAnsi"/>
          <w:sz w:val="24"/>
          <w:szCs w:val="24"/>
        </w:rPr>
      </w:pPr>
      <w:r>
        <w:rPr>
          <w:rFonts w:eastAsia="Times New Roman" w:cstheme="minorHAnsi"/>
          <w:sz w:val="24"/>
          <w:szCs w:val="24"/>
        </w:rPr>
        <w:t>Program Director</w:t>
      </w:r>
    </w:p>
    <w:p w14:paraId="5933CE79" w14:textId="77777777" w:rsidR="00170648" w:rsidRDefault="00CE3F7B" w:rsidP="00855D55">
      <w:pPr>
        <w:spacing w:after="0" w:line="240" w:lineRule="auto"/>
        <w:rPr>
          <w:rFonts w:eastAsia="Times New Roman" w:cstheme="minorHAnsi"/>
          <w:sz w:val="24"/>
          <w:szCs w:val="24"/>
        </w:rPr>
      </w:pPr>
      <w:r>
        <w:rPr>
          <w:rFonts w:eastAsia="Times New Roman" w:cstheme="minorHAnsi"/>
          <w:sz w:val="24"/>
          <w:szCs w:val="24"/>
        </w:rPr>
        <w:t>Distance Learning Internship</w:t>
      </w:r>
      <w:r w:rsidR="00170648">
        <w:rPr>
          <w:rFonts w:eastAsia="Times New Roman" w:cstheme="minorHAnsi"/>
          <w:sz w:val="24"/>
          <w:szCs w:val="24"/>
        </w:rPr>
        <w:br w:type="page"/>
      </w:r>
    </w:p>
    <w:p w14:paraId="5933CE7A" w14:textId="77777777" w:rsidR="00255751" w:rsidRPr="00A13FB0" w:rsidRDefault="00255751" w:rsidP="008B1580">
      <w:pPr>
        <w:spacing w:after="0" w:line="240" w:lineRule="auto"/>
        <w:jc w:val="center"/>
        <w:rPr>
          <w:rFonts w:eastAsia="Times New Roman" w:cstheme="minorHAnsi"/>
          <w:sz w:val="24"/>
          <w:szCs w:val="24"/>
        </w:rPr>
      </w:pPr>
      <w:r w:rsidRPr="00A13FB0">
        <w:rPr>
          <w:rFonts w:eastAsia="Times New Roman" w:cstheme="minorHAnsi"/>
          <w:b/>
          <w:sz w:val="24"/>
          <w:szCs w:val="24"/>
        </w:rPr>
        <w:lastRenderedPageBreak/>
        <w:t>KEISER UNIVERSITY</w:t>
      </w:r>
    </w:p>
    <w:p w14:paraId="5933CE7B" w14:textId="2F12C830" w:rsidR="00255751" w:rsidRPr="00A13FB0" w:rsidRDefault="00EB6240" w:rsidP="00255751">
      <w:pPr>
        <w:spacing w:after="0" w:line="240" w:lineRule="auto"/>
        <w:jc w:val="center"/>
        <w:rPr>
          <w:rFonts w:eastAsia="Times New Roman" w:cstheme="minorHAnsi"/>
          <w:b/>
          <w:sz w:val="24"/>
          <w:szCs w:val="24"/>
        </w:rPr>
      </w:pPr>
      <w:r>
        <w:rPr>
          <w:rFonts w:eastAsia="Times New Roman" w:cstheme="minorHAnsi"/>
          <w:b/>
          <w:sz w:val="24"/>
          <w:szCs w:val="24"/>
        </w:rPr>
        <w:t>DISTANCE LEARNING INTERNSHIP</w:t>
      </w:r>
    </w:p>
    <w:p w14:paraId="5933CE7C" w14:textId="77777777" w:rsidR="00255751" w:rsidRPr="00A13FB0" w:rsidRDefault="00255751" w:rsidP="00255751">
      <w:pPr>
        <w:spacing w:after="0" w:line="240" w:lineRule="auto"/>
        <w:jc w:val="center"/>
        <w:rPr>
          <w:rFonts w:eastAsia="Times New Roman" w:cstheme="minorHAnsi"/>
          <w:b/>
          <w:sz w:val="24"/>
          <w:szCs w:val="24"/>
        </w:rPr>
      </w:pPr>
    </w:p>
    <w:p w14:paraId="5933CE7D" w14:textId="77777777" w:rsidR="00255751" w:rsidRPr="00A13FB0" w:rsidRDefault="00255751" w:rsidP="00212486">
      <w:pPr>
        <w:pStyle w:val="Heading1"/>
      </w:pPr>
      <w:bookmarkStart w:id="4" w:name="Preface"/>
      <w:bookmarkStart w:id="5" w:name="_Toc453072435"/>
      <w:bookmarkEnd w:id="4"/>
      <w:r w:rsidRPr="00A13FB0">
        <w:t>PREFACE</w:t>
      </w:r>
      <w:bookmarkEnd w:id="5"/>
    </w:p>
    <w:p w14:paraId="5933CE7E" w14:textId="77777777" w:rsidR="00255751" w:rsidRPr="00A13FB0" w:rsidRDefault="00255751" w:rsidP="00255751">
      <w:pPr>
        <w:spacing w:after="0" w:line="240" w:lineRule="auto"/>
        <w:jc w:val="center"/>
        <w:rPr>
          <w:rFonts w:eastAsia="Times New Roman" w:cstheme="minorHAnsi"/>
          <w:b/>
          <w:sz w:val="24"/>
          <w:szCs w:val="24"/>
        </w:rPr>
      </w:pPr>
    </w:p>
    <w:p w14:paraId="5933CE7F" w14:textId="77777777" w:rsidR="00255751" w:rsidRPr="00A13FB0" w:rsidRDefault="00255751" w:rsidP="00D0421D">
      <w:pPr>
        <w:spacing w:after="0" w:line="240" w:lineRule="auto"/>
        <w:rPr>
          <w:rFonts w:eastAsia="Times New Roman" w:cstheme="minorHAnsi"/>
          <w:sz w:val="24"/>
          <w:szCs w:val="24"/>
        </w:rPr>
      </w:pPr>
      <w:r w:rsidRPr="00A13FB0">
        <w:rPr>
          <w:rFonts w:eastAsia="Times New Roman" w:cstheme="minorHAnsi"/>
          <w:sz w:val="24"/>
          <w:szCs w:val="24"/>
        </w:rPr>
        <w:t>This manual was written by the Faculty of the Dietetics and Nutriti</w:t>
      </w:r>
      <w:r w:rsidR="00D74059">
        <w:rPr>
          <w:rFonts w:eastAsia="Times New Roman" w:cstheme="minorHAnsi"/>
          <w:sz w:val="24"/>
          <w:szCs w:val="24"/>
        </w:rPr>
        <w:t>on Department to inform interns</w:t>
      </w:r>
      <w:r w:rsidRPr="00A13FB0">
        <w:rPr>
          <w:rFonts w:eastAsia="Times New Roman" w:cstheme="minorHAnsi"/>
          <w:sz w:val="24"/>
          <w:szCs w:val="24"/>
        </w:rPr>
        <w:t xml:space="preserve"> of the Program’s policies and procedures.  The Faculty will periodically review the policies, procedures, curriculum and any other information contained in this manual as necessary.  Any changes and/or additions wil</w:t>
      </w:r>
      <w:r w:rsidR="00D74059">
        <w:rPr>
          <w:rFonts w:eastAsia="Times New Roman" w:cstheme="minorHAnsi"/>
          <w:sz w:val="24"/>
          <w:szCs w:val="24"/>
        </w:rPr>
        <w:t>l be distributed to the interns</w:t>
      </w:r>
      <w:r w:rsidRPr="00A13FB0">
        <w:rPr>
          <w:rFonts w:eastAsia="Times New Roman" w:cstheme="minorHAnsi"/>
          <w:sz w:val="24"/>
          <w:szCs w:val="24"/>
        </w:rPr>
        <w:t xml:space="preserve"> in writing and will supersede previous policies and/or procedures</w:t>
      </w:r>
    </w:p>
    <w:p w14:paraId="5933CE80" w14:textId="77777777" w:rsidR="00255751" w:rsidRPr="00A13FB0" w:rsidRDefault="00255751" w:rsidP="00E4760F">
      <w:pPr>
        <w:contextualSpacing/>
        <w:jc w:val="center"/>
        <w:rPr>
          <w:rFonts w:cstheme="minorHAnsi"/>
          <w:sz w:val="24"/>
          <w:szCs w:val="24"/>
        </w:rPr>
      </w:pPr>
    </w:p>
    <w:p w14:paraId="5933CE81" w14:textId="77777777" w:rsidR="00255751" w:rsidRDefault="00255751" w:rsidP="00212486">
      <w:pPr>
        <w:pStyle w:val="Heading1"/>
      </w:pPr>
      <w:bookmarkStart w:id="6" w:name="Introduction"/>
      <w:bookmarkStart w:id="7" w:name="_Toc453072436"/>
      <w:bookmarkEnd w:id="6"/>
      <w:r w:rsidRPr="00A13FB0">
        <w:t>INTRODUCTION</w:t>
      </w:r>
      <w:bookmarkEnd w:id="7"/>
    </w:p>
    <w:p w14:paraId="5933CE82" w14:textId="77777777" w:rsidR="00D74059" w:rsidRPr="00D74059" w:rsidRDefault="00D74059" w:rsidP="00212486">
      <w:pPr>
        <w:pStyle w:val="Heading2"/>
      </w:pPr>
      <w:bookmarkStart w:id="8" w:name="_Toc453072437"/>
      <w:r w:rsidRPr="00D74059">
        <w:t>History</w:t>
      </w:r>
      <w:bookmarkEnd w:id="8"/>
    </w:p>
    <w:p w14:paraId="5933CE83" w14:textId="77777777" w:rsidR="00255751" w:rsidRDefault="00D74059" w:rsidP="00212486">
      <w:pPr>
        <w:spacing w:line="240" w:lineRule="auto"/>
        <w:rPr>
          <w:sz w:val="24"/>
          <w:szCs w:val="24"/>
        </w:rPr>
      </w:pPr>
      <w:r w:rsidRPr="00D74059">
        <w:rPr>
          <w:sz w:val="24"/>
          <w:szCs w:val="24"/>
        </w:rPr>
        <w:t>Keiser University was established by the Keiser family in 1977.  It is a regionally accredited, private, career university offering undergraduate and graduate degrees.  The founders, Dr. Arthur Keiser and Mrs. Evelyn Keiser, felt that south Florida needed a private career college providing realistic hands-on-training in a caring, conscientious and professional manner.  The University has grown rapidly over the past decades and has received numerous awards and recognition for its achievement in furthering career education in Florida.</w:t>
      </w:r>
    </w:p>
    <w:p w14:paraId="5933CE84" w14:textId="77777777" w:rsidR="00D74059" w:rsidRPr="00D74059" w:rsidRDefault="00D74059" w:rsidP="00212486">
      <w:pPr>
        <w:spacing w:line="240" w:lineRule="auto"/>
        <w:rPr>
          <w:sz w:val="24"/>
          <w:szCs w:val="24"/>
        </w:rPr>
      </w:pPr>
      <w:r>
        <w:rPr>
          <w:sz w:val="24"/>
          <w:szCs w:val="24"/>
        </w:rPr>
        <w:t>The main campus is located in Fort Lauderdale with additional campuses located throughout the State of Florida and internationally.  Keiser University is accredited by the commission on college of the southern Association of Colleges and Schools, at 1866 Southern Lane, Decatur, Georgia 30033-4097, (404) 679-4500.  Keiser University is licensed by means of the accreditation by the commission for Independent Education, 325 West Gaines Street, Suite 1414, Tallahassee, FL 32399-0404.</w:t>
      </w:r>
    </w:p>
    <w:p w14:paraId="5933CE85" w14:textId="77777777" w:rsidR="00255751" w:rsidRPr="00A13FB0" w:rsidRDefault="00255751" w:rsidP="00212486">
      <w:pPr>
        <w:pStyle w:val="Heading2"/>
        <w:rPr>
          <w:rFonts w:eastAsia="Times New Roman"/>
        </w:rPr>
      </w:pPr>
      <w:bookmarkStart w:id="9" w:name="_Toc453072438"/>
      <w:r w:rsidRPr="00A13FB0">
        <w:rPr>
          <w:rFonts w:eastAsia="Times New Roman"/>
        </w:rPr>
        <w:t>Foreword</w:t>
      </w:r>
      <w:bookmarkEnd w:id="9"/>
    </w:p>
    <w:p w14:paraId="5933CE86" w14:textId="77777777" w:rsidR="00255751" w:rsidRPr="00A13FB0" w:rsidRDefault="00255751" w:rsidP="00212486">
      <w:pPr>
        <w:spacing w:after="0" w:line="240" w:lineRule="auto"/>
        <w:rPr>
          <w:rFonts w:eastAsia="Times New Roman" w:cstheme="minorHAnsi"/>
          <w:sz w:val="24"/>
          <w:szCs w:val="24"/>
        </w:rPr>
      </w:pPr>
      <w:r w:rsidRPr="00A13FB0">
        <w:rPr>
          <w:rFonts w:eastAsia="Times New Roman" w:cstheme="minorHAnsi"/>
          <w:sz w:val="24"/>
          <w:szCs w:val="24"/>
        </w:rPr>
        <w:t>The Keiser University catalog along with t</w:t>
      </w:r>
      <w:r w:rsidR="00511462">
        <w:rPr>
          <w:rFonts w:eastAsia="Times New Roman" w:cstheme="minorHAnsi"/>
          <w:sz w:val="24"/>
          <w:szCs w:val="24"/>
        </w:rPr>
        <w:t>he Distance Learning Internship</w:t>
      </w:r>
      <w:r w:rsidRPr="00A13FB0">
        <w:rPr>
          <w:rFonts w:eastAsia="Times New Roman" w:cstheme="minorHAnsi"/>
          <w:sz w:val="24"/>
          <w:szCs w:val="24"/>
        </w:rPr>
        <w:t xml:space="preserve"> Student Handbook contain</w:t>
      </w:r>
      <w:r w:rsidR="005876DA">
        <w:rPr>
          <w:rFonts w:eastAsia="Times New Roman" w:cstheme="minorHAnsi"/>
          <w:sz w:val="24"/>
          <w:szCs w:val="24"/>
        </w:rPr>
        <w:t>s</w:t>
      </w:r>
      <w:r w:rsidRPr="00A13FB0">
        <w:rPr>
          <w:rFonts w:eastAsia="Times New Roman" w:cstheme="minorHAnsi"/>
          <w:sz w:val="24"/>
          <w:szCs w:val="24"/>
        </w:rPr>
        <w:t xml:space="preserve"> the policies and procedures of Keiser University and </w:t>
      </w:r>
      <w:r w:rsidRPr="00A13FB0">
        <w:rPr>
          <w:rFonts w:eastAsia="Times New Roman" w:cstheme="minorHAnsi"/>
          <w:sz w:val="24"/>
          <w:szCs w:val="24"/>
        </w:rPr>
        <w:lastRenderedPageBreak/>
        <w:t xml:space="preserve">of the Dietetics Program.  Due to the nature of the curriculum and the supervised practice experience expectations of the </w:t>
      </w:r>
      <w:r w:rsidR="00065FFD" w:rsidRPr="00A13FB0">
        <w:rPr>
          <w:rFonts w:eastAsia="Times New Roman" w:cstheme="minorHAnsi"/>
          <w:sz w:val="24"/>
          <w:szCs w:val="24"/>
        </w:rPr>
        <w:t>program,</w:t>
      </w:r>
      <w:r w:rsidRPr="00A13FB0">
        <w:rPr>
          <w:rFonts w:eastAsia="Times New Roman" w:cstheme="minorHAnsi"/>
          <w:sz w:val="24"/>
          <w:szCs w:val="24"/>
        </w:rPr>
        <w:t xml:space="preserve"> </w:t>
      </w:r>
      <w:r w:rsidR="00065FFD" w:rsidRPr="00A13FB0">
        <w:rPr>
          <w:rFonts w:eastAsia="Times New Roman" w:cstheme="minorHAnsi"/>
          <w:sz w:val="24"/>
          <w:szCs w:val="24"/>
        </w:rPr>
        <w:t>the p</w:t>
      </w:r>
      <w:r w:rsidRPr="00A13FB0">
        <w:rPr>
          <w:rFonts w:eastAsia="Times New Roman" w:cstheme="minorHAnsi"/>
          <w:sz w:val="24"/>
          <w:szCs w:val="24"/>
        </w:rPr>
        <w:t xml:space="preserve">olicies and procedures </w:t>
      </w:r>
      <w:r w:rsidR="00065FFD" w:rsidRPr="00A13FB0">
        <w:rPr>
          <w:rFonts w:eastAsia="Times New Roman" w:cstheme="minorHAnsi"/>
          <w:sz w:val="24"/>
          <w:szCs w:val="24"/>
        </w:rPr>
        <w:t xml:space="preserve">of the program </w:t>
      </w:r>
      <w:r w:rsidRPr="00A13FB0">
        <w:rPr>
          <w:rFonts w:eastAsia="Times New Roman" w:cstheme="minorHAnsi"/>
          <w:sz w:val="24"/>
          <w:szCs w:val="24"/>
        </w:rPr>
        <w:t>may be more stringent than t</w:t>
      </w:r>
      <w:r w:rsidR="00511462">
        <w:rPr>
          <w:rFonts w:eastAsia="Times New Roman" w:cstheme="minorHAnsi"/>
          <w:sz w:val="24"/>
          <w:szCs w:val="24"/>
        </w:rPr>
        <w:t>hose of the University. Interns</w:t>
      </w:r>
      <w:r w:rsidRPr="00A13FB0">
        <w:rPr>
          <w:rFonts w:eastAsia="Times New Roman" w:cstheme="minorHAnsi"/>
          <w:sz w:val="24"/>
          <w:szCs w:val="24"/>
        </w:rPr>
        <w:t xml:space="preserve"> are responsible for becoming familiar with all the information cont</w:t>
      </w:r>
      <w:r w:rsidR="005876DA">
        <w:rPr>
          <w:rFonts w:eastAsia="Times New Roman" w:cstheme="minorHAnsi"/>
          <w:sz w:val="24"/>
          <w:szCs w:val="24"/>
        </w:rPr>
        <w:t>ained in the University catalog and</w:t>
      </w:r>
      <w:r w:rsidRPr="00A13FB0">
        <w:rPr>
          <w:rFonts w:eastAsia="Times New Roman" w:cstheme="minorHAnsi"/>
          <w:sz w:val="24"/>
          <w:szCs w:val="24"/>
        </w:rPr>
        <w:t xml:space="preserve"> the </w:t>
      </w:r>
      <w:r w:rsidR="00511462">
        <w:rPr>
          <w:rFonts w:eastAsia="Times New Roman" w:cstheme="minorHAnsi"/>
          <w:sz w:val="24"/>
          <w:szCs w:val="24"/>
        </w:rPr>
        <w:t xml:space="preserve">DI </w:t>
      </w:r>
      <w:r w:rsidRPr="00A13FB0">
        <w:rPr>
          <w:rFonts w:eastAsia="Times New Roman" w:cstheme="minorHAnsi"/>
          <w:sz w:val="24"/>
          <w:szCs w:val="24"/>
        </w:rPr>
        <w:t>Student Handbook</w:t>
      </w:r>
      <w:r w:rsidR="005876DA">
        <w:rPr>
          <w:rFonts w:eastAsia="Times New Roman" w:cstheme="minorHAnsi"/>
          <w:sz w:val="24"/>
          <w:szCs w:val="24"/>
        </w:rPr>
        <w:t>.</w:t>
      </w:r>
      <w:r w:rsidR="00511462">
        <w:rPr>
          <w:rFonts w:eastAsia="Times New Roman" w:cstheme="minorHAnsi"/>
          <w:sz w:val="24"/>
          <w:szCs w:val="24"/>
        </w:rPr>
        <w:t xml:space="preserve"> </w:t>
      </w:r>
      <w:r w:rsidR="005876DA">
        <w:rPr>
          <w:rFonts w:eastAsia="Times New Roman" w:cstheme="minorHAnsi"/>
          <w:sz w:val="24"/>
          <w:szCs w:val="24"/>
        </w:rPr>
        <w:t>The intern</w:t>
      </w:r>
      <w:r w:rsidRPr="00A13FB0">
        <w:rPr>
          <w:rFonts w:eastAsia="Times New Roman" w:cstheme="minorHAnsi"/>
          <w:sz w:val="24"/>
          <w:szCs w:val="24"/>
        </w:rPr>
        <w:t>, throughout the duration of the program, should retain these materials and will receive copies of revised policies, procedures and/or revised edit</w:t>
      </w:r>
      <w:r w:rsidR="005876DA">
        <w:rPr>
          <w:rFonts w:eastAsia="Times New Roman" w:cstheme="minorHAnsi"/>
          <w:sz w:val="24"/>
          <w:szCs w:val="24"/>
        </w:rPr>
        <w:t xml:space="preserve">ions.  All faculty and interns </w:t>
      </w:r>
      <w:r w:rsidRPr="00A13FB0">
        <w:rPr>
          <w:rFonts w:eastAsia="Times New Roman" w:cstheme="minorHAnsi"/>
          <w:sz w:val="24"/>
          <w:szCs w:val="24"/>
        </w:rPr>
        <w:t>have the responsibility of preserving the privacy, dignity, and safety of all individuals who are part of the program and must maintain confidentiality in all academic and supervised practice situations.</w:t>
      </w:r>
    </w:p>
    <w:p w14:paraId="5933CE87" w14:textId="77777777" w:rsidR="00255751" w:rsidRPr="00A13FB0" w:rsidRDefault="00255751" w:rsidP="00212486">
      <w:pPr>
        <w:spacing w:after="0" w:line="240" w:lineRule="auto"/>
        <w:rPr>
          <w:rFonts w:eastAsia="Times New Roman" w:cstheme="minorHAnsi"/>
          <w:sz w:val="24"/>
          <w:szCs w:val="24"/>
        </w:rPr>
      </w:pPr>
    </w:p>
    <w:p w14:paraId="5933CE88" w14:textId="77777777" w:rsidR="00255751" w:rsidRPr="00A13FB0" w:rsidRDefault="00255751" w:rsidP="00212486">
      <w:pPr>
        <w:pStyle w:val="Heading2"/>
        <w:rPr>
          <w:rFonts w:eastAsia="Times New Roman"/>
        </w:rPr>
      </w:pPr>
      <w:bookmarkStart w:id="10" w:name="Equal_Opportunity_Statement"/>
      <w:bookmarkStart w:id="11" w:name="_Toc453072439"/>
      <w:bookmarkEnd w:id="10"/>
      <w:r w:rsidRPr="00A13FB0">
        <w:rPr>
          <w:rFonts w:eastAsia="Times New Roman"/>
        </w:rPr>
        <w:t>Equal Opportunity Statement</w:t>
      </w:r>
      <w:bookmarkEnd w:id="11"/>
    </w:p>
    <w:p w14:paraId="5933CE89" w14:textId="77777777" w:rsidR="00255751" w:rsidRPr="00A13FB0" w:rsidRDefault="00255751" w:rsidP="00212486">
      <w:pPr>
        <w:spacing w:after="0" w:line="240" w:lineRule="auto"/>
        <w:rPr>
          <w:rFonts w:eastAsia="Times New Roman" w:cstheme="minorHAnsi"/>
          <w:sz w:val="24"/>
          <w:szCs w:val="24"/>
        </w:rPr>
      </w:pPr>
      <w:r w:rsidRPr="00A13FB0">
        <w:rPr>
          <w:rFonts w:eastAsia="Times New Roman" w:cstheme="minorHAnsi"/>
          <w:sz w:val="24"/>
          <w:szCs w:val="24"/>
        </w:rPr>
        <w:t>Keiser University’s policy of equal opportunity, consistent with Federal policy, is that no person shall, on the grounds of race, creed, color, handicap, national origin, sex, age, political affiliation, sexual orientation, marital status or belief, be excluded from any training, be denied the benefit of training or be subjected to discrimination in any hiring practice or activity of the University.</w:t>
      </w:r>
    </w:p>
    <w:p w14:paraId="5933CE8A" w14:textId="77777777" w:rsidR="00255751" w:rsidRPr="00A13FB0" w:rsidRDefault="00255751" w:rsidP="00212486">
      <w:pPr>
        <w:spacing w:after="0" w:line="240" w:lineRule="auto"/>
        <w:rPr>
          <w:rFonts w:eastAsia="Times New Roman" w:cstheme="minorHAnsi"/>
          <w:sz w:val="24"/>
          <w:szCs w:val="24"/>
        </w:rPr>
      </w:pPr>
    </w:p>
    <w:p w14:paraId="5933CE8B" w14:textId="77777777" w:rsidR="005241BC" w:rsidRDefault="00255751" w:rsidP="00212486">
      <w:pPr>
        <w:spacing w:after="0" w:line="240" w:lineRule="auto"/>
        <w:rPr>
          <w:rFonts w:cstheme="minorHAnsi"/>
          <w:b/>
          <w:sz w:val="24"/>
          <w:szCs w:val="24"/>
          <w:u w:val="single"/>
        </w:rPr>
      </w:pPr>
      <w:r w:rsidRPr="00A13FB0">
        <w:rPr>
          <w:rFonts w:eastAsia="Times New Roman" w:cstheme="minorHAnsi"/>
          <w:sz w:val="24"/>
          <w:szCs w:val="24"/>
        </w:rPr>
        <w:t>To ensure continued success in achieving equal opportunity and non-discrimination in all of its programs and departments, Keiser University hereby reaffirms that it is the responsibility of all staff, administration and supervisory personnel to work actively to ensure equal opportunities within their respective departments, as well as to demonstrate a personal and professional commitment to equal opportunity for all persons.  Management and supervisory personnel have a responsibility to provide leadership and support for equal opportunity programs</w:t>
      </w:r>
      <w:r w:rsidR="00065FFD" w:rsidRPr="00A13FB0">
        <w:rPr>
          <w:rFonts w:eastAsia="Times New Roman" w:cstheme="minorHAnsi"/>
          <w:sz w:val="24"/>
          <w:szCs w:val="24"/>
        </w:rPr>
        <w:t>.</w:t>
      </w:r>
      <w:bookmarkStart w:id="12" w:name="University_Mission"/>
      <w:bookmarkEnd w:id="12"/>
    </w:p>
    <w:p w14:paraId="5933CE8C" w14:textId="77777777" w:rsidR="005241BC" w:rsidRDefault="005241BC" w:rsidP="00212486">
      <w:pPr>
        <w:spacing w:after="0" w:line="240" w:lineRule="auto"/>
        <w:rPr>
          <w:rFonts w:cstheme="minorHAnsi"/>
          <w:b/>
          <w:sz w:val="24"/>
          <w:szCs w:val="24"/>
          <w:u w:val="single"/>
        </w:rPr>
      </w:pPr>
    </w:p>
    <w:p w14:paraId="5933CE8D" w14:textId="77777777" w:rsidR="00255751" w:rsidRPr="005241BC" w:rsidRDefault="00255751" w:rsidP="00212486">
      <w:pPr>
        <w:pStyle w:val="Heading2"/>
        <w:rPr>
          <w:rFonts w:eastAsia="Times New Roman"/>
        </w:rPr>
      </w:pPr>
      <w:bookmarkStart w:id="13" w:name="_Toc453072440"/>
      <w:r w:rsidRPr="00A13FB0">
        <w:t>Keiser Mission Statement</w:t>
      </w:r>
      <w:r w:rsidR="00D0421D" w:rsidRPr="00A13FB0">
        <w:t>, Goals and Objectives</w:t>
      </w:r>
      <w:bookmarkEnd w:id="13"/>
    </w:p>
    <w:p w14:paraId="5933CE8E" w14:textId="77777777" w:rsidR="00255751" w:rsidRPr="00A13FB0" w:rsidRDefault="00255751" w:rsidP="00212486">
      <w:pPr>
        <w:spacing w:line="240" w:lineRule="auto"/>
        <w:contextualSpacing/>
        <w:rPr>
          <w:rFonts w:cstheme="minorHAnsi"/>
          <w:sz w:val="24"/>
          <w:szCs w:val="24"/>
        </w:rPr>
      </w:pPr>
      <w:r w:rsidRPr="00A13FB0">
        <w:rPr>
          <w:rFonts w:cstheme="minorHAnsi"/>
          <w:sz w:val="24"/>
          <w:szCs w:val="24"/>
        </w:rPr>
        <w:t xml:space="preserve">Keiser University is a regionally accredited private career university that provides educational programs at the undergraduate and graduate levels for a diverse student body in traditional, nontraditional and online delivery formats.  The main campus is located in Fort Lauderdale, with campuses located throughout the State of Florida and internationally.  Through quality teaching, learning, and research, the university is committed to provide students with </w:t>
      </w:r>
      <w:r w:rsidRPr="00A13FB0">
        <w:rPr>
          <w:rFonts w:cstheme="minorHAnsi"/>
          <w:sz w:val="24"/>
          <w:szCs w:val="24"/>
        </w:rPr>
        <w:lastRenderedPageBreak/>
        <w:t xml:space="preserve">opportunities to develop the knowledge, understanding, and skills necessary for successful employment.  Committed to a “student first’ philosophy, Keiser University prepares graduates for careers in business, criminal justice, health care, technology, hospitality, education, and career-focused general studies. </w:t>
      </w:r>
    </w:p>
    <w:p w14:paraId="5933CE8F" w14:textId="77777777" w:rsidR="00255751" w:rsidRPr="00A13FB0" w:rsidRDefault="00255751" w:rsidP="00212486">
      <w:pPr>
        <w:spacing w:line="240" w:lineRule="auto"/>
        <w:contextualSpacing/>
        <w:rPr>
          <w:rFonts w:cstheme="minorHAnsi"/>
          <w:sz w:val="24"/>
          <w:szCs w:val="24"/>
        </w:rPr>
      </w:pPr>
    </w:p>
    <w:p w14:paraId="5933CE90" w14:textId="77777777" w:rsidR="00255751" w:rsidRPr="00A13FB0" w:rsidRDefault="00255751" w:rsidP="00212486">
      <w:pPr>
        <w:spacing w:line="240" w:lineRule="auto"/>
        <w:contextualSpacing/>
        <w:rPr>
          <w:rFonts w:cstheme="minorHAnsi"/>
          <w:sz w:val="24"/>
          <w:szCs w:val="24"/>
        </w:rPr>
      </w:pPr>
      <w:r w:rsidRPr="00A13FB0">
        <w:rPr>
          <w:rFonts w:cstheme="minorHAnsi"/>
          <w:sz w:val="24"/>
          <w:szCs w:val="24"/>
        </w:rPr>
        <w:t>Inherent in the Mission is service to the community.  This service includes community partnerships, involvement with various constituencies and various continuing education programs.</w:t>
      </w:r>
    </w:p>
    <w:p w14:paraId="5933CE91" w14:textId="77777777" w:rsidR="00D0421D" w:rsidRPr="00A13FB0" w:rsidRDefault="00D0421D" w:rsidP="00212486">
      <w:pPr>
        <w:spacing w:line="240" w:lineRule="auto"/>
        <w:contextualSpacing/>
        <w:rPr>
          <w:rFonts w:cstheme="minorHAnsi"/>
          <w:sz w:val="24"/>
          <w:szCs w:val="24"/>
        </w:rPr>
      </w:pPr>
    </w:p>
    <w:p w14:paraId="5933CE92" w14:textId="77777777" w:rsidR="00D0421D" w:rsidRPr="00A13FB0" w:rsidRDefault="00D0421D" w:rsidP="00255751">
      <w:pPr>
        <w:contextualSpacing/>
        <w:rPr>
          <w:rFonts w:cstheme="minorHAnsi"/>
          <w:sz w:val="24"/>
          <w:szCs w:val="24"/>
        </w:rPr>
      </w:pPr>
      <w:bookmarkStart w:id="14" w:name="University_Goals"/>
      <w:bookmarkEnd w:id="14"/>
      <w:r w:rsidRPr="00A13FB0">
        <w:rPr>
          <w:rFonts w:cstheme="minorHAnsi"/>
          <w:sz w:val="24"/>
          <w:szCs w:val="24"/>
        </w:rPr>
        <w:t>Goals:</w:t>
      </w:r>
    </w:p>
    <w:p w14:paraId="5933CE93"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continually change, improve and ensure the effectiveness of the University’s programs in preparing students for successful careers.</w:t>
      </w:r>
    </w:p>
    <w:p w14:paraId="5933CE94"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 xml:space="preserve">To engage and </w:t>
      </w:r>
      <w:r w:rsidR="000350DD">
        <w:rPr>
          <w:rFonts w:eastAsia="Times New Roman" w:cstheme="minorHAnsi"/>
          <w:sz w:val="24"/>
          <w:szCs w:val="24"/>
        </w:rPr>
        <w:t>maintain a faculty that is well-</w:t>
      </w:r>
      <w:r w:rsidRPr="00A13FB0">
        <w:rPr>
          <w:rFonts w:eastAsia="Times New Roman" w:cstheme="minorHAnsi"/>
          <w:sz w:val="24"/>
          <w:szCs w:val="24"/>
        </w:rPr>
        <w:t>qualified academically, possesses current technical and professional knowledge and experience and has the ability to convey this knowledge to students.</w:t>
      </w:r>
    </w:p>
    <w:p w14:paraId="5933CE95"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improve written and verbal competencies of students as well as analytical and technical skills.</w:t>
      </w:r>
    </w:p>
    <w:p w14:paraId="5933CE96"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provide facilities that support educational programs and enable students to develop profession-specific skills.</w:t>
      </w:r>
    </w:p>
    <w:p w14:paraId="5933CE97"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engage and maintain a staff who is caring, provides student support and meets the University’s educational goals an</w:t>
      </w:r>
      <w:r w:rsidR="000350DD">
        <w:rPr>
          <w:rFonts w:eastAsia="Times New Roman" w:cstheme="minorHAnsi"/>
          <w:sz w:val="24"/>
          <w:szCs w:val="24"/>
        </w:rPr>
        <w:t>d</w:t>
      </w:r>
      <w:r w:rsidRPr="00A13FB0">
        <w:rPr>
          <w:rFonts w:eastAsia="Times New Roman" w:cstheme="minorHAnsi"/>
          <w:sz w:val="24"/>
          <w:szCs w:val="24"/>
        </w:rPr>
        <w:t xml:space="preserve"> objectives.</w:t>
      </w:r>
    </w:p>
    <w:p w14:paraId="5933CE98"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attract qualified students of diverse backgrounds.</w:t>
      </w:r>
    </w:p>
    <w:p w14:paraId="5933CE99"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provide a collegiate atmosphere of academic freedom that encourages open exchange of ideas.</w:t>
      </w:r>
    </w:p>
    <w:p w14:paraId="5933CE9A"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provide distance learning activities through Web-based courses and degrees.</w:t>
      </w:r>
    </w:p>
    <w:p w14:paraId="5933CE9B" w14:textId="77777777" w:rsidR="00D0421D" w:rsidRPr="00A13FB0" w:rsidRDefault="00D0421D" w:rsidP="00D0421D">
      <w:pPr>
        <w:numPr>
          <w:ilvl w:val="0"/>
          <w:numId w:val="11"/>
        </w:numPr>
        <w:spacing w:after="0" w:line="240" w:lineRule="auto"/>
        <w:rPr>
          <w:rFonts w:eastAsia="Times New Roman" w:cstheme="minorHAnsi"/>
          <w:sz w:val="24"/>
          <w:szCs w:val="24"/>
        </w:rPr>
      </w:pPr>
      <w:r w:rsidRPr="00A13FB0">
        <w:rPr>
          <w:rFonts w:eastAsia="Times New Roman" w:cstheme="minorHAnsi"/>
          <w:sz w:val="24"/>
          <w:szCs w:val="24"/>
        </w:rPr>
        <w:t>To provide a commitment to research at the doctoral level.</w:t>
      </w:r>
    </w:p>
    <w:p w14:paraId="5933CE9C" w14:textId="77777777" w:rsidR="00D0421D" w:rsidRPr="00A13FB0" w:rsidRDefault="00D0421D" w:rsidP="00255751">
      <w:pPr>
        <w:contextualSpacing/>
        <w:rPr>
          <w:rFonts w:cstheme="minorHAnsi"/>
          <w:sz w:val="24"/>
          <w:szCs w:val="24"/>
        </w:rPr>
      </w:pPr>
    </w:p>
    <w:p w14:paraId="5933CE9D" w14:textId="77777777" w:rsidR="00255751" w:rsidRPr="00A13FB0" w:rsidRDefault="00255751" w:rsidP="00212486">
      <w:pPr>
        <w:pStyle w:val="Heading2"/>
      </w:pPr>
      <w:bookmarkStart w:id="15" w:name="BSDN_Mission"/>
      <w:bookmarkStart w:id="16" w:name="_Toc453072441"/>
      <w:bookmarkEnd w:id="15"/>
      <w:r w:rsidRPr="00A13FB0">
        <w:t>Dietetics and Nutrition Mission, Goals, and Objectives</w:t>
      </w:r>
      <w:bookmarkEnd w:id="16"/>
    </w:p>
    <w:p w14:paraId="5113F84F" w14:textId="77777777" w:rsidR="001B7A77" w:rsidRDefault="001B7A77" w:rsidP="00212486">
      <w:pPr>
        <w:spacing w:line="240" w:lineRule="auto"/>
        <w:rPr>
          <w:rFonts w:cstheme="minorHAnsi"/>
          <w:b/>
          <w:sz w:val="24"/>
          <w:szCs w:val="24"/>
        </w:rPr>
      </w:pPr>
    </w:p>
    <w:p w14:paraId="5933CE9E" w14:textId="77777777" w:rsidR="00441DD8" w:rsidRDefault="005241BC" w:rsidP="00212486">
      <w:pPr>
        <w:spacing w:line="240" w:lineRule="auto"/>
        <w:rPr>
          <w:rFonts w:cstheme="minorHAnsi"/>
          <w:sz w:val="24"/>
          <w:szCs w:val="24"/>
        </w:rPr>
      </w:pPr>
      <w:r>
        <w:rPr>
          <w:rFonts w:cstheme="minorHAnsi"/>
          <w:b/>
          <w:sz w:val="24"/>
          <w:szCs w:val="24"/>
        </w:rPr>
        <w:t>Distance Learning Internship</w:t>
      </w:r>
      <w:r w:rsidR="00065FFD" w:rsidRPr="00A13FB0">
        <w:rPr>
          <w:rFonts w:cstheme="minorHAnsi"/>
          <w:b/>
          <w:sz w:val="24"/>
          <w:szCs w:val="24"/>
        </w:rPr>
        <w:t xml:space="preserve"> Mission Statement:</w:t>
      </w:r>
      <w:r w:rsidR="00065FFD" w:rsidRPr="00A13FB0">
        <w:rPr>
          <w:rFonts w:cstheme="minorHAnsi"/>
          <w:sz w:val="24"/>
          <w:szCs w:val="24"/>
        </w:rPr>
        <w:t xml:space="preserve"> </w:t>
      </w:r>
    </w:p>
    <w:p w14:paraId="5933CE9F" w14:textId="77777777" w:rsidR="00695841" w:rsidRPr="00695841" w:rsidRDefault="00695841" w:rsidP="00212486">
      <w:pPr>
        <w:spacing w:line="240" w:lineRule="auto"/>
        <w:rPr>
          <w:sz w:val="24"/>
        </w:rPr>
      </w:pPr>
      <w:r w:rsidRPr="00695841">
        <w:rPr>
          <w:sz w:val="24"/>
        </w:rPr>
        <w:lastRenderedPageBreak/>
        <w:t xml:space="preserve">The mission of the combined MS/DI program is to educate tomorrow’s dietetic professionals who will serve as leaders for the dietetic profession committed to evidence-based practice in the care of patients and the public. The program will provide an interdisciplinary practicum building on the educational foundation from the DPD.  The didactic knowledge gained during the MS/DI will enhance the students understanding and application of nutrition and dietetics from a domestic and global prescriptive. </w:t>
      </w:r>
    </w:p>
    <w:p w14:paraId="5933CEA0" w14:textId="77777777" w:rsidR="00695841" w:rsidRPr="00695841" w:rsidRDefault="00695841" w:rsidP="00212486">
      <w:pPr>
        <w:spacing w:line="240" w:lineRule="auto"/>
        <w:rPr>
          <w:sz w:val="24"/>
        </w:rPr>
      </w:pPr>
      <w:r w:rsidRPr="00695841">
        <w:rPr>
          <w:sz w:val="24"/>
        </w:rPr>
        <w:t>The interns will embrace ethical values consistent with professional practice and function as a professional practitioner following by codes of standard within a diverse multiethnic community.  Interns will learn the application of entry-level competencies in nutrition therapy, food service systems/dietetic management, community and public health nutrition.</w:t>
      </w:r>
    </w:p>
    <w:p w14:paraId="5933CEA1" w14:textId="77777777" w:rsidR="00695841" w:rsidRPr="00695841" w:rsidRDefault="00695841" w:rsidP="00212486">
      <w:pPr>
        <w:spacing w:line="240" w:lineRule="auto"/>
        <w:rPr>
          <w:sz w:val="24"/>
        </w:rPr>
      </w:pPr>
      <w:r w:rsidRPr="00695841">
        <w:rPr>
          <w:sz w:val="24"/>
        </w:rPr>
        <w:t>Successful completion of the MS/DI allows the intern to write the national registration examination administered by the Commission on Dietetic Registration (CDR), the credentialing agency of The Academy of Nutrition and Dietetics.  The combination of being a Registered Dietitian with an earned master’s degree will enhance employment opportunities in the various domains of practice and support leadership opportunities for the future of the dietetics profession.</w:t>
      </w:r>
    </w:p>
    <w:p w14:paraId="5933CEA2" w14:textId="77777777" w:rsidR="000D58A7" w:rsidRDefault="000D58A7" w:rsidP="00212486">
      <w:pPr>
        <w:pStyle w:val="ListParagraph"/>
        <w:spacing w:line="240" w:lineRule="auto"/>
        <w:ind w:hanging="360"/>
        <w:rPr>
          <w:bCs/>
          <w:sz w:val="24"/>
          <w:szCs w:val="24"/>
          <w:u w:val="single"/>
        </w:rPr>
      </w:pPr>
      <w:r w:rsidRPr="000D58A7">
        <w:rPr>
          <w:b/>
          <w:bCs/>
          <w:sz w:val="24"/>
          <w:szCs w:val="24"/>
          <w:u w:val="single"/>
        </w:rPr>
        <w:t>Program Goal 1.</w:t>
      </w:r>
      <w:r w:rsidRPr="000D58A7">
        <w:rPr>
          <w:bCs/>
          <w:sz w:val="24"/>
          <w:szCs w:val="24"/>
          <w:u w:val="single"/>
        </w:rPr>
        <w:t xml:space="preserve"> The MS/DI program at Keiser University w</w:t>
      </w:r>
      <w:r>
        <w:rPr>
          <w:bCs/>
          <w:sz w:val="24"/>
          <w:szCs w:val="24"/>
          <w:u w:val="single"/>
        </w:rPr>
        <w:t>ill recruit, retain and prepare</w:t>
      </w:r>
    </w:p>
    <w:p w14:paraId="5933CEA3" w14:textId="77777777" w:rsidR="000D58A7" w:rsidRDefault="000D58A7" w:rsidP="00212486">
      <w:pPr>
        <w:pStyle w:val="ListParagraph"/>
        <w:spacing w:line="240" w:lineRule="auto"/>
        <w:ind w:hanging="360"/>
        <w:rPr>
          <w:bCs/>
          <w:sz w:val="24"/>
          <w:szCs w:val="24"/>
          <w:u w:val="single"/>
        </w:rPr>
      </w:pPr>
      <w:r w:rsidRPr="000D58A7">
        <w:rPr>
          <w:bCs/>
          <w:sz w:val="24"/>
          <w:szCs w:val="24"/>
          <w:u w:val="single"/>
        </w:rPr>
        <w:t xml:space="preserve">graduate students to be competent entry-level Registered </w:t>
      </w:r>
      <w:r>
        <w:rPr>
          <w:bCs/>
          <w:sz w:val="24"/>
          <w:szCs w:val="24"/>
          <w:u w:val="single"/>
        </w:rPr>
        <w:t>Dietitians serving the needs of</w:t>
      </w:r>
    </w:p>
    <w:p w14:paraId="5933CEA4" w14:textId="77777777" w:rsidR="000D58A7" w:rsidRPr="000D58A7" w:rsidRDefault="000D58A7" w:rsidP="00212486">
      <w:pPr>
        <w:pStyle w:val="ListParagraph"/>
        <w:spacing w:line="240" w:lineRule="auto"/>
        <w:ind w:hanging="360"/>
        <w:rPr>
          <w:sz w:val="24"/>
          <w:szCs w:val="24"/>
        </w:rPr>
      </w:pPr>
      <w:r w:rsidRPr="000D58A7">
        <w:rPr>
          <w:bCs/>
          <w:sz w:val="24"/>
          <w:szCs w:val="24"/>
          <w:u w:val="single"/>
        </w:rPr>
        <w:t>healthcare and the community</w:t>
      </w:r>
    </w:p>
    <w:p w14:paraId="5933CEA5" w14:textId="77777777" w:rsidR="000D58A7" w:rsidRPr="000D58A7" w:rsidRDefault="000D58A7" w:rsidP="00212486">
      <w:pPr>
        <w:pStyle w:val="ListParagraph"/>
        <w:spacing w:line="240" w:lineRule="auto"/>
        <w:ind w:left="360"/>
        <w:rPr>
          <w:sz w:val="24"/>
          <w:szCs w:val="24"/>
        </w:rPr>
      </w:pPr>
    </w:p>
    <w:p w14:paraId="5933CEA6" w14:textId="77777777" w:rsidR="000D58A7" w:rsidRPr="000D58A7" w:rsidRDefault="000D58A7" w:rsidP="00212486">
      <w:pPr>
        <w:pStyle w:val="ListParagraph"/>
        <w:spacing w:line="240" w:lineRule="auto"/>
        <w:rPr>
          <w:bCs/>
          <w:sz w:val="24"/>
          <w:szCs w:val="24"/>
        </w:rPr>
      </w:pPr>
      <w:r w:rsidRPr="000D58A7">
        <w:rPr>
          <w:bCs/>
          <w:sz w:val="24"/>
          <w:szCs w:val="24"/>
        </w:rPr>
        <w:t>Objective 1:  80% of program graduates will complete the program/degree requirements within 54 weeks of entry to the program (150% of time planned for completion).</w:t>
      </w:r>
    </w:p>
    <w:p w14:paraId="5933CEA7" w14:textId="77777777" w:rsidR="000D58A7" w:rsidRPr="000D58A7" w:rsidRDefault="000D58A7" w:rsidP="00212486">
      <w:pPr>
        <w:pStyle w:val="ListParagraph"/>
        <w:spacing w:line="240" w:lineRule="auto"/>
        <w:rPr>
          <w:sz w:val="24"/>
          <w:szCs w:val="24"/>
        </w:rPr>
      </w:pPr>
    </w:p>
    <w:p w14:paraId="5933CEA8" w14:textId="77777777" w:rsidR="000D58A7" w:rsidRPr="000D58A7" w:rsidRDefault="000D58A7" w:rsidP="00212486">
      <w:pPr>
        <w:pStyle w:val="ListParagraph"/>
        <w:spacing w:line="240" w:lineRule="auto"/>
        <w:rPr>
          <w:bCs/>
          <w:sz w:val="24"/>
          <w:szCs w:val="24"/>
        </w:rPr>
      </w:pPr>
      <w:r w:rsidRPr="000D58A7">
        <w:rPr>
          <w:bCs/>
          <w:sz w:val="24"/>
          <w:szCs w:val="24"/>
        </w:rPr>
        <w:t>Objective 2:  80% of program graduates sitting for the registration examination for RD will pass on the first attempt over a five year period</w:t>
      </w:r>
    </w:p>
    <w:p w14:paraId="5933CEA9" w14:textId="77777777" w:rsidR="000D58A7" w:rsidRPr="000D58A7" w:rsidRDefault="000D58A7" w:rsidP="00212486">
      <w:pPr>
        <w:pStyle w:val="ListParagraph"/>
        <w:spacing w:line="240" w:lineRule="auto"/>
        <w:rPr>
          <w:sz w:val="24"/>
          <w:szCs w:val="24"/>
        </w:rPr>
      </w:pPr>
    </w:p>
    <w:p w14:paraId="5933CEAA" w14:textId="77777777" w:rsidR="000D58A7" w:rsidRPr="000D58A7" w:rsidRDefault="000D58A7" w:rsidP="00212486">
      <w:pPr>
        <w:pStyle w:val="ListParagraph"/>
        <w:spacing w:line="240" w:lineRule="auto"/>
        <w:rPr>
          <w:bCs/>
          <w:sz w:val="24"/>
          <w:szCs w:val="24"/>
        </w:rPr>
      </w:pPr>
      <w:r w:rsidRPr="000D58A7">
        <w:rPr>
          <w:bCs/>
          <w:sz w:val="24"/>
          <w:szCs w:val="24"/>
        </w:rPr>
        <w:lastRenderedPageBreak/>
        <w:t>Objective 3:  80% of program graduates seeking employment will be successfully place in dietetics or related fields within 12 months of graduation</w:t>
      </w:r>
    </w:p>
    <w:p w14:paraId="5933CEAB" w14:textId="77777777" w:rsidR="000D58A7" w:rsidRPr="000D58A7" w:rsidRDefault="000D58A7" w:rsidP="00212486">
      <w:pPr>
        <w:pStyle w:val="ListParagraph"/>
        <w:spacing w:line="240" w:lineRule="auto"/>
        <w:rPr>
          <w:sz w:val="24"/>
          <w:szCs w:val="24"/>
        </w:rPr>
      </w:pPr>
    </w:p>
    <w:p w14:paraId="5933CEAC" w14:textId="77777777" w:rsidR="000D58A7" w:rsidRDefault="000D58A7" w:rsidP="00212486">
      <w:pPr>
        <w:pStyle w:val="ListParagraph"/>
        <w:spacing w:line="240" w:lineRule="auto"/>
        <w:rPr>
          <w:bCs/>
          <w:sz w:val="24"/>
          <w:szCs w:val="24"/>
        </w:rPr>
      </w:pPr>
      <w:r w:rsidRPr="000D58A7">
        <w:rPr>
          <w:bCs/>
          <w:sz w:val="24"/>
          <w:szCs w:val="24"/>
        </w:rPr>
        <w:t>Objective 4: 90% of employers will perceive program graduates as functioning as a quality, entry-level registered dietitian, as evidenced by an average of three out of five or higher, on</w:t>
      </w:r>
      <w:r w:rsidRPr="000D58A7">
        <w:rPr>
          <w:bCs/>
          <w:spacing w:val="-30"/>
          <w:sz w:val="24"/>
          <w:szCs w:val="24"/>
        </w:rPr>
        <w:t xml:space="preserve"> </w:t>
      </w:r>
      <w:r w:rsidRPr="000D58A7">
        <w:rPr>
          <w:bCs/>
          <w:sz w:val="24"/>
          <w:szCs w:val="24"/>
        </w:rPr>
        <w:t>an Employer</w:t>
      </w:r>
      <w:r w:rsidRPr="000D58A7">
        <w:rPr>
          <w:bCs/>
          <w:spacing w:val="-13"/>
          <w:sz w:val="24"/>
          <w:szCs w:val="24"/>
        </w:rPr>
        <w:t xml:space="preserve"> </w:t>
      </w:r>
      <w:r w:rsidRPr="000D58A7">
        <w:rPr>
          <w:bCs/>
          <w:sz w:val="24"/>
          <w:szCs w:val="24"/>
        </w:rPr>
        <w:t>Survey.</w:t>
      </w:r>
    </w:p>
    <w:p w14:paraId="5933CEAD" w14:textId="77777777" w:rsidR="000D3CAA" w:rsidRPr="000D58A7" w:rsidRDefault="000D3CAA" w:rsidP="00212486">
      <w:pPr>
        <w:pStyle w:val="ListParagraph"/>
        <w:spacing w:line="240" w:lineRule="auto"/>
        <w:rPr>
          <w:sz w:val="24"/>
          <w:szCs w:val="24"/>
        </w:rPr>
      </w:pPr>
    </w:p>
    <w:p w14:paraId="5933CEAE" w14:textId="77777777" w:rsidR="000D58A7" w:rsidRPr="000D3CAA" w:rsidRDefault="000D58A7" w:rsidP="00212486">
      <w:pPr>
        <w:pStyle w:val="ListParagraph"/>
        <w:spacing w:line="240" w:lineRule="auto"/>
        <w:rPr>
          <w:bCs/>
          <w:sz w:val="24"/>
          <w:szCs w:val="24"/>
        </w:rPr>
      </w:pPr>
      <w:r w:rsidRPr="000D3CAA">
        <w:rPr>
          <w:bCs/>
          <w:sz w:val="24"/>
          <w:szCs w:val="24"/>
        </w:rPr>
        <w:t>Objective 5: 50% of program graduates will perceive themselves to be</w:t>
      </w:r>
      <w:r w:rsidRPr="000D3CAA">
        <w:rPr>
          <w:bCs/>
          <w:spacing w:val="-20"/>
          <w:sz w:val="24"/>
          <w:szCs w:val="24"/>
        </w:rPr>
        <w:t xml:space="preserve"> </w:t>
      </w:r>
      <w:r w:rsidRPr="000D3CAA">
        <w:rPr>
          <w:bCs/>
          <w:sz w:val="24"/>
          <w:szCs w:val="24"/>
        </w:rPr>
        <w:t xml:space="preserve">functioning as a quality, entry-level registered dietitian in a community setting as evidenced by responses on </w:t>
      </w:r>
      <w:r w:rsidRPr="000D3CAA">
        <w:rPr>
          <w:bCs/>
          <w:spacing w:val="-2"/>
          <w:sz w:val="24"/>
          <w:szCs w:val="24"/>
        </w:rPr>
        <w:t>a</w:t>
      </w:r>
      <w:r w:rsidRPr="000D3CAA">
        <w:rPr>
          <w:bCs/>
          <w:sz w:val="24"/>
          <w:szCs w:val="24"/>
        </w:rPr>
        <w:t> Graduate</w:t>
      </w:r>
      <w:r w:rsidRPr="000D3CAA">
        <w:rPr>
          <w:bCs/>
          <w:spacing w:val="-8"/>
          <w:sz w:val="24"/>
          <w:szCs w:val="24"/>
        </w:rPr>
        <w:t xml:space="preserve"> </w:t>
      </w:r>
      <w:r w:rsidRPr="000D3CAA">
        <w:rPr>
          <w:bCs/>
          <w:sz w:val="24"/>
          <w:szCs w:val="24"/>
        </w:rPr>
        <w:t xml:space="preserve">Survey. </w:t>
      </w:r>
    </w:p>
    <w:p w14:paraId="5933CEAF" w14:textId="45F45461" w:rsidR="000D58A7" w:rsidRPr="00D60E40" w:rsidRDefault="000D58A7" w:rsidP="00D60E40">
      <w:pPr>
        <w:spacing w:line="240" w:lineRule="auto"/>
        <w:ind w:left="360"/>
        <w:rPr>
          <w:sz w:val="24"/>
          <w:szCs w:val="24"/>
          <w:u w:val="single"/>
        </w:rPr>
      </w:pPr>
      <w:r w:rsidRPr="00D60E40">
        <w:rPr>
          <w:b/>
          <w:sz w:val="24"/>
          <w:szCs w:val="24"/>
          <w:u w:val="single"/>
        </w:rPr>
        <w:t>Program Goal 2</w:t>
      </w:r>
      <w:r w:rsidRPr="00D60E40">
        <w:rPr>
          <w:sz w:val="24"/>
          <w:szCs w:val="24"/>
          <w:u w:val="single"/>
        </w:rPr>
        <w:t xml:space="preserve">.  The program will instill the importance of life-long learning supporting         </w:t>
      </w:r>
      <w:r w:rsidR="00D94805">
        <w:rPr>
          <w:sz w:val="24"/>
          <w:szCs w:val="24"/>
          <w:u w:val="single"/>
        </w:rPr>
        <w:t xml:space="preserve">active </w:t>
      </w:r>
      <w:r w:rsidR="00D60E40">
        <w:rPr>
          <w:sz w:val="24"/>
          <w:szCs w:val="24"/>
          <w:u w:val="single"/>
        </w:rPr>
        <w:t>p</w:t>
      </w:r>
      <w:r w:rsidRPr="00D60E40">
        <w:rPr>
          <w:sz w:val="24"/>
          <w:szCs w:val="24"/>
          <w:u w:val="single"/>
        </w:rPr>
        <w:t>rofessional and community involvement</w:t>
      </w:r>
    </w:p>
    <w:p w14:paraId="5933CEB0" w14:textId="77777777" w:rsidR="000D58A7" w:rsidRPr="00274E07" w:rsidRDefault="000D58A7" w:rsidP="001B7A77">
      <w:pPr>
        <w:pStyle w:val="colorfullist-accent11"/>
        <w:ind w:left="720"/>
        <w:contextualSpacing/>
        <w:rPr>
          <w:rFonts w:asciiTheme="minorHAnsi" w:hAnsiTheme="minorHAnsi" w:cstheme="minorHAnsi"/>
          <w:bCs/>
        </w:rPr>
      </w:pPr>
      <w:r w:rsidRPr="00274E07">
        <w:rPr>
          <w:rFonts w:asciiTheme="minorHAnsi" w:hAnsiTheme="minorHAnsi" w:cstheme="minorHAnsi"/>
          <w:bCs/>
        </w:rPr>
        <w:t>Objective 1: 80%</w:t>
      </w:r>
      <w:r w:rsidRPr="00274E07">
        <w:rPr>
          <w:rFonts w:asciiTheme="minorHAnsi" w:hAnsiTheme="minorHAnsi" w:cstheme="minorHAnsi"/>
          <w:bCs/>
          <w:spacing w:val="-3"/>
        </w:rPr>
        <w:t xml:space="preserve"> </w:t>
      </w:r>
      <w:r w:rsidRPr="00274E07">
        <w:rPr>
          <w:rFonts w:asciiTheme="minorHAnsi" w:hAnsiTheme="minorHAnsi" w:cstheme="minorHAnsi"/>
          <w:bCs/>
        </w:rPr>
        <w:t>of</w:t>
      </w:r>
      <w:r w:rsidRPr="00274E07">
        <w:rPr>
          <w:rFonts w:asciiTheme="minorHAnsi" w:hAnsiTheme="minorHAnsi" w:cstheme="minorHAnsi"/>
          <w:bCs/>
          <w:spacing w:val="-3"/>
        </w:rPr>
        <w:t xml:space="preserve"> </w:t>
      </w:r>
      <w:r w:rsidRPr="00274E07">
        <w:rPr>
          <w:rFonts w:asciiTheme="minorHAnsi" w:hAnsiTheme="minorHAnsi" w:cstheme="minorHAnsi"/>
          <w:bCs/>
        </w:rPr>
        <w:t>program graduates will be a member of a professional organization one year after graduation</w:t>
      </w:r>
    </w:p>
    <w:p w14:paraId="5933CEB1" w14:textId="77777777" w:rsidR="000D58A7" w:rsidRPr="00274E07" w:rsidRDefault="000D58A7" w:rsidP="001B7A77">
      <w:pPr>
        <w:pStyle w:val="colorfullist-accent11"/>
        <w:ind w:left="720"/>
        <w:contextualSpacing/>
        <w:rPr>
          <w:rFonts w:asciiTheme="minorHAnsi" w:hAnsiTheme="minorHAnsi" w:cstheme="minorHAnsi"/>
        </w:rPr>
      </w:pPr>
    </w:p>
    <w:p w14:paraId="5933CEB2" w14:textId="77777777" w:rsidR="00695841" w:rsidRDefault="000D58A7" w:rsidP="001B7A77">
      <w:pPr>
        <w:pStyle w:val="colorfullist-accent11"/>
        <w:spacing w:after="0" w:afterAutospacing="0"/>
        <w:ind w:left="720"/>
        <w:contextualSpacing/>
        <w:rPr>
          <w:rFonts w:asciiTheme="minorHAnsi" w:hAnsiTheme="minorHAnsi" w:cstheme="minorHAnsi"/>
          <w:bCs/>
        </w:rPr>
      </w:pPr>
      <w:r w:rsidRPr="00274E07">
        <w:rPr>
          <w:rFonts w:asciiTheme="minorHAnsi" w:hAnsiTheme="minorHAnsi" w:cstheme="minorHAnsi"/>
          <w:bCs/>
        </w:rPr>
        <w:t>Objective 2: 80% of program graduates will have participated in an activity related to promoting health and wellness in their community within one year of graduation.</w:t>
      </w:r>
    </w:p>
    <w:p w14:paraId="021E304E" w14:textId="77777777" w:rsidR="001B7A77" w:rsidRPr="00274E07" w:rsidRDefault="001B7A77" w:rsidP="001B7A77">
      <w:pPr>
        <w:pStyle w:val="colorfullist-accent11"/>
        <w:ind w:left="720"/>
        <w:contextualSpacing/>
        <w:rPr>
          <w:rFonts w:asciiTheme="minorHAnsi" w:hAnsiTheme="minorHAnsi" w:cstheme="minorHAnsi"/>
        </w:rPr>
      </w:pPr>
    </w:p>
    <w:p w14:paraId="5933CEB3" w14:textId="77777777" w:rsidR="00807D16" w:rsidRPr="00E877DB" w:rsidRDefault="00807D16" w:rsidP="00212486">
      <w:pPr>
        <w:pStyle w:val="Heading2"/>
      </w:pPr>
      <w:bookmarkStart w:id="17" w:name="BSDN_Program_Goals"/>
      <w:bookmarkStart w:id="18" w:name="BSDN_Accreditation_Status"/>
      <w:bookmarkStart w:id="19" w:name="_Toc453072442"/>
      <w:bookmarkEnd w:id="17"/>
      <w:bookmarkEnd w:id="18"/>
      <w:r w:rsidRPr="00E877DB">
        <w:t>Accreditation Status</w:t>
      </w:r>
      <w:bookmarkEnd w:id="19"/>
    </w:p>
    <w:p w14:paraId="5933CEB4" w14:textId="77777777" w:rsidR="00807D16" w:rsidRDefault="00807D16" w:rsidP="001B7A77">
      <w:pPr>
        <w:spacing w:after="0" w:line="240" w:lineRule="auto"/>
        <w:rPr>
          <w:sz w:val="24"/>
          <w:szCs w:val="24"/>
        </w:rPr>
      </w:pPr>
      <w:r w:rsidRPr="000D3CAA">
        <w:rPr>
          <w:sz w:val="24"/>
          <w:szCs w:val="24"/>
        </w:rPr>
        <w:t xml:space="preserve">The Keiser University Graduate </w:t>
      </w:r>
      <w:r w:rsidR="00E877DB" w:rsidRPr="000D3CAA">
        <w:rPr>
          <w:rFonts w:ascii="Calibri" w:eastAsia="Times New Roman" w:hAnsi="Calibri" w:cs="Calibri"/>
          <w:sz w:val="24"/>
          <w:szCs w:val="24"/>
        </w:rPr>
        <w:t>Distance Learning Internship</w:t>
      </w:r>
      <w:r w:rsidRPr="000D3CAA">
        <w:rPr>
          <w:rFonts w:ascii="Calibri" w:eastAsia="Times New Roman" w:hAnsi="Calibri" w:cs="Calibri"/>
          <w:sz w:val="24"/>
          <w:szCs w:val="24"/>
        </w:rPr>
        <w:t xml:space="preserve"> is seeking candidacy status for accreditation</w:t>
      </w:r>
      <w:r w:rsidRPr="000D3CAA">
        <w:rPr>
          <w:sz w:val="24"/>
          <w:szCs w:val="24"/>
        </w:rPr>
        <w:t xml:space="preserve"> by Accreditation Counci</w:t>
      </w:r>
      <w:r w:rsidR="00E877DB" w:rsidRPr="000D3CAA">
        <w:rPr>
          <w:sz w:val="24"/>
          <w:szCs w:val="24"/>
        </w:rPr>
        <w:t>l for Education in Nutrition and</w:t>
      </w:r>
      <w:r w:rsidR="00606308" w:rsidRPr="000D3CAA">
        <w:rPr>
          <w:sz w:val="24"/>
          <w:szCs w:val="24"/>
        </w:rPr>
        <w:t xml:space="preserve"> Dietetics, 120 South Riverside Plaza, Suite 2000, Chicago, Illinois 60606-6995, (800) 899-1600.</w:t>
      </w:r>
    </w:p>
    <w:p w14:paraId="41E662A7" w14:textId="77777777" w:rsidR="001B7A77" w:rsidRPr="000D3CAA" w:rsidRDefault="001B7A77" w:rsidP="00212486">
      <w:pPr>
        <w:spacing w:line="240" w:lineRule="auto"/>
        <w:rPr>
          <w:rFonts w:ascii="&amp;apos" w:eastAsia="Times New Roman" w:hAnsi="&amp;apos"/>
          <w:sz w:val="24"/>
          <w:szCs w:val="24"/>
        </w:rPr>
      </w:pPr>
    </w:p>
    <w:p w14:paraId="5933CEB5" w14:textId="77777777" w:rsidR="00255751" w:rsidRPr="00DF6721" w:rsidRDefault="00255751" w:rsidP="00212486">
      <w:pPr>
        <w:pStyle w:val="Heading2"/>
      </w:pPr>
      <w:bookmarkStart w:id="20" w:name="Code_of_Ethics"/>
      <w:bookmarkStart w:id="21" w:name="_Toc453072443"/>
      <w:bookmarkEnd w:id="20"/>
      <w:r w:rsidRPr="00A13FB0">
        <w:t>Academy of Nutrition and Dietetics</w:t>
      </w:r>
      <w:r w:rsidR="008B1580" w:rsidRPr="00A13FB0">
        <w:t>-Code of Ethics</w:t>
      </w:r>
      <w:bookmarkEnd w:id="21"/>
    </w:p>
    <w:p w14:paraId="5933CEB6" w14:textId="77777777" w:rsidR="00255751" w:rsidRPr="00A13FB0" w:rsidRDefault="00255751" w:rsidP="00212486">
      <w:pPr>
        <w:spacing w:line="240" w:lineRule="auto"/>
        <w:contextualSpacing/>
        <w:rPr>
          <w:rFonts w:cstheme="minorHAnsi"/>
          <w:sz w:val="24"/>
          <w:szCs w:val="24"/>
        </w:rPr>
      </w:pPr>
      <w:r w:rsidRPr="00A13FB0">
        <w:rPr>
          <w:rFonts w:cstheme="minorHAnsi"/>
          <w:sz w:val="24"/>
          <w:szCs w:val="24"/>
        </w:rPr>
        <w:t xml:space="preserve">The Academy of Nutrition and Dietetics and the Commission on Dietetics Registration have adopted a voluntary, enforceable code of ethics.  This </w:t>
      </w:r>
      <w:r w:rsidRPr="00A13FB0">
        <w:rPr>
          <w:rFonts w:cstheme="minorHAnsi"/>
          <w:i/>
          <w:sz w:val="24"/>
          <w:szCs w:val="24"/>
        </w:rPr>
        <w:t>Code of Ethics for the Dietetic Practitioner</w:t>
      </w:r>
      <w:r w:rsidR="008B1580" w:rsidRPr="00A13FB0">
        <w:rPr>
          <w:rFonts w:cstheme="minorHAnsi"/>
          <w:sz w:val="24"/>
          <w:szCs w:val="24"/>
        </w:rPr>
        <w:t xml:space="preserve"> </w:t>
      </w:r>
      <w:r w:rsidR="00DF6721">
        <w:rPr>
          <w:rFonts w:cstheme="minorHAnsi"/>
          <w:sz w:val="24"/>
          <w:szCs w:val="24"/>
        </w:rPr>
        <w:t>(</w:t>
      </w:r>
      <w:hyperlink r:id="rId12" w:history="1">
        <w:r w:rsidR="00DF6721" w:rsidRPr="00C613F5">
          <w:rPr>
            <w:rStyle w:val="Hyperlink"/>
            <w:rFonts w:cstheme="minorHAnsi"/>
            <w:sz w:val="24"/>
            <w:szCs w:val="24"/>
          </w:rPr>
          <w:t>www.eatrightpro.org/resources/career/code-of-ethics</w:t>
        </w:r>
      </w:hyperlink>
      <w:r w:rsidR="00DF6721">
        <w:rPr>
          <w:rFonts w:cstheme="minorHAnsi"/>
          <w:sz w:val="24"/>
          <w:szCs w:val="24"/>
        </w:rPr>
        <w:t xml:space="preserve">) </w:t>
      </w:r>
      <w:r w:rsidRPr="00A13FB0">
        <w:rPr>
          <w:rFonts w:cstheme="minorHAnsi"/>
          <w:sz w:val="24"/>
          <w:szCs w:val="24"/>
        </w:rPr>
        <w:t xml:space="preserve">challenges all to uphold ethical principles.  Interns are </w:t>
      </w:r>
      <w:r w:rsidR="000350DD">
        <w:rPr>
          <w:rFonts w:cstheme="minorHAnsi"/>
          <w:sz w:val="24"/>
          <w:szCs w:val="24"/>
        </w:rPr>
        <w:t>expected</w:t>
      </w:r>
      <w:r w:rsidRPr="00A13FB0">
        <w:rPr>
          <w:rFonts w:cstheme="minorHAnsi"/>
          <w:sz w:val="24"/>
          <w:szCs w:val="24"/>
        </w:rPr>
        <w:t xml:space="preserve"> to act in accordance to the code of ethics.</w:t>
      </w:r>
      <w:r w:rsidR="008B1580" w:rsidRPr="00A13FB0">
        <w:rPr>
          <w:rFonts w:cstheme="minorHAnsi"/>
          <w:sz w:val="24"/>
          <w:szCs w:val="24"/>
        </w:rPr>
        <w:t xml:space="preserve">  </w:t>
      </w:r>
    </w:p>
    <w:p w14:paraId="5933CEB7" w14:textId="77777777" w:rsidR="00255751" w:rsidRPr="00A13FB0" w:rsidRDefault="00255751" w:rsidP="00212486">
      <w:pPr>
        <w:spacing w:after="0" w:line="240" w:lineRule="auto"/>
        <w:jc w:val="both"/>
        <w:rPr>
          <w:rFonts w:eastAsia="Times New Roman" w:cstheme="minorHAnsi"/>
          <w:sz w:val="24"/>
          <w:szCs w:val="24"/>
        </w:rPr>
      </w:pPr>
    </w:p>
    <w:p w14:paraId="5933CEB8" w14:textId="77777777" w:rsidR="00255751" w:rsidRPr="00A13FB0" w:rsidRDefault="008B1580" w:rsidP="00212486">
      <w:pPr>
        <w:pStyle w:val="Heading2"/>
        <w:rPr>
          <w:rFonts w:eastAsia="Times New Roman"/>
        </w:rPr>
      </w:pPr>
      <w:bookmarkStart w:id="22" w:name="Beliefs_about_Education"/>
      <w:bookmarkStart w:id="23" w:name="_Toc453072444"/>
      <w:bookmarkEnd w:id="22"/>
      <w:r w:rsidRPr="00A13FB0">
        <w:rPr>
          <w:rFonts w:eastAsia="Times New Roman"/>
        </w:rPr>
        <w:t xml:space="preserve">Program Beliefs </w:t>
      </w:r>
      <w:r w:rsidR="000D3CAA" w:rsidRPr="00A13FB0">
        <w:rPr>
          <w:rFonts w:eastAsia="Times New Roman"/>
        </w:rPr>
        <w:t>about</w:t>
      </w:r>
      <w:r w:rsidRPr="00A13FB0">
        <w:rPr>
          <w:rFonts w:eastAsia="Times New Roman"/>
        </w:rPr>
        <w:t xml:space="preserve"> Learning</w:t>
      </w:r>
      <w:bookmarkEnd w:id="23"/>
    </w:p>
    <w:p w14:paraId="5933CEB9" w14:textId="77777777" w:rsidR="00255751" w:rsidRPr="00A13FB0" w:rsidRDefault="00255751" w:rsidP="000D3CAA">
      <w:pPr>
        <w:numPr>
          <w:ilvl w:val="0"/>
          <w:numId w:val="3"/>
        </w:numPr>
        <w:spacing w:after="0" w:line="240" w:lineRule="auto"/>
        <w:rPr>
          <w:rFonts w:eastAsia="Times New Roman" w:cstheme="minorHAnsi"/>
          <w:sz w:val="24"/>
          <w:szCs w:val="24"/>
        </w:rPr>
      </w:pPr>
      <w:r w:rsidRPr="00A13FB0">
        <w:rPr>
          <w:rFonts w:eastAsia="Times New Roman" w:cstheme="minorHAnsi"/>
          <w:sz w:val="24"/>
          <w:szCs w:val="24"/>
        </w:rPr>
        <w:t>Learning is a continuous process; a part of professional growth and development, which is encouraged and necessary.</w:t>
      </w:r>
    </w:p>
    <w:p w14:paraId="5933CEBA" w14:textId="77777777" w:rsidR="00255751" w:rsidRPr="00A13FB0" w:rsidRDefault="00255751" w:rsidP="000D3CAA">
      <w:pPr>
        <w:numPr>
          <w:ilvl w:val="0"/>
          <w:numId w:val="3"/>
        </w:numPr>
        <w:spacing w:after="0" w:line="240" w:lineRule="auto"/>
        <w:rPr>
          <w:rFonts w:eastAsia="Times New Roman" w:cstheme="minorHAnsi"/>
          <w:sz w:val="24"/>
          <w:szCs w:val="24"/>
        </w:rPr>
      </w:pPr>
      <w:r w:rsidRPr="00A13FB0">
        <w:rPr>
          <w:rFonts w:eastAsia="Times New Roman" w:cstheme="minorHAnsi"/>
          <w:sz w:val="24"/>
          <w:szCs w:val="24"/>
        </w:rPr>
        <w:t>Learnin</w:t>
      </w:r>
      <w:r w:rsidR="00DF6721">
        <w:rPr>
          <w:rFonts w:eastAsia="Times New Roman" w:cstheme="minorHAnsi"/>
          <w:sz w:val="24"/>
          <w:szCs w:val="24"/>
        </w:rPr>
        <w:t>g with respect to each intern’s</w:t>
      </w:r>
      <w:r w:rsidRPr="00A13FB0">
        <w:rPr>
          <w:rFonts w:eastAsia="Times New Roman" w:cstheme="minorHAnsi"/>
          <w:sz w:val="24"/>
          <w:szCs w:val="24"/>
        </w:rPr>
        <w:t xml:space="preserve"> individual personality, ability and learning style is recognized and appreciated.</w:t>
      </w:r>
    </w:p>
    <w:p w14:paraId="5933CEBB" w14:textId="77777777" w:rsidR="00255751" w:rsidRPr="00A13FB0" w:rsidRDefault="00255751" w:rsidP="000D3CAA">
      <w:pPr>
        <w:numPr>
          <w:ilvl w:val="0"/>
          <w:numId w:val="3"/>
        </w:numPr>
        <w:spacing w:after="0" w:line="240" w:lineRule="auto"/>
        <w:rPr>
          <w:rFonts w:eastAsia="Times New Roman" w:cstheme="minorHAnsi"/>
          <w:sz w:val="24"/>
          <w:szCs w:val="24"/>
        </w:rPr>
      </w:pPr>
      <w:r w:rsidRPr="00A13FB0">
        <w:rPr>
          <w:rFonts w:eastAsia="Times New Roman" w:cstheme="minorHAnsi"/>
          <w:sz w:val="24"/>
          <w:szCs w:val="24"/>
        </w:rPr>
        <w:t>Learning includes being instructed by qualified faculty who are respectful, understanding, fair and considerat</w:t>
      </w:r>
      <w:r w:rsidR="00DF6721">
        <w:rPr>
          <w:rFonts w:eastAsia="Times New Roman" w:cstheme="minorHAnsi"/>
          <w:sz w:val="24"/>
          <w:szCs w:val="24"/>
        </w:rPr>
        <w:t>e of the needs of their interns</w:t>
      </w:r>
      <w:r w:rsidRPr="00A13FB0">
        <w:rPr>
          <w:rFonts w:eastAsia="Times New Roman" w:cstheme="minorHAnsi"/>
          <w:sz w:val="24"/>
          <w:szCs w:val="24"/>
        </w:rPr>
        <w:t>.</w:t>
      </w:r>
    </w:p>
    <w:p w14:paraId="5933CEBC" w14:textId="77777777" w:rsidR="00255751" w:rsidRPr="00A13FB0" w:rsidRDefault="00DF6721" w:rsidP="000D3CAA">
      <w:pPr>
        <w:numPr>
          <w:ilvl w:val="0"/>
          <w:numId w:val="3"/>
        </w:numPr>
        <w:spacing w:after="0" w:line="240" w:lineRule="auto"/>
        <w:rPr>
          <w:rFonts w:eastAsia="Times New Roman" w:cstheme="minorHAnsi"/>
          <w:sz w:val="24"/>
          <w:szCs w:val="24"/>
        </w:rPr>
      </w:pPr>
      <w:r>
        <w:rPr>
          <w:rFonts w:eastAsia="Times New Roman" w:cstheme="minorHAnsi"/>
          <w:sz w:val="24"/>
          <w:szCs w:val="24"/>
        </w:rPr>
        <w:t xml:space="preserve">Learning </w:t>
      </w:r>
      <w:r w:rsidR="007437E2">
        <w:rPr>
          <w:rFonts w:eastAsia="Times New Roman" w:cstheme="minorHAnsi"/>
          <w:sz w:val="24"/>
          <w:szCs w:val="24"/>
        </w:rPr>
        <w:t>includes a “living laboratory”</w:t>
      </w:r>
      <w:r w:rsidR="001363F8">
        <w:rPr>
          <w:rFonts w:eastAsia="Times New Roman" w:cstheme="minorHAnsi"/>
          <w:sz w:val="24"/>
          <w:szCs w:val="24"/>
        </w:rPr>
        <w:t xml:space="preserve"> </w:t>
      </w:r>
      <w:r>
        <w:rPr>
          <w:rFonts w:eastAsia="Times New Roman" w:cstheme="minorHAnsi"/>
          <w:sz w:val="24"/>
          <w:szCs w:val="24"/>
        </w:rPr>
        <w:t>where interns</w:t>
      </w:r>
      <w:r w:rsidR="00255751" w:rsidRPr="00A13FB0">
        <w:rPr>
          <w:rFonts w:eastAsia="Times New Roman" w:cstheme="minorHAnsi"/>
          <w:sz w:val="24"/>
          <w:szCs w:val="24"/>
        </w:rPr>
        <w:t xml:space="preserve"> are respectful to their instructor</w:t>
      </w:r>
      <w:r w:rsidR="009E18DF">
        <w:rPr>
          <w:rFonts w:eastAsia="Times New Roman" w:cstheme="minorHAnsi"/>
          <w:sz w:val="24"/>
          <w:szCs w:val="24"/>
        </w:rPr>
        <w:t>/preceptor</w:t>
      </w:r>
      <w:r w:rsidR="00255751" w:rsidRPr="00A13FB0">
        <w:rPr>
          <w:rFonts w:eastAsia="Times New Roman" w:cstheme="minorHAnsi"/>
          <w:sz w:val="24"/>
          <w:szCs w:val="24"/>
        </w:rPr>
        <w:t xml:space="preserve"> and understand and a</w:t>
      </w:r>
      <w:r w:rsidR="009E18DF">
        <w:rPr>
          <w:rFonts w:eastAsia="Times New Roman" w:cstheme="minorHAnsi"/>
          <w:sz w:val="24"/>
          <w:szCs w:val="24"/>
        </w:rPr>
        <w:t>ppreciate that each instructor/preceptor</w:t>
      </w:r>
      <w:r w:rsidR="00255751" w:rsidRPr="00A13FB0">
        <w:rPr>
          <w:rFonts w:eastAsia="Times New Roman" w:cstheme="minorHAnsi"/>
          <w:sz w:val="24"/>
          <w:szCs w:val="24"/>
        </w:rPr>
        <w:t xml:space="preserve"> individual personality leads to individual teaching styles.</w:t>
      </w:r>
    </w:p>
    <w:p w14:paraId="5933CEBD" w14:textId="77777777" w:rsidR="007437E2" w:rsidRDefault="00255751" w:rsidP="000D3CAA">
      <w:pPr>
        <w:numPr>
          <w:ilvl w:val="0"/>
          <w:numId w:val="3"/>
        </w:numPr>
        <w:spacing w:after="0" w:line="240" w:lineRule="auto"/>
        <w:rPr>
          <w:rFonts w:eastAsia="Times New Roman" w:cstheme="minorHAnsi"/>
          <w:sz w:val="24"/>
          <w:szCs w:val="24"/>
        </w:rPr>
      </w:pPr>
      <w:r w:rsidRPr="00A13FB0">
        <w:rPr>
          <w:rFonts w:eastAsia="Times New Roman" w:cstheme="minorHAnsi"/>
          <w:sz w:val="24"/>
          <w:szCs w:val="24"/>
        </w:rPr>
        <w:t>Learning involves active participation of the emotional, social, cultural, physical, cognitive and psychological aspects of each individual personality, each of which should be respected.</w:t>
      </w:r>
    </w:p>
    <w:p w14:paraId="5933CEBE" w14:textId="77777777" w:rsidR="007437E2" w:rsidRDefault="007437E2" w:rsidP="00212486">
      <w:pPr>
        <w:spacing w:after="0" w:line="240" w:lineRule="auto"/>
        <w:jc w:val="both"/>
        <w:rPr>
          <w:rFonts w:eastAsia="Times New Roman" w:cstheme="minorHAnsi"/>
          <w:sz w:val="24"/>
          <w:szCs w:val="24"/>
        </w:rPr>
      </w:pPr>
    </w:p>
    <w:p w14:paraId="5933CEBF" w14:textId="77777777" w:rsidR="007437E2" w:rsidRPr="007437E2" w:rsidRDefault="007437E2" w:rsidP="00212486">
      <w:pPr>
        <w:pStyle w:val="Heading2"/>
        <w:rPr>
          <w:rFonts w:eastAsia="Times New Roman"/>
        </w:rPr>
      </w:pPr>
      <w:bookmarkStart w:id="24" w:name="_Toc453072445"/>
      <w:r w:rsidRPr="007437E2">
        <w:t>The Academy of Nutrition and Dietetics Membership (AND)</w:t>
      </w:r>
      <w:bookmarkEnd w:id="24"/>
    </w:p>
    <w:p w14:paraId="5933CEC0" w14:textId="77777777" w:rsidR="007437E2" w:rsidRPr="001B7A77" w:rsidRDefault="007437E2" w:rsidP="00212486">
      <w:pPr>
        <w:pStyle w:val="ListParagraph"/>
        <w:numPr>
          <w:ilvl w:val="0"/>
          <w:numId w:val="3"/>
        </w:numPr>
        <w:spacing w:line="240" w:lineRule="auto"/>
        <w:rPr>
          <w:rFonts w:cstheme="minorHAnsi"/>
          <w:sz w:val="24"/>
          <w:szCs w:val="24"/>
          <w:u w:val="single"/>
        </w:rPr>
      </w:pPr>
      <w:r w:rsidRPr="007437E2">
        <w:rPr>
          <w:rFonts w:cstheme="minorHAnsi"/>
          <w:sz w:val="24"/>
          <w:szCs w:val="24"/>
        </w:rPr>
        <w:t xml:space="preserve">DI interns are </w:t>
      </w:r>
      <w:r w:rsidRPr="007437E2">
        <w:rPr>
          <w:rFonts w:cstheme="minorHAnsi"/>
          <w:i/>
          <w:sz w:val="24"/>
          <w:szCs w:val="24"/>
          <w:u w:val="single"/>
        </w:rPr>
        <w:t>required</w:t>
      </w:r>
      <w:r w:rsidRPr="007437E2">
        <w:rPr>
          <w:rFonts w:cstheme="minorHAnsi"/>
          <w:sz w:val="24"/>
          <w:szCs w:val="24"/>
        </w:rPr>
        <w:t xml:space="preserve"> to join the Academy of Nutrition and Dietetics as student members</w:t>
      </w:r>
      <w:r w:rsidR="00D97CBA">
        <w:rPr>
          <w:rFonts w:cstheme="minorHAnsi"/>
          <w:sz w:val="24"/>
          <w:szCs w:val="24"/>
        </w:rPr>
        <w:t xml:space="preserve"> and maintain membership throughout the internship</w:t>
      </w:r>
      <w:r w:rsidRPr="007437E2">
        <w:rPr>
          <w:rFonts w:cstheme="minorHAnsi"/>
          <w:sz w:val="24"/>
          <w:szCs w:val="24"/>
        </w:rPr>
        <w:t xml:space="preserve">.  One important benefit is the professional journal supported and provided by the academy.  Intern membership shows a genuine interest in the profession and allows interns to become an active member of the association.  Interns will maintain active membership in the Academy throughout the DI.  At the orientation, PD/PC will make a copy of the </w:t>
      </w:r>
      <w:r w:rsidR="00817572" w:rsidRPr="007437E2">
        <w:rPr>
          <w:rFonts w:cstheme="minorHAnsi"/>
          <w:sz w:val="24"/>
          <w:szCs w:val="24"/>
        </w:rPr>
        <w:t>intern’s</w:t>
      </w:r>
      <w:r w:rsidRPr="007437E2">
        <w:rPr>
          <w:rFonts w:cstheme="minorHAnsi"/>
          <w:sz w:val="24"/>
          <w:szCs w:val="24"/>
        </w:rPr>
        <w:t xml:space="preserve"> membership card for their files.</w:t>
      </w:r>
    </w:p>
    <w:p w14:paraId="5933CEC1" w14:textId="77777777" w:rsidR="00212486" w:rsidRPr="00817572" w:rsidRDefault="00212486" w:rsidP="00212486">
      <w:pPr>
        <w:pStyle w:val="ListParagraph"/>
        <w:spacing w:line="240" w:lineRule="auto"/>
        <w:rPr>
          <w:rFonts w:cstheme="minorHAnsi"/>
          <w:sz w:val="24"/>
          <w:szCs w:val="24"/>
          <w:u w:val="single"/>
        </w:rPr>
      </w:pPr>
    </w:p>
    <w:p w14:paraId="5933CEC2" w14:textId="77777777" w:rsidR="00817572" w:rsidRPr="00817572" w:rsidRDefault="00817572" w:rsidP="00212486">
      <w:pPr>
        <w:pStyle w:val="ListParagraph"/>
        <w:numPr>
          <w:ilvl w:val="0"/>
          <w:numId w:val="3"/>
        </w:numPr>
        <w:spacing w:line="240" w:lineRule="auto"/>
        <w:rPr>
          <w:rFonts w:cstheme="minorHAnsi"/>
          <w:b/>
          <w:sz w:val="24"/>
          <w:szCs w:val="24"/>
          <w:u w:val="single"/>
        </w:rPr>
      </w:pPr>
      <w:r w:rsidRPr="00817572">
        <w:rPr>
          <w:rFonts w:cstheme="minorHAnsi"/>
          <w:b/>
          <w:sz w:val="24"/>
          <w:szCs w:val="24"/>
          <w:u w:val="single"/>
        </w:rPr>
        <w:t>State Affiliations</w:t>
      </w:r>
    </w:p>
    <w:p w14:paraId="5933CEC3" w14:textId="77777777" w:rsidR="007437E2" w:rsidRDefault="00817572" w:rsidP="00212486">
      <w:pPr>
        <w:pStyle w:val="ListParagraph"/>
        <w:spacing w:line="240" w:lineRule="auto"/>
        <w:rPr>
          <w:rFonts w:cstheme="minorHAnsi"/>
          <w:sz w:val="24"/>
          <w:szCs w:val="24"/>
        </w:rPr>
      </w:pPr>
      <w:r w:rsidRPr="00817572">
        <w:rPr>
          <w:rFonts w:cstheme="minorHAnsi"/>
          <w:sz w:val="24"/>
          <w:szCs w:val="24"/>
        </w:rPr>
        <w:t>Student membership in AND allows membership in the interns state affiliation.  The State association allows interns the opportunity to participate in the annual symposium (approved by Program Director and/or Program Coordinator), as well as, begin to network with dietetic practitioners.  Interns can become familiar with other benefits of State associ</w:t>
      </w:r>
      <w:r w:rsidRPr="00817572">
        <w:rPr>
          <w:rFonts w:cstheme="minorHAnsi"/>
          <w:sz w:val="24"/>
          <w:szCs w:val="24"/>
        </w:rPr>
        <w:lastRenderedPageBreak/>
        <w:t>ation and scholarship opportunities possibility offered by their state affiliation.  Interns are encouraged to participate in their local and state dietetic affiliation meetings during the DI.</w:t>
      </w:r>
    </w:p>
    <w:p w14:paraId="777A1929" w14:textId="77777777" w:rsidR="001B7A77" w:rsidRPr="00817572" w:rsidRDefault="001B7A77" w:rsidP="00212486">
      <w:pPr>
        <w:pStyle w:val="ListParagraph"/>
        <w:spacing w:line="240" w:lineRule="auto"/>
        <w:rPr>
          <w:rFonts w:cstheme="minorHAnsi"/>
          <w:sz w:val="24"/>
          <w:szCs w:val="24"/>
        </w:rPr>
      </w:pPr>
    </w:p>
    <w:p w14:paraId="5933CEC4" w14:textId="77777777" w:rsidR="007437E2" w:rsidRPr="00A13FB0" w:rsidRDefault="007437E2" w:rsidP="00212486">
      <w:pPr>
        <w:pStyle w:val="Heading2"/>
      </w:pPr>
      <w:bookmarkStart w:id="25" w:name="_Toc453072446"/>
      <w:r w:rsidRPr="00A13FB0">
        <w:t>Int</w:t>
      </w:r>
      <w:r>
        <w:t>roduction to the Distance Learning Internship</w:t>
      </w:r>
      <w:bookmarkEnd w:id="25"/>
    </w:p>
    <w:p w14:paraId="5933CEC5" w14:textId="77777777" w:rsidR="007437E2" w:rsidRDefault="007437E2" w:rsidP="00212486">
      <w:pPr>
        <w:spacing w:line="240" w:lineRule="auto"/>
        <w:contextualSpacing/>
        <w:rPr>
          <w:rFonts w:cstheme="minorHAnsi"/>
          <w:sz w:val="24"/>
          <w:szCs w:val="24"/>
        </w:rPr>
      </w:pPr>
      <w:r>
        <w:rPr>
          <w:rFonts w:cstheme="minorHAnsi"/>
          <w:sz w:val="24"/>
          <w:szCs w:val="24"/>
        </w:rPr>
        <w:t xml:space="preserve">Interns beginning the </w:t>
      </w:r>
      <w:r w:rsidRPr="00A13FB0">
        <w:rPr>
          <w:rFonts w:cstheme="minorHAnsi"/>
          <w:sz w:val="24"/>
          <w:szCs w:val="24"/>
        </w:rPr>
        <w:t>supervised practice portion of the educational preparation towards becoming a RD</w:t>
      </w:r>
      <w:r>
        <w:rPr>
          <w:rFonts w:cstheme="minorHAnsi"/>
          <w:sz w:val="24"/>
          <w:szCs w:val="24"/>
        </w:rPr>
        <w:t>N</w:t>
      </w:r>
      <w:r w:rsidRPr="00A13FB0">
        <w:rPr>
          <w:rFonts w:cstheme="minorHAnsi"/>
          <w:sz w:val="24"/>
          <w:szCs w:val="24"/>
        </w:rPr>
        <w:t xml:space="preserve"> must have successfully completed the </w:t>
      </w:r>
      <w:r>
        <w:rPr>
          <w:rFonts w:cstheme="minorHAnsi"/>
          <w:sz w:val="24"/>
          <w:szCs w:val="24"/>
        </w:rPr>
        <w:t>DPD</w:t>
      </w:r>
      <w:r w:rsidRPr="00A13FB0">
        <w:rPr>
          <w:rFonts w:cstheme="minorHAnsi"/>
          <w:sz w:val="24"/>
          <w:szCs w:val="24"/>
        </w:rPr>
        <w:t xml:space="preserve"> portion</w:t>
      </w:r>
      <w:r>
        <w:rPr>
          <w:rFonts w:cstheme="minorHAnsi"/>
          <w:sz w:val="24"/>
          <w:szCs w:val="24"/>
        </w:rPr>
        <w:t xml:space="preserve"> with a 3.3 </w:t>
      </w:r>
      <w:r w:rsidRPr="00A13FB0">
        <w:rPr>
          <w:rFonts w:cstheme="minorHAnsi"/>
          <w:sz w:val="24"/>
          <w:szCs w:val="24"/>
        </w:rPr>
        <w:t>GPA</w:t>
      </w:r>
      <w:r>
        <w:rPr>
          <w:rFonts w:cstheme="minorHAnsi"/>
          <w:sz w:val="24"/>
          <w:szCs w:val="24"/>
        </w:rPr>
        <w:t xml:space="preserve"> or higher and have an original ACEND verification statement from the DPD</w:t>
      </w:r>
      <w:r w:rsidRPr="00A13FB0">
        <w:rPr>
          <w:rFonts w:cstheme="minorHAnsi"/>
          <w:sz w:val="24"/>
          <w:szCs w:val="24"/>
        </w:rPr>
        <w:t>.   All</w:t>
      </w:r>
      <w:r>
        <w:rPr>
          <w:rFonts w:cstheme="minorHAnsi"/>
          <w:sz w:val="24"/>
          <w:szCs w:val="24"/>
        </w:rPr>
        <w:t xml:space="preserve"> science </w:t>
      </w:r>
      <w:r w:rsidRPr="00A13FB0">
        <w:rPr>
          <w:rFonts w:cstheme="minorHAnsi"/>
          <w:sz w:val="24"/>
          <w:szCs w:val="24"/>
        </w:rPr>
        <w:t xml:space="preserve">courses within the DPD must be completed with </w:t>
      </w:r>
      <w:r>
        <w:rPr>
          <w:rFonts w:cstheme="minorHAnsi"/>
          <w:sz w:val="24"/>
          <w:szCs w:val="24"/>
        </w:rPr>
        <w:t>an average GPA of 2.8</w:t>
      </w:r>
      <w:r w:rsidRPr="00A13FB0">
        <w:rPr>
          <w:rFonts w:cstheme="minorHAnsi"/>
          <w:sz w:val="24"/>
          <w:szCs w:val="24"/>
        </w:rPr>
        <w:t xml:space="preserve"> before beginning the </w:t>
      </w:r>
      <w:r>
        <w:rPr>
          <w:rFonts w:cstheme="minorHAnsi"/>
          <w:sz w:val="24"/>
          <w:szCs w:val="24"/>
        </w:rPr>
        <w:t xml:space="preserve">DI </w:t>
      </w:r>
      <w:r w:rsidRPr="00A13FB0">
        <w:rPr>
          <w:rFonts w:cstheme="minorHAnsi"/>
          <w:sz w:val="24"/>
          <w:szCs w:val="24"/>
        </w:rPr>
        <w:t xml:space="preserve">supervised practice.   </w:t>
      </w:r>
    </w:p>
    <w:p w14:paraId="5933CEC6" w14:textId="77777777" w:rsidR="007437E2" w:rsidRDefault="007437E2" w:rsidP="00212486">
      <w:pPr>
        <w:spacing w:line="240" w:lineRule="auto"/>
        <w:contextualSpacing/>
        <w:rPr>
          <w:rFonts w:cstheme="minorHAnsi"/>
          <w:sz w:val="24"/>
          <w:szCs w:val="24"/>
        </w:rPr>
      </w:pPr>
    </w:p>
    <w:p w14:paraId="5933CEC7" w14:textId="77777777" w:rsidR="007437E2" w:rsidRPr="00E812CE" w:rsidRDefault="007437E2" w:rsidP="00212486">
      <w:pPr>
        <w:spacing w:line="240" w:lineRule="auto"/>
        <w:contextualSpacing/>
        <w:rPr>
          <w:sz w:val="24"/>
        </w:rPr>
      </w:pPr>
      <w:r w:rsidRPr="00E812CE">
        <w:rPr>
          <w:sz w:val="24"/>
        </w:rPr>
        <w:t xml:space="preserve">The supervised rotation schedule is designed to allow the intern time to develop their time management and organizational skills while completing the master’s coursework and rotations concurrently.  The first semester rotations begin with 5 weeks 32 hours per week of supervised practice gradually moving to 8 weeks of 40 hours per week in the final semester.  This permits the intern to become accustomed to </w:t>
      </w:r>
      <w:r w:rsidRPr="00E812CE">
        <w:rPr>
          <w:rFonts w:ascii="Times New Roman" w:hAnsi="Times New Roman"/>
          <w:sz w:val="24"/>
        </w:rPr>
        <w:t>the</w:t>
      </w:r>
      <w:r w:rsidRPr="00E812CE">
        <w:rPr>
          <w:sz w:val="24"/>
        </w:rPr>
        <w:t xml:space="preserve"> responsibilities of the master’s program and supervised practice.</w:t>
      </w:r>
    </w:p>
    <w:p w14:paraId="5933CEC8" w14:textId="77777777" w:rsidR="007437E2" w:rsidRDefault="007437E2" w:rsidP="00212486">
      <w:pPr>
        <w:spacing w:line="240" w:lineRule="auto"/>
        <w:contextualSpacing/>
        <w:rPr>
          <w:b/>
          <w:sz w:val="24"/>
        </w:rPr>
      </w:pPr>
    </w:p>
    <w:p w14:paraId="5933CEC9" w14:textId="77777777" w:rsidR="007437E2" w:rsidRPr="00E812CE" w:rsidRDefault="007437E2" w:rsidP="00212486">
      <w:pPr>
        <w:spacing w:line="240" w:lineRule="auto"/>
        <w:contextualSpacing/>
        <w:rPr>
          <w:sz w:val="24"/>
        </w:rPr>
      </w:pPr>
      <w:r w:rsidRPr="00E812CE">
        <w:rPr>
          <w:sz w:val="24"/>
        </w:rPr>
        <w:t>The strength of the proposed model is the efficient scheduling and integration of the didactic and supervised practice components.  In addition, the distance model allows students to complete their internship in their home environment, eliminating the cost of relocation.  As with all distance education, a potential challenge is providing support to the student who is geographically separated from the program.  The KU MS/DI has incorporated many levels of feedback and support continuously throughout the program to ensure that students are on track and attaining the skills to develop into a competent entry-level practitioner.</w:t>
      </w:r>
    </w:p>
    <w:p w14:paraId="5933CECA" w14:textId="77777777" w:rsidR="007437E2" w:rsidRPr="00A13FB0" w:rsidRDefault="007437E2" w:rsidP="00212486">
      <w:pPr>
        <w:spacing w:line="240" w:lineRule="auto"/>
        <w:contextualSpacing/>
        <w:rPr>
          <w:rFonts w:cstheme="minorHAnsi"/>
          <w:sz w:val="24"/>
          <w:szCs w:val="24"/>
        </w:rPr>
      </w:pPr>
    </w:p>
    <w:p w14:paraId="5933CECB" w14:textId="77777777" w:rsidR="007437E2" w:rsidRPr="00A13FB0" w:rsidRDefault="007437E2" w:rsidP="00212486">
      <w:pPr>
        <w:spacing w:line="240" w:lineRule="auto"/>
        <w:contextualSpacing/>
        <w:rPr>
          <w:rFonts w:cstheme="minorHAnsi"/>
          <w:sz w:val="24"/>
          <w:szCs w:val="24"/>
        </w:rPr>
      </w:pPr>
      <w:r w:rsidRPr="00A13FB0">
        <w:rPr>
          <w:rFonts w:cstheme="minorHAnsi"/>
          <w:sz w:val="24"/>
          <w:szCs w:val="24"/>
        </w:rPr>
        <w:t xml:space="preserve">The supervised practice is an opportunity for the intern to apply the knowledge gained through the didactic preparation and apply this knowledge to real life settings.  The supervised practice is essential for the intern to develop the skills necessary for dietetic practice.  This experience integrates the </w:t>
      </w:r>
      <w:r w:rsidRPr="00A13FB0">
        <w:rPr>
          <w:rFonts w:cstheme="minorHAnsi"/>
          <w:sz w:val="24"/>
          <w:szCs w:val="24"/>
        </w:rPr>
        <w:lastRenderedPageBreak/>
        <w:t>knowledge and skills allowing the intern to progress to a higher level of practice by the completion of the supervised practice.</w:t>
      </w:r>
    </w:p>
    <w:p w14:paraId="5933CECC" w14:textId="77777777" w:rsidR="007437E2" w:rsidRPr="00A13FB0" w:rsidRDefault="007437E2" w:rsidP="00212486">
      <w:pPr>
        <w:spacing w:line="240" w:lineRule="auto"/>
        <w:contextualSpacing/>
        <w:rPr>
          <w:rFonts w:cstheme="minorHAnsi"/>
          <w:sz w:val="24"/>
          <w:szCs w:val="24"/>
        </w:rPr>
      </w:pPr>
    </w:p>
    <w:p w14:paraId="5933CECD" w14:textId="77777777" w:rsidR="007437E2" w:rsidRDefault="007437E2" w:rsidP="00212486">
      <w:pPr>
        <w:spacing w:line="240" w:lineRule="auto"/>
        <w:contextualSpacing/>
        <w:rPr>
          <w:rFonts w:cstheme="minorHAnsi"/>
          <w:sz w:val="24"/>
          <w:szCs w:val="24"/>
        </w:rPr>
      </w:pPr>
      <w:r w:rsidRPr="00A13FB0">
        <w:rPr>
          <w:rFonts w:cstheme="minorHAnsi"/>
          <w:sz w:val="24"/>
          <w:szCs w:val="24"/>
        </w:rPr>
        <w:t>Interns will have actual experiences in the clinical</w:t>
      </w:r>
      <w:r>
        <w:rPr>
          <w:rFonts w:cstheme="minorHAnsi"/>
          <w:sz w:val="24"/>
          <w:szCs w:val="24"/>
        </w:rPr>
        <w:t xml:space="preserve"> setting, community and </w:t>
      </w:r>
      <w:r w:rsidRPr="00A13FB0">
        <w:rPr>
          <w:rFonts w:cstheme="minorHAnsi"/>
          <w:sz w:val="24"/>
          <w:szCs w:val="24"/>
        </w:rPr>
        <w:t>food service systems/diet</w:t>
      </w:r>
      <w:r>
        <w:rPr>
          <w:rFonts w:cstheme="minorHAnsi"/>
          <w:sz w:val="24"/>
          <w:szCs w:val="24"/>
        </w:rPr>
        <w:t>etic management environment</w:t>
      </w:r>
      <w:r w:rsidRPr="00A13FB0">
        <w:rPr>
          <w:rFonts w:cstheme="minorHAnsi"/>
          <w:sz w:val="24"/>
          <w:szCs w:val="24"/>
        </w:rPr>
        <w:t>.  The experiences will continue to challenge the intern’s abilities and performance.  As the intern progresses through the rotations, the intern will assume a greater responsibility in the rotation and function as a professional practitioner</w:t>
      </w:r>
      <w:r>
        <w:rPr>
          <w:rFonts w:cstheme="minorHAnsi"/>
          <w:sz w:val="24"/>
          <w:szCs w:val="24"/>
        </w:rPr>
        <w:t xml:space="preserve"> in a staff relief rotation</w:t>
      </w:r>
      <w:r w:rsidRPr="00A13FB0">
        <w:rPr>
          <w:rFonts w:cstheme="minorHAnsi"/>
          <w:sz w:val="24"/>
          <w:szCs w:val="24"/>
        </w:rPr>
        <w:t>.  Throughout the entire supervised practice, the intern is under the guidance and supervision of a</w:t>
      </w:r>
      <w:r>
        <w:rPr>
          <w:rFonts w:cstheme="minorHAnsi"/>
          <w:sz w:val="24"/>
          <w:szCs w:val="24"/>
        </w:rPr>
        <w:t>n</w:t>
      </w:r>
      <w:r w:rsidRPr="00A13FB0">
        <w:rPr>
          <w:rFonts w:cstheme="minorHAnsi"/>
          <w:sz w:val="24"/>
          <w:szCs w:val="24"/>
        </w:rPr>
        <w:t xml:space="preserve"> RD</w:t>
      </w:r>
      <w:r>
        <w:rPr>
          <w:rFonts w:cstheme="minorHAnsi"/>
          <w:sz w:val="24"/>
          <w:szCs w:val="24"/>
        </w:rPr>
        <w:t>N</w:t>
      </w:r>
      <w:r w:rsidRPr="00A13FB0">
        <w:rPr>
          <w:rFonts w:cstheme="minorHAnsi"/>
          <w:sz w:val="24"/>
          <w:szCs w:val="24"/>
        </w:rPr>
        <w:t xml:space="preserve"> and/or a professional qualified for the position.  </w:t>
      </w:r>
    </w:p>
    <w:p w14:paraId="5933CECE" w14:textId="77777777" w:rsidR="007437E2" w:rsidRDefault="007437E2" w:rsidP="00212486">
      <w:pPr>
        <w:spacing w:line="240" w:lineRule="auto"/>
        <w:contextualSpacing/>
        <w:rPr>
          <w:rFonts w:cstheme="minorHAnsi"/>
          <w:sz w:val="24"/>
          <w:szCs w:val="24"/>
        </w:rPr>
      </w:pPr>
    </w:p>
    <w:p w14:paraId="5933CECF" w14:textId="77777777" w:rsidR="007437E2" w:rsidRDefault="007437E2" w:rsidP="00212486">
      <w:pPr>
        <w:spacing w:line="240" w:lineRule="auto"/>
        <w:contextualSpacing/>
        <w:rPr>
          <w:rFonts w:cstheme="minorHAnsi"/>
          <w:sz w:val="24"/>
          <w:szCs w:val="24"/>
        </w:rPr>
      </w:pPr>
      <w:r w:rsidRPr="00A13FB0">
        <w:rPr>
          <w:rFonts w:cstheme="minorHAnsi"/>
          <w:sz w:val="24"/>
          <w:szCs w:val="24"/>
        </w:rPr>
        <w:t xml:space="preserve">Interns must successfully </w:t>
      </w:r>
      <w:r>
        <w:rPr>
          <w:rFonts w:cstheme="minorHAnsi"/>
          <w:sz w:val="24"/>
          <w:szCs w:val="24"/>
        </w:rPr>
        <w:t xml:space="preserve">complete </w:t>
      </w:r>
      <w:r w:rsidRPr="00A13FB0">
        <w:rPr>
          <w:rFonts w:cstheme="minorHAnsi"/>
          <w:sz w:val="24"/>
          <w:szCs w:val="24"/>
        </w:rPr>
        <w:t xml:space="preserve">each rotation before moving into the next rotation.  </w:t>
      </w:r>
      <w:r>
        <w:rPr>
          <w:rFonts w:cstheme="minorHAnsi"/>
          <w:sz w:val="24"/>
          <w:szCs w:val="24"/>
        </w:rPr>
        <w:t>Interns achieving less than an 86</w:t>
      </w:r>
      <w:r w:rsidRPr="00A13FB0">
        <w:rPr>
          <w:rFonts w:cstheme="minorHAnsi"/>
          <w:sz w:val="24"/>
          <w:szCs w:val="24"/>
        </w:rPr>
        <w:t xml:space="preserve">% for the rotation will be counseled by the </w:t>
      </w:r>
      <w:r>
        <w:rPr>
          <w:rFonts w:cstheme="minorHAnsi"/>
          <w:sz w:val="24"/>
          <w:szCs w:val="24"/>
        </w:rPr>
        <w:t>Program</w:t>
      </w:r>
      <w:r w:rsidRPr="00A13FB0">
        <w:rPr>
          <w:rFonts w:cstheme="minorHAnsi"/>
          <w:sz w:val="24"/>
          <w:szCs w:val="24"/>
        </w:rPr>
        <w:t xml:space="preserve"> Coordinator before moving into the next rotation.  </w:t>
      </w:r>
      <w:r>
        <w:rPr>
          <w:rFonts w:cstheme="minorHAnsi"/>
          <w:sz w:val="24"/>
          <w:szCs w:val="24"/>
        </w:rPr>
        <w:t xml:space="preserve">Remediation efforts will be made to assist the intern struggling in an area with grades between 85-80% on coursework.  Interns must maintain the requirements of the graduate school GPA.   </w:t>
      </w:r>
      <w:r w:rsidRPr="00A13FB0">
        <w:rPr>
          <w:rFonts w:cstheme="minorHAnsi"/>
          <w:sz w:val="24"/>
          <w:szCs w:val="24"/>
        </w:rPr>
        <w:t xml:space="preserve">At the completion of the supervised practice, the intern will be able demonstrate the knowledge and </w:t>
      </w:r>
      <w:r>
        <w:rPr>
          <w:rFonts w:cstheme="minorHAnsi"/>
          <w:sz w:val="24"/>
          <w:szCs w:val="24"/>
        </w:rPr>
        <w:t>skills for entry-level dietetic</w:t>
      </w:r>
      <w:r w:rsidRPr="00A13FB0">
        <w:rPr>
          <w:rFonts w:cstheme="minorHAnsi"/>
          <w:sz w:val="24"/>
          <w:szCs w:val="24"/>
        </w:rPr>
        <w:t xml:space="preserve"> practice. </w:t>
      </w:r>
    </w:p>
    <w:p w14:paraId="5933CED0" w14:textId="77777777" w:rsidR="000D3CAA" w:rsidRDefault="000D3CAA" w:rsidP="00212486">
      <w:pPr>
        <w:spacing w:line="240" w:lineRule="auto"/>
        <w:contextualSpacing/>
        <w:rPr>
          <w:rFonts w:cstheme="minorHAnsi"/>
          <w:sz w:val="24"/>
          <w:szCs w:val="24"/>
        </w:rPr>
      </w:pPr>
    </w:p>
    <w:p w14:paraId="5933CED1" w14:textId="77777777" w:rsidR="000D3CAA" w:rsidRPr="00A13FB0" w:rsidRDefault="000D3CAA" w:rsidP="000D3CAA">
      <w:pPr>
        <w:pStyle w:val="Heading2"/>
      </w:pPr>
      <w:bookmarkStart w:id="26" w:name="_Toc453072447"/>
      <w:r w:rsidRPr="00A13FB0">
        <w:t>Glossary of Terms</w:t>
      </w:r>
      <w:bookmarkEnd w:id="26"/>
    </w:p>
    <w:p w14:paraId="5933CED2" w14:textId="77777777" w:rsidR="000D3CAA" w:rsidRPr="00A13FB0" w:rsidRDefault="000D3CAA" w:rsidP="000D3CAA">
      <w:pPr>
        <w:ind w:left="2160" w:hanging="2160"/>
        <w:contextualSpacing/>
        <w:rPr>
          <w:rFonts w:cstheme="minorHAnsi"/>
          <w:sz w:val="24"/>
          <w:szCs w:val="24"/>
        </w:rPr>
      </w:pPr>
      <w:r w:rsidRPr="00A13FB0">
        <w:rPr>
          <w:rFonts w:cstheme="minorHAnsi"/>
          <w:sz w:val="24"/>
          <w:szCs w:val="24"/>
        </w:rPr>
        <w:t>ACEND</w:t>
      </w:r>
      <w:r w:rsidRPr="00A13FB0">
        <w:rPr>
          <w:rFonts w:cstheme="minorHAnsi"/>
          <w:sz w:val="24"/>
          <w:szCs w:val="24"/>
        </w:rPr>
        <w:tab/>
      </w:r>
      <w:r w:rsidRPr="00A13FB0">
        <w:rPr>
          <w:rFonts w:cstheme="minorHAnsi"/>
          <w:sz w:val="24"/>
          <w:szCs w:val="24"/>
        </w:rPr>
        <w:tab/>
        <w:t xml:space="preserve">Accreditation Council for Education in Nutrition and Dietetics </w:t>
      </w:r>
    </w:p>
    <w:p w14:paraId="5933CED3" w14:textId="77777777" w:rsidR="000D3CAA" w:rsidRPr="00A13FB0" w:rsidRDefault="000D3CAA" w:rsidP="000D3CAA">
      <w:pPr>
        <w:contextualSpacing/>
        <w:rPr>
          <w:rFonts w:cstheme="minorHAnsi"/>
          <w:sz w:val="24"/>
          <w:szCs w:val="24"/>
        </w:rPr>
      </w:pPr>
      <w:r w:rsidRPr="00A13FB0">
        <w:rPr>
          <w:rFonts w:cstheme="minorHAnsi"/>
          <w:sz w:val="24"/>
          <w:szCs w:val="24"/>
        </w:rPr>
        <w:t>AND</w:t>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t>Academy of Nutrition and Dietetics</w:t>
      </w:r>
    </w:p>
    <w:p w14:paraId="5933CED4" w14:textId="77777777" w:rsidR="000D3CAA" w:rsidRPr="00A13FB0" w:rsidRDefault="000D3CAA" w:rsidP="000D3CAA">
      <w:pPr>
        <w:contextualSpacing/>
        <w:rPr>
          <w:rFonts w:cstheme="minorHAnsi"/>
          <w:sz w:val="24"/>
          <w:szCs w:val="24"/>
        </w:rPr>
      </w:pPr>
      <w:r w:rsidRPr="00A13FB0">
        <w:rPr>
          <w:rFonts w:cstheme="minorHAnsi"/>
          <w:sz w:val="24"/>
          <w:szCs w:val="24"/>
        </w:rPr>
        <w:t>CDR</w:t>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t xml:space="preserve">Commission on Dietetic Registration </w:t>
      </w:r>
    </w:p>
    <w:p w14:paraId="5933CED5" w14:textId="77777777" w:rsidR="000D3CAA" w:rsidRDefault="000D3CAA" w:rsidP="000D3CAA">
      <w:pPr>
        <w:contextualSpacing/>
        <w:rPr>
          <w:rFonts w:cstheme="minorHAnsi"/>
          <w:sz w:val="24"/>
          <w:szCs w:val="24"/>
        </w:rPr>
      </w:pPr>
      <w:r>
        <w:rPr>
          <w:rFonts w:cstheme="minorHAnsi"/>
          <w:sz w:val="24"/>
          <w:szCs w:val="24"/>
        </w:rPr>
        <w:t>DI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Distance Learning Internship</w:t>
      </w:r>
    </w:p>
    <w:p w14:paraId="5933CED6" w14:textId="77777777" w:rsidR="000D3CAA" w:rsidRPr="00A13FB0" w:rsidRDefault="000D3CAA" w:rsidP="000D3CAA">
      <w:pPr>
        <w:contextualSpacing/>
        <w:rPr>
          <w:rFonts w:cstheme="minorHAnsi"/>
          <w:sz w:val="24"/>
          <w:szCs w:val="24"/>
        </w:rPr>
      </w:pPr>
      <w:r w:rsidRPr="00A13FB0">
        <w:rPr>
          <w:rFonts w:cstheme="minorHAnsi"/>
          <w:sz w:val="24"/>
          <w:szCs w:val="24"/>
        </w:rPr>
        <w:t>DPD</w:t>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t>Didactic Program in Dietetics</w:t>
      </w:r>
    </w:p>
    <w:p w14:paraId="5933CED7" w14:textId="77777777" w:rsidR="000D3CAA" w:rsidRDefault="000D3CAA" w:rsidP="000D3CAA">
      <w:pPr>
        <w:contextualSpacing/>
        <w:rPr>
          <w:rFonts w:cstheme="minorHAnsi"/>
          <w:sz w:val="24"/>
          <w:szCs w:val="24"/>
        </w:rPr>
      </w:pPr>
      <w:r w:rsidRPr="00A13FB0">
        <w:rPr>
          <w:rFonts w:cstheme="minorHAnsi"/>
          <w:sz w:val="24"/>
          <w:szCs w:val="24"/>
        </w:rPr>
        <w:t>LD/N</w:t>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t xml:space="preserve">Licensed Dietitian/Nutritionist, State of Florida </w:t>
      </w:r>
    </w:p>
    <w:p w14:paraId="5933CED8" w14:textId="77777777" w:rsidR="000D3CAA" w:rsidRDefault="000D3CAA" w:rsidP="000D3CAA">
      <w:pPr>
        <w:contextualSpacing/>
        <w:rPr>
          <w:rFonts w:cstheme="minorHAnsi"/>
          <w:sz w:val="24"/>
          <w:szCs w:val="24"/>
        </w:rPr>
      </w:pPr>
      <w:r>
        <w:rPr>
          <w:rFonts w:cstheme="minorHAnsi"/>
          <w:sz w:val="24"/>
          <w:szCs w:val="24"/>
        </w:rPr>
        <w:t>KUDI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Keiser University Distance Learning Internship</w:t>
      </w:r>
    </w:p>
    <w:p w14:paraId="5933CED9" w14:textId="77777777" w:rsidR="000D3CAA" w:rsidRDefault="000D3CAA" w:rsidP="000D3CAA">
      <w:pPr>
        <w:contextualSpacing/>
        <w:rPr>
          <w:rFonts w:cstheme="minorHAnsi"/>
          <w:sz w:val="24"/>
          <w:szCs w:val="24"/>
        </w:rPr>
      </w:pPr>
      <w:r>
        <w:rPr>
          <w:rFonts w:cstheme="minorHAnsi"/>
          <w:sz w:val="24"/>
          <w:szCs w:val="24"/>
        </w:rPr>
        <w:t>PC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Program Coordinator</w:t>
      </w:r>
    </w:p>
    <w:p w14:paraId="5933CEDA" w14:textId="77777777" w:rsidR="000D3CAA" w:rsidRPr="00A13FB0" w:rsidRDefault="000D3CAA" w:rsidP="000D3CAA">
      <w:pPr>
        <w:contextualSpacing/>
        <w:rPr>
          <w:rFonts w:cstheme="minorHAnsi"/>
          <w:sz w:val="24"/>
          <w:szCs w:val="24"/>
        </w:rPr>
      </w:pPr>
      <w:r>
        <w:rPr>
          <w:rFonts w:cstheme="minorHAnsi"/>
          <w:sz w:val="24"/>
          <w:szCs w:val="24"/>
        </w:rPr>
        <w:t>PD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Program Director</w:t>
      </w:r>
    </w:p>
    <w:p w14:paraId="5933CEDB" w14:textId="77777777" w:rsidR="000D3CAA" w:rsidRPr="00A13FB0" w:rsidRDefault="000D3CAA" w:rsidP="000D3CAA">
      <w:pPr>
        <w:contextualSpacing/>
        <w:rPr>
          <w:rFonts w:cstheme="minorHAnsi"/>
          <w:sz w:val="24"/>
          <w:szCs w:val="24"/>
        </w:rPr>
      </w:pPr>
      <w:r w:rsidRPr="00A13FB0">
        <w:rPr>
          <w:rFonts w:cstheme="minorHAnsi"/>
          <w:sz w:val="24"/>
          <w:szCs w:val="24"/>
        </w:rPr>
        <w:lastRenderedPageBreak/>
        <w:t>RDN</w:t>
      </w:r>
      <w:r w:rsidRPr="00A13FB0">
        <w:rPr>
          <w:rFonts w:cstheme="minorHAnsi"/>
          <w:sz w:val="24"/>
          <w:szCs w:val="24"/>
        </w:rPr>
        <w:tab/>
      </w:r>
      <w:r w:rsidRPr="00A13FB0">
        <w:rPr>
          <w:rFonts w:cstheme="minorHAnsi"/>
          <w:sz w:val="24"/>
          <w:szCs w:val="24"/>
        </w:rPr>
        <w:tab/>
      </w:r>
      <w:r w:rsidRPr="00A13FB0">
        <w:rPr>
          <w:rFonts w:cstheme="minorHAnsi"/>
          <w:sz w:val="24"/>
          <w:szCs w:val="24"/>
        </w:rPr>
        <w:tab/>
      </w:r>
      <w:r w:rsidRPr="00A13FB0">
        <w:rPr>
          <w:rFonts w:cstheme="minorHAnsi"/>
          <w:sz w:val="24"/>
          <w:szCs w:val="24"/>
        </w:rPr>
        <w:tab/>
        <w:t>Registered Dietitian Nutritionist</w:t>
      </w:r>
    </w:p>
    <w:p w14:paraId="5933CEDC" w14:textId="77777777" w:rsidR="000D3CAA" w:rsidRPr="00A13FB0" w:rsidRDefault="000D3CAA" w:rsidP="00212486">
      <w:pPr>
        <w:spacing w:line="240" w:lineRule="auto"/>
        <w:contextualSpacing/>
        <w:rPr>
          <w:rFonts w:cstheme="minorHAnsi"/>
          <w:sz w:val="24"/>
          <w:szCs w:val="24"/>
        </w:rPr>
      </w:pPr>
    </w:p>
    <w:p w14:paraId="5933CEDD" w14:textId="77777777" w:rsidR="00212486" w:rsidRDefault="00212486" w:rsidP="00212486">
      <w:pPr>
        <w:pStyle w:val="Heading2"/>
      </w:pPr>
    </w:p>
    <w:p w14:paraId="5933CEDE" w14:textId="77777777" w:rsidR="00EC7193" w:rsidRDefault="00EC7193">
      <w:pPr>
        <w:rPr>
          <w:rFonts w:asciiTheme="majorHAnsi" w:eastAsia="Times New Roman" w:hAnsiTheme="majorHAnsi" w:cstheme="majorBidi"/>
          <w:color w:val="365F91" w:themeColor="accent1" w:themeShade="BF"/>
          <w:sz w:val="28"/>
          <w:szCs w:val="32"/>
        </w:rPr>
      </w:pPr>
      <w:r>
        <w:br w:type="page"/>
      </w:r>
    </w:p>
    <w:p w14:paraId="5933CEDF" w14:textId="77777777" w:rsidR="00EC7193" w:rsidRPr="00EC7193" w:rsidRDefault="00EC7193" w:rsidP="00EC7193">
      <w:pPr>
        <w:pStyle w:val="Heading1"/>
      </w:pPr>
      <w:bookmarkStart w:id="27" w:name="_Toc453072448"/>
      <w:r>
        <w:lastRenderedPageBreak/>
        <w:t>ADMINISTRATIVE POLICIES</w:t>
      </w:r>
      <w:bookmarkEnd w:id="27"/>
    </w:p>
    <w:p w14:paraId="5933CEE0" w14:textId="77777777" w:rsidR="00EC7193" w:rsidRDefault="00EC7193" w:rsidP="00212486">
      <w:pPr>
        <w:pStyle w:val="Heading2"/>
      </w:pPr>
    </w:p>
    <w:p w14:paraId="5933CEE1" w14:textId="77777777" w:rsidR="004325DD" w:rsidRPr="00D72AFC" w:rsidRDefault="004325DD" w:rsidP="00212486">
      <w:pPr>
        <w:pStyle w:val="Heading2"/>
      </w:pPr>
      <w:bookmarkStart w:id="28" w:name="_Toc453072449"/>
      <w:r w:rsidRPr="00D72AFC">
        <w:t>Admission Requirements</w:t>
      </w:r>
      <w:bookmarkEnd w:id="28"/>
      <w:r w:rsidRPr="00D72AFC">
        <w:t xml:space="preserve"> </w:t>
      </w:r>
    </w:p>
    <w:p w14:paraId="5933CEE2" w14:textId="77777777" w:rsidR="00D72AFC" w:rsidRPr="00212486" w:rsidRDefault="00D72AFC" w:rsidP="00212486">
      <w:pPr>
        <w:widowControl w:val="0"/>
        <w:autoSpaceDE w:val="0"/>
        <w:autoSpaceDN w:val="0"/>
        <w:adjustRightInd w:val="0"/>
        <w:spacing w:line="240" w:lineRule="auto"/>
        <w:rPr>
          <w:rFonts w:cs="Lucida Grande"/>
          <w:bCs/>
          <w:sz w:val="24"/>
          <w:szCs w:val="40"/>
        </w:rPr>
      </w:pPr>
      <w:r w:rsidRPr="00212486">
        <w:rPr>
          <w:rFonts w:cs="Lucida Grande"/>
          <w:bCs/>
          <w:sz w:val="24"/>
          <w:szCs w:val="40"/>
        </w:rPr>
        <w:t>The Application Process </w:t>
      </w:r>
    </w:p>
    <w:p w14:paraId="5933CEE3"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Admission requirements to KUDI include a Bachelor’s degree from a regionally-accredited college or university, an original verification statement from an ACEND accredited Didactic Program in Dietetics (DPD), and prior admission to the KU MS program. </w:t>
      </w:r>
    </w:p>
    <w:p w14:paraId="5933CEE4"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Calibri"/>
          <w:bCs/>
          <w:color w:val="262626"/>
          <w:sz w:val="24"/>
          <w:szCs w:val="32"/>
        </w:rPr>
        <w:t>An admission decision is based on a combination of an intern’s undergraduate and/or graduate academic performance, professional experience, letters of recommendation, and/or standardized test scores.  All students are encouraged to submit Graduate Management Admissions Test (GMAT), Graduate Record Examination (GRE) or Miller Analogy Test (MAT scores in support of their application).  The program will give preference to candidates with DPD GPA of 3.2 or above on DPD course work based on 4.0 system, full time work experience. </w:t>
      </w:r>
    </w:p>
    <w:p w14:paraId="5933CEE5"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The application for the DI matching is a 3 step process:</w:t>
      </w:r>
    </w:p>
    <w:p w14:paraId="5933CEE6" w14:textId="77777777" w:rsidR="00D72AFC" w:rsidRPr="00212486" w:rsidRDefault="00D72AFC" w:rsidP="00212486">
      <w:pPr>
        <w:widowControl w:val="0"/>
        <w:autoSpaceDE w:val="0"/>
        <w:autoSpaceDN w:val="0"/>
        <w:adjustRightInd w:val="0"/>
        <w:spacing w:line="240" w:lineRule="auto"/>
        <w:rPr>
          <w:rFonts w:cs="Verdana"/>
          <w:sz w:val="24"/>
          <w:szCs w:val="26"/>
        </w:rPr>
      </w:pPr>
      <w:r w:rsidRPr="00212486">
        <w:rPr>
          <w:rFonts w:cs="Verdana"/>
          <w:color w:val="262626"/>
          <w:sz w:val="24"/>
          <w:szCs w:val="26"/>
        </w:rPr>
        <w:t xml:space="preserve"> Step 1:  Admission to the KU online MS program.  Admission requirements can be found </w:t>
      </w:r>
      <w:hyperlink r:id="rId13" w:history="1">
        <w:r w:rsidRPr="00212486">
          <w:rPr>
            <w:rStyle w:val="Hyperlink"/>
            <w:rFonts w:cs="Verdana"/>
            <w:sz w:val="24"/>
            <w:szCs w:val="26"/>
          </w:rPr>
          <w:t>www.Keiseruniversity.edu/graduate-school-admissions-requirements</w:t>
        </w:r>
      </w:hyperlink>
    </w:p>
    <w:p w14:paraId="5933CEE7" w14:textId="77777777" w:rsidR="00D72AFC" w:rsidRPr="00212486" w:rsidRDefault="00D72AFC" w:rsidP="00212486">
      <w:pPr>
        <w:widowControl w:val="0"/>
        <w:numPr>
          <w:ilvl w:val="0"/>
          <w:numId w:val="42"/>
        </w:numPr>
        <w:autoSpaceDE w:val="0"/>
        <w:autoSpaceDN w:val="0"/>
        <w:adjustRightInd w:val="0"/>
        <w:spacing w:after="0" w:line="240" w:lineRule="auto"/>
        <w:rPr>
          <w:rFonts w:cs="Times New Roman"/>
          <w:bCs/>
          <w:sz w:val="24"/>
          <w:szCs w:val="32"/>
        </w:rPr>
      </w:pPr>
      <w:r w:rsidRPr="00212486">
        <w:rPr>
          <w:rFonts w:cs="Times New Roman"/>
          <w:bCs/>
          <w:sz w:val="24"/>
          <w:szCs w:val="32"/>
        </w:rPr>
        <w:t>Submission of a completed Graduate School Application</w:t>
      </w:r>
    </w:p>
    <w:p w14:paraId="5933CEE8" w14:textId="77777777" w:rsidR="00D72AFC" w:rsidRPr="00212486" w:rsidRDefault="00D72AFC" w:rsidP="00212486">
      <w:pPr>
        <w:widowControl w:val="0"/>
        <w:numPr>
          <w:ilvl w:val="0"/>
          <w:numId w:val="42"/>
        </w:numPr>
        <w:autoSpaceDE w:val="0"/>
        <w:autoSpaceDN w:val="0"/>
        <w:adjustRightInd w:val="0"/>
        <w:spacing w:after="0" w:line="240" w:lineRule="auto"/>
        <w:rPr>
          <w:rFonts w:cs="Times New Roman"/>
          <w:bCs/>
          <w:sz w:val="24"/>
          <w:szCs w:val="32"/>
        </w:rPr>
      </w:pPr>
      <w:r w:rsidRPr="00212486">
        <w:rPr>
          <w:rFonts w:cs="Times New Roman"/>
          <w:bCs/>
          <w:sz w:val="24"/>
          <w:szCs w:val="32"/>
        </w:rPr>
        <w:t>Submission of an unofficial transcript or copy of a foreign evaluation showing successful completion of a bachelor’s degree from an accredited college or university</w:t>
      </w:r>
    </w:p>
    <w:p w14:paraId="5933CEE9" w14:textId="77777777" w:rsidR="00D72AFC" w:rsidRPr="00212486" w:rsidRDefault="00D72AFC" w:rsidP="00212486">
      <w:pPr>
        <w:widowControl w:val="0"/>
        <w:numPr>
          <w:ilvl w:val="0"/>
          <w:numId w:val="42"/>
        </w:numPr>
        <w:autoSpaceDE w:val="0"/>
        <w:autoSpaceDN w:val="0"/>
        <w:adjustRightInd w:val="0"/>
        <w:spacing w:after="0" w:line="240" w:lineRule="auto"/>
        <w:rPr>
          <w:rFonts w:cs="Times New Roman"/>
          <w:bCs/>
          <w:sz w:val="24"/>
          <w:szCs w:val="32"/>
        </w:rPr>
      </w:pPr>
      <w:r w:rsidRPr="00212486">
        <w:rPr>
          <w:rFonts w:cs="Times New Roman"/>
          <w:bCs/>
          <w:sz w:val="24"/>
          <w:szCs w:val="32"/>
        </w:rPr>
        <w:t>Submission of an official transcript or copy of a foreign evaluation showing successful completion of a bachelor’s degree from an accredited college or university received within the first semester of enrollment</w:t>
      </w:r>
    </w:p>
    <w:p w14:paraId="5933CEEA" w14:textId="77777777" w:rsidR="00D72AFC" w:rsidRPr="00212486" w:rsidRDefault="00D72AFC" w:rsidP="00212486">
      <w:pPr>
        <w:widowControl w:val="0"/>
        <w:numPr>
          <w:ilvl w:val="0"/>
          <w:numId w:val="42"/>
        </w:numPr>
        <w:autoSpaceDE w:val="0"/>
        <w:autoSpaceDN w:val="0"/>
        <w:adjustRightInd w:val="0"/>
        <w:spacing w:after="0" w:line="240" w:lineRule="auto"/>
        <w:rPr>
          <w:rFonts w:cs="Times New Roman"/>
          <w:bCs/>
          <w:sz w:val="24"/>
          <w:szCs w:val="32"/>
        </w:rPr>
      </w:pPr>
      <w:r w:rsidRPr="00212486">
        <w:rPr>
          <w:rFonts w:cs="Times New Roman"/>
          <w:bCs/>
          <w:sz w:val="24"/>
          <w:szCs w:val="32"/>
        </w:rPr>
        <w:t>Two letters of recommendation received within the first semester of enrollment</w:t>
      </w:r>
    </w:p>
    <w:p w14:paraId="5933CEEB" w14:textId="77777777" w:rsidR="00D72AFC" w:rsidRPr="00212486" w:rsidRDefault="00D72AFC" w:rsidP="00212486">
      <w:pPr>
        <w:widowControl w:val="0"/>
        <w:numPr>
          <w:ilvl w:val="0"/>
          <w:numId w:val="42"/>
        </w:numPr>
        <w:autoSpaceDE w:val="0"/>
        <w:autoSpaceDN w:val="0"/>
        <w:adjustRightInd w:val="0"/>
        <w:spacing w:after="0" w:line="240" w:lineRule="auto"/>
        <w:rPr>
          <w:rFonts w:cs="Times New Roman"/>
          <w:bCs/>
          <w:sz w:val="24"/>
          <w:szCs w:val="32"/>
        </w:rPr>
      </w:pPr>
      <w:r w:rsidRPr="00212486">
        <w:rPr>
          <w:rFonts w:cs="Times New Roman"/>
          <w:bCs/>
          <w:sz w:val="24"/>
          <w:szCs w:val="32"/>
        </w:rPr>
        <w:t>Minimum GRE composite score of 1350 or MAT score of 40</w:t>
      </w:r>
      <w:r w:rsidRPr="00212486">
        <w:rPr>
          <w:rFonts w:cs="Times New Roman"/>
          <w:bCs/>
          <w:sz w:val="24"/>
          <w:szCs w:val="32"/>
          <w:vertAlign w:val="superscript"/>
        </w:rPr>
        <w:t>th</w:t>
      </w:r>
      <w:r w:rsidRPr="00212486">
        <w:rPr>
          <w:rFonts w:cs="Times New Roman"/>
          <w:bCs/>
          <w:sz w:val="24"/>
          <w:szCs w:val="32"/>
        </w:rPr>
        <w:t> percentile received within the first semester of enrollment.</w:t>
      </w:r>
    </w:p>
    <w:p w14:paraId="5933CEEC" w14:textId="77777777" w:rsidR="00D72AFC" w:rsidRPr="00212486" w:rsidRDefault="00D72AFC" w:rsidP="00212486">
      <w:pPr>
        <w:widowControl w:val="0"/>
        <w:numPr>
          <w:ilvl w:val="0"/>
          <w:numId w:val="42"/>
        </w:numPr>
        <w:autoSpaceDE w:val="0"/>
        <w:autoSpaceDN w:val="0"/>
        <w:adjustRightInd w:val="0"/>
        <w:spacing w:after="0" w:line="240" w:lineRule="auto"/>
        <w:contextualSpacing/>
        <w:rPr>
          <w:rFonts w:cs="Times New Roman"/>
          <w:bCs/>
          <w:sz w:val="24"/>
          <w:szCs w:val="32"/>
        </w:rPr>
      </w:pPr>
      <w:r w:rsidRPr="00212486">
        <w:rPr>
          <w:rFonts w:cs="Times New Roman"/>
          <w:bCs/>
          <w:sz w:val="24"/>
          <w:szCs w:val="32"/>
        </w:rPr>
        <w:lastRenderedPageBreak/>
        <w:t>Formal resume indicating education and complete work history.</w:t>
      </w:r>
    </w:p>
    <w:p w14:paraId="5933CEED" w14:textId="77777777" w:rsidR="00D72AFC" w:rsidRPr="00212486" w:rsidRDefault="00D72AFC" w:rsidP="00212486">
      <w:pPr>
        <w:pStyle w:val="ListParagraph"/>
        <w:widowControl w:val="0"/>
        <w:numPr>
          <w:ilvl w:val="0"/>
          <w:numId w:val="42"/>
        </w:numPr>
        <w:autoSpaceDE w:val="0"/>
        <w:autoSpaceDN w:val="0"/>
        <w:adjustRightInd w:val="0"/>
        <w:spacing w:line="240" w:lineRule="auto"/>
        <w:rPr>
          <w:rFonts w:cs="Times New Roman"/>
          <w:bCs/>
          <w:sz w:val="24"/>
          <w:szCs w:val="32"/>
        </w:rPr>
      </w:pPr>
      <w:r w:rsidRPr="00212486">
        <w:rPr>
          <w:rFonts w:cs="Times New Roman"/>
          <w:bCs/>
          <w:sz w:val="24"/>
          <w:szCs w:val="32"/>
        </w:rPr>
        <w:t xml:space="preserve">Requirement for GMAT/GRE/MAT scores may be waived for students who meet </w:t>
      </w:r>
      <w:r w:rsidRPr="00212486">
        <w:rPr>
          <w:rFonts w:cs="Times New Roman"/>
          <w:bCs/>
          <w:sz w:val="24"/>
          <w:szCs w:val="32"/>
        </w:rPr>
        <w:tab/>
        <w:t xml:space="preserve">any </w:t>
      </w:r>
      <w:r w:rsidR="00212486" w:rsidRPr="00212486">
        <w:rPr>
          <w:rFonts w:cs="Times New Roman"/>
          <w:bCs/>
          <w:sz w:val="24"/>
          <w:szCs w:val="32"/>
        </w:rPr>
        <w:t xml:space="preserve"> </w:t>
      </w:r>
      <w:r w:rsidRPr="00212486">
        <w:rPr>
          <w:rFonts w:cs="Times New Roman"/>
          <w:bCs/>
          <w:sz w:val="24"/>
          <w:szCs w:val="32"/>
        </w:rPr>
        <w:t>one of the following:</w:t>
      </w:r>
    </w:p>
    <w:p w14:paraId="5933CEEE" w14:textId="77777777" w:rsidR="00D72AFC" w:rsidRPr="00212486" w:rsidRDefault="00D72AFC" w:rsidP="00212486">
      <w:pPr>
        <w:pStyle w:val="ListParagraph"/>
        <w:widowControl w:val="0"/>
        <w:numPr>
          <w:ilvl w:val="0"/>
          <w:numId w:val="44"/>
        </w:numPr>
        <w:autoSpaceDE w:val="0"/>
        <w:autoSpaceDN w:val="0"/>
        <w:adjustRightInd w:val="0"/>
        <w:spacing w:line="240" w:lineRule="auto"/>
        <w:ind w:left="1080"/>
        <w:rPr>
          <w:rFonts w:cs="Times New Roman"/>
          <w:bCs/>
          <w:sz w:val="24"/>
          <w:szCs w:val="32"/>
        </w:rPr>
      </w:pPr>
      <w:r w:rsidRPr="00212486">
        <w:rPr>
          <w:rFonts w:cs="Times New Roman"/>
          <w:bCs/>
          <w:sz w:val="24"/>
          <w:szCs w:val="32"/>
        </w:rPr>
        <w:t>Graduate degree from an accredited institution</w:t>
      </w:r>
    </w:p>
    <w:p w14:paraId="5933CEEF" w14:textId="77777777" w:rsidR="00D72AFC" w:rsidRPr="00212486" w:rsidRDefault="00D72AFC" w:rsidP="00212486">
      <w:pPr>
        <w:widowControl w:val="0"/>
        <w:numPr>
          <w:ilvl w:val="0"/>
          <w:numId w:val="43"/>
        </w:numPr>
        <w:tabs>
          <w:tab w:val="clear" w:pos="720"/>
          <w:tab w:val="num" w:pos="1080"/>
        </w:tabs>
        <w:autoSpaceDE w:val="0"/>
        <w:autoSpaceDN w:val="0"/>
        <w:adjustRightInd w:val="0"/>
        <w:spacing w:after="0" w:line="240" w:lineRule="auto"/>
        <w:ind w:left="1080"/>
        <w:contextualSpacing/>
        <w:rPr>
          <w:rFonts w:cs="Times New Roman"/>
          <w:bCs/>
          <w:sz w:val="24"/>
          <w:szCs w:val="32"/>
        </w:rPr>
      </w:pPr>
      <w:r w:rsidRPr="00212486">
        <w:rPr>
          <w:rFonts w:cs="Times New Roman"/>
          <w:bCs/>
          <w:sz w:val="24"/>
          <w:szCs w:val="32"/>
        </w:rPr>
        <w:t>Undergraduate degree from an accredited college or university with a grade average of at least 3.0</w:t>
      </w:r>
    </w:p>
    <w:p w14:paraId="5933CEF0" w14:textId="77777777" w:rsidR="00D72AFC" w:rsidRPr="00212486" w:rsidRDefault="00D72AFC" w:rsidP="00212486">
      <w:pPr>
        <w:widowControl w:val="0"/>
        <w:numPr>
          <w:ilvl w:val="0"/>
          <w:numId w:val="43"/>
        </w:numPr>
        <w:tabs>
          <w:tab w:val="clear" w:pos="720"/>
          <w:tab w:val="num" w:pos="1080"/>
        </w:tabs>
        <w:autoSpaceDE w:val="0"/>
        <w:autoSpaceDN w:val="0"/>
        <w:adjustRightInd w:val="0"/>
        <w:spacing w:after="0" w:line="240" w:lineRule="auto"/>
        <w:ind w:left="1080"/>
        <w:contextualSpacing/>
        <w:rPr>
          <w:rFonts w:cs="Times New Roman"/>
          <w:bCs/>
          <w:sz w:val="24"/>
          <w:szCs w:val="32"/>
        </w:rPr>
      </w:pPr>
      <w:r w:rsidRPr="00212486">
        <w:rPr>
          <w:rFonts w:cs="Times New Roman"/>
          <w:bCs/>
          <w:sz w:val="24"/>
          <w:szCs w:val="32"/>
        </w:rPr>
        <w:t>Completion of the first semester of enrollment with a minimum grade average of 3.0</w:t>
      </w:r>
    </w:p>
    <w:p w14:paraId="5933CEF1" w14:textId="77777777" w:rsidR="00212486" w:rsidRDefault="00212486" w:rsidP="00212486">
      <w:pPr>
        <w:widowControl w:val="0"/>
        <w:autoSpaceDE w:val="0"/>
        <w:autoSpaceDN w:val="0"/>
        <w:adjustRightInd w:val="0"/>
        <w:spacing w:line="240" w:lineRule="auto"/>
        <w:rPr>
          <w:rFonts w:cs="Lucida Grande"/>
          <w:bCs/>
          <w:sz w:val="24"/>
          <w:szCs w:val="32"/>
        </w:rPr>
      </w:pPr>
    </w:p>
    <w:p w14:paraId="1F95164C" w14:textId="030DF4D6" w:rsidR="00825B83" w:rsidRDefault="00825B83" w:rsidP="00212486">
      <w:pPr>
        <w:widowControl w:val="0"/>
        <w:autoSpaceDE w:val="0"/>
        <w:autoSpaceDN w:val="0"/>
        <w:adjustRightInd w:val="0"/>
        <w:spacing w:line="240" w:lineRule="auto"/>
        <w:rPr>
          <w:rFonts w:cs="Lucida Grande"/>
          <w:bCs/>
          <w:sz w:val="24"/>
          <w:szCs w:val="32"/>
        </w:rPr>
      </w:pPr>
      <w:r>
        <w:rPr>
          <w:rFonts w:cs="Lucida Grande"/>
          <w:bCs/>
          <w:sz w:val="24"/>
          <w:szCs w:val="32"/>
        </w:rPr>
        <w:t>Program Specific Prerequisite: Students must have completed an accredited Didactic Program in Dietetics (DPD) providing an original verification statement signed by the DPD director or a Declaration of Intent signed by the DPD director.  Original verification statement or Declaration of Intent will also be provided as part of the DICAS application.</w:t>
      </w:r>
    </w:p>
    <w:p w14:paraId="500FA3DB" w14:textId="77777777" w:rsidR="00825B83" w:rsidRDefault="00825B83" w:rsidP="00212486">
      <w:pPr>
        <w:widowControl w:val="0"/>
        <w:autoSpaceDE w:val="0"/>
        <w:autoSpaceDN w:val="0"/>
        <w:adjustRightInd w:val="0"/>
        <w:spacing w:line="240" w:lineRule="auto"/>
        <w:rPr>
          <w:rFonts w:cs="Lucida Grande"/>
          <w:bCs/>
          <w:sz w:val="24"/>
          <w:szCs w:val="32"/>
        </w:rPr>
      </w:pPr>
    </w:p>
    <w:p w14:paraId="26829B0B" w14:textId="44BFB0AD" w:rsidR="00825B83" w:rsidRDefault="00825B83" w:rsidP="00212486">
      <w:pPr>
        <w:widowControl w:val="0"/>
        <w:autoSpaceDE w:val="0"/>
        <w:autoSpaceDN w:val="0"/>
        <w:adjustRightInd w:val="0"/>
        <w:spacing w:line="240" w:lineRule="auto"/>
        <w:rPr>
          <w:rFonts w:cs="Lucida Grande"/>
          <w:bCs/>
          <w:sz w:val="24"/>
          <w:szCs w:val="32"/>
        </w:rPr>
      </w:pPr>
      <w:r>
        <w:rPr>
          <w:rFonts w:cs="Lucida Grande"/>
          <w:bCs/>
          <w:sz w:val="24"/>
          <w:szCs w:val="32"/>
        </w:rPr>
        <w:t>Potential applicants must complete the graduate application process prior to the due dates for D&amp;D Digital Systems.  The following is recommended to begin the submission of the graduate school application process:</w:t>
      </w:r>
    </w:p>
    <w:p w14:paraId="5F6F1D30" w14:textId="425BB624" w:rsidR="00825B83" w:rsidRDefault="00825B83" w:rsidP="00825B83">
      <w:pPr>
        <w:widowControl w:val="0"/>
        <w:autoSpaceDE w:val="0"/>
        <w:autoSpaceDN w:val="0"/>
        <w:adjustRightInd w:val="0"/>
        <w:spacing w:after="0" w:line="240" w:lineRule="auto"/>
        <w:ind w:left="720"/>
        <w:rPr>
          <w:rFonts w:cs="Lucida Grande"/>
          <w:bCs/>
          <w:sz w:val="24"/>
          <w:szCs w:val="32"/>
        </w:rPr>
      </w:pPr>
      <w:r>
        <w:rPr>
          <w:rFonts w:cs="Lucida Grande"/>
          <w:bCs/>
          <w:sz w:val="24"/>
          <w:szCs w:val="32"/>
        </w:rPr>
        <w:t>Fall admission- submission of graduate school application completed by September 15</w:t>
      </w:r>
    </w:p>
    <w:p w14:paraId="53675E31" w14:textId="1FA11B7F" w:rsidR="00825B83" w:rsidRDefault="00825B83" w:rsidP="00825B83">
      <w:pPr>
        <w:widowControl w:val="0"/>
        <w:autoSpaceDE w:val="0"/>
        <w:autoSpaceDN w:val="0"/>
        <w:adjustRightInd w:val="0"/>
        <w:spacing w:after="0" w:line="240" w:lineRule="auto"/>
        <w:ind w:left="720"/>
        <w:rPr>
          <w:rFonts w:cs="Lucida Grande"/>
          <w:bCs/>
          <w:sz w:val="24"/>
          <w:szCs w:val="32"/>
        </w:rPr>
      </w:pPr>
      <w:r>
        <w:rPr>
          <w:rFonts w:cs="Lucida Grande"/>
          <w:bCs/>
          <w:sz w:val="24"/>
          <w:szCs w:val="32"/>
        </w:rPr>
        <w:t>Winter admission-submission of graduate school application completed by January 15</w:t>
      </w:r>
    </w:p>
    <w:p w14:paraId="7EBFD025" w14:textId="77777777" w:rsidR="00825B83" w:rsidRDefault="00825B83" w:rsidP="00825B83">
      <w:pPr>
        <w:widowControl w:val="0"/>
        <w:autoSpaceDE w:val="0"/>
        <w:autoSpaceDN w:val="0"/>
        <w:adjustRightInd w:val="0"/>
        <w:spacing w:after="0" w:line="240" w:lineRule="auto"/>
        <w:ind w:left="720"/>
        <w:rPr>
          <w:rFonts w:cs="Lucida Grande"/>
          <w:bCs/>
          <w:sz w:val="24"/>
          <w:szCs w:val="32"/>
        </w:rPr>
      </w:pPr>
    </w:p>
    <w:p w14:paraId="5933CEF2" w14:textId="77777777" w:rsidR="00D72AFC" w:rsidRPr="00212486" w:rsidRDefault="00D72AFC" w:rsidP="00212486">
      <w:pPr>
        <w:widowControl w:val="0"/>
        <w:autoSpaceDE w:val="0"/>
        <w:autoSpaceDN w:val="0"/>
        <w:adjustRightInd w:val="0"/>
        <w:spacing w:line="240" w:lineRule="auto"/>
        <w:rPr>
          <w:rFonts w:cs="Lucida Grande"/>
          <w:bCs/>
          <w:sz w:val="24"/>
          <w:szCs w:val="32"/>
        </w:rPr>
      </w:pPr>
      <w:r w:rsidRPr="00212486">
        <w:rPr>
          <w:rFonts w:cs="Lucida Grande"/>
          <w:bCs/>
          <w:sz w:val="24"/>
          <w:szCs w:val="32"/>
        </w:rPr>
        <w:t>Step 2:  Complete an online application with DICAS</w:t>
      </w:r>
    </w:p>
    <w:p w14:paraId="5933CEF3" w14:textId="77777777" w:rsidR="00D72AFC" w:rsidRPr="00212486" w:rsidRDefault="00D72AFC" w:rsidP="00212486">
      <w:pPr>
        <w:widowControl w:val="0"/>
        <w:autoSpaceDE w:val="0"/>
        <w:autoSpaceDN w:val="0"/>
        <w:adjustRightInd w:val="0"/>
        <w:spacing w:line="240" w:lineRule="auto"/>
        <w:rPr>
          <w:rFonts w:cs="Lucida Grande"/>
          <w:bCs/>
          <w:sz w:val="24"/>
          <w:szCs w:val="32"/>
        </w:rPr>
      </w:pPr>
      <w:r w:rsidRPr="00212486">
        <w:rPr>
          <w:rFonts w:cs="Verdana"/>
          <w:color w:val="262626"/>
          <w:sz w:val="24"/>
          <w:szCs w:val="26"/>
        </w:rPr>
        <w:t>The Keiser University participates in the Dietetic Internship Centralized Application System (DICAS). The program may be accessed at </w:t>
      </w:r>
      <w:hyperlink r:id="rId14" w:history="1">
        <w:r w:rsidRPr="00212486">
          <w:rPr>
            <w:rFonts w:cs="Verdana"/>
            <w:color w:val="558A03"/>
            <w:sz w:val="24"/>
            <w:szCs w:val="26"/>
            <w:u w:val="single" w:color="558A03"/>
          </w:rPr>
          <w:t>https://portal.dicas.org</w:t>
        </w:r>
      </w:hyperlink>
      <w:r w:rsidRPr="00212486">
        <w:rPr>
          <w:rFonts w:cs="Verdana"/>
          <w:color w:val="262626"/>
          <w:sz w:val="24"/>
          <w:szCs w:val="26"/>
        </w:rPr>
        <w:t>(e-mail </w:t>
      </w:r>
      <w:hyperlink r:id="rId15" w:history="1">
        <w:r w:rsidRPr="00212486">
          <w:rPr>
            <w:rFonts w:cs="Verdana"/>
            <w:color w:val="558A03"/>
            <w:sz w:val="24"/>
            <w:szCs w:val="26"/>
            <w:u w:val="single" w:color="558A03"/>
          </w:rPr>
          <w:t>DICASinfo@DICAS.org</w:t>
        </w:r>
      </w:hyperlink>
      <w:r w:rsidRPr="00212486">
        <w:rPr>
          <w:rFonts w:cs="Verdana"/>
          <w:color w:val="262626"/>
          <w:sz w:val="24"/>
          <w:szCs w:val="26"/>
        </w:rPr>
        <w:t>).  The fee to use DICAS is $50 for the first application submitted and $25 for each additional application. </w:t>
      </w:r>
    </w:p>
    <w:p w14:paraId="5933CEF4"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DICAS requirements:</w:t>
      </w:r>
    </w:p>
    <w:p w14:paraId="5933CEF5"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 xml:space="preserve">a. DICAS requires a personal statement </w:t>
      </w:r>
    </w:p>
    <w:p w14:paraId="5933CEF6"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lastRenderedPageBreak/>
        <w:t>The personal statement should include information deemed relevant to the selection process for a dietetic internship.  Students can discuss professional and personal goals, professional work experience, strengths, motivation towards dietetics and/or other topics of interest.</w:t>
      </w:r>
    </w:p>
    <w:p w14:paraId="5933CEF7"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b. Online Application</w:t>
      </w:r>
    </w:p>
    <w:p w14:paraId="5933CEF8"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Register with DICAS and thoroughly complete the online application.  The DICAS program can be accessed at http://portal.dicas.org</w:t>
      </w:r>
    </w:p>
    <w:p w14:paraId="5933CEF9"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c. Official Transcripts</w:t>
      </w:r>
    </w:p>
    <w:p w14:paraId="5933CEFA"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Official transcripts from all colleges and universities attended should be submitted to DICAS.</w:t>
      </w:r>
    </w:p>
    <w:p w14:paraId="5933CEFB"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d. Three letters of recommendation</w:t>
      </w:r>
    </w:p>
    <w:p w14:paraId="5933CEFC"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DICAS requires three (3) letters of recommendation to be submitted with the online application process.  References name and email contact information must be included on the application form.</w:t>
      </w:r>
    </w:p>
    <w:p w14:paraId="566EAFC7" w14:textId="77777777" w:rsidR="00825B83" w:rsidRDefault="00825B83" w:rsidP="00212486">
      <w:pPr>
        <w:widowControl w:val="0"/>
        <w:autoSpaceDE w:val="0"/>
        <w:autoSpaceDN w:val="0"/>
        <w:adjustRightInd w:val="0"/>
        <w:spacing w:line="240" w:lineRule="auto"/>
        <w:rPr>
          <w:rFonts w:cs="Lucida Grande"/>
          <w:bCs/>
          <w:sz w:val="24"/>
          <w:szCs w:val="32"/>
        </w:rPr>
      </w:pPr>
      <w:r>
        <w:rPr>
          <w:rFonts w:cs="Lucida Grande"/>
          <w:bCs/>
          <w:sz w:val="24"/>
          <w:szCs w:val="32"/>
        </w:rPr>
        <w:t>e. Verification Statement or Declaration of Intent</w:t>
      </w:r>
    </w:p>
    <w:p w14:paraId="5933CEFD" w14:textId="6F5A3B75" w:rsidR="00D72AFC" w:rsidRPr="00212486" w:rsidRDefault="00825B83" w:rsidP="00212486">
      <w:pPr>
        <w:widowControl w:val="0"/>
        <w:autoSpaceDE w:val="0"/>
        <w:autoSpaceDN w:val="0"/>
        <w:adjustRightInd w:val="0"/>
        <w:spacing w:line="240" w:lineRule="auto"/>
        <w:rPr>
          <w:rFonts w:cs="Verdana"/>
          <w:color w:val="262626"/>
          <w:sz w:val="24"/>
          <w:szCs w:val="26"/>
        </w:rPr>
      </w:pPr>
      <w:r>
        <w:rPr>
          <w:rFonts w:cs="Lucida Grande"/>
          <w:bCs/>
          <w:sz w:val="24"/>
          <w:szCs w:val="32"/>
        </w:rPr>
        <w:t xml:space="preserve">Students must have completed an accredited Didactic Program in Dietetics (DPD) providing an original verification statement signed by the DPD director or a Declaration of Intent signed by the DPD director.  </w:t>
      </w:r>
      <w:r w:rsidR="00D72AFC" w:rsidRPr="00212486">
        <w:rPr>
          <w:rFonts w:cs="Verdana"/>
          <w:color w:val="262626"/>
          <w:sz w:val="24"/>
          <w:szCs w:val="26"/>
        </w:rPr>
        <w:t>In addition, KUDI requires that you upload the following to DICAS:</w:t>
      </w:r>
    </w:p>
    <w:p w14:paraId="5933CEFE" w14:textId="65B715C3" w:rsidR="00D72AFC" w:rsidRPr="00212486" w:rsidRDefault="00825B83" w:rsidP="00212486">
      <w:pPr>
        <w:widowControl w:val="0"/>
        <w:autoSpaceDE w:val="0"/>
        <w:autoSpaceDN w:val="0"/>
        <w:adjustRightInd w:val="0"/>
        <w:spacing w:line="240" w:lineRule="auto"/>
        <w:rPr>
          <w:rFonts w:cs="Verdana"/>
          <w:color w:val="262626"/>
          <w:sz w:val="24"/>
          <w:szCs w:val="26"/>
        </w:rPr>
      </w:pPr>
      <w:r>
        <w:rPr>
          <w:rFonts w:cs="Verdana"/>
          <w:color w:val="262626"/>
          <w:sz w:val="24"/>
          <w:szCs w:val="26"/>
        </w:rPr>
        <w:t>f</w:t>
      </w:r>
      <w:r w:rsidR="00D72AFC" w:rsidRPr="00212486">
        <w:rPr>
          <w:rFonts w:cs="Verdana"/>
          <w:color w:val="262626"/>
          <w:sz w:val="24"/>
          <w:szCs w:val="26"/>
        </w:rPr>
        <w:t xml:space="preserve">. Signed preceptor forms and a completed rotation schedule that includes all rotation </w:t>
      </w:r>
      <w:r w:rsidR="00D94805">
        <w:rPr>
          <w:rFonts w:cs="Verdana"/>
          <w:color w:val="262626"/>
          <w:sz w:val="24"/>
          <w:szCs w:val="26"/>
        </w:rPr>
        <w:t>facilitie</w:t>
      </w:r>
      <w:r w:rsidR="00D72AFC" w:rsidRPr="00212486">
        <w:rPr>
          <w:rFonts w:cs="Verdana"/>
          <w:color w:val="262626"/>
          <w:sz w:val="24"/>
          <w:szCs w:val="26"/>
        </w:rPr>
        <w:t>s within the designated dates.  These documents must be merged into a single PDF file and uploaded to the “supplemental” section on DICAS.</w:t>
      </w:r>
      <w:r w:rsidR="001B724B">
        <w:rPr>
          <w:rFonts w:cs="Verdana"/>
          <w:color w:val="262626"/>
          <w:sz w:val="24"/>
          <w:szCs w:val="26"/>
        </w:rPr>
        <w:t xml:space="preserve">  The preceptor form and rotation schedule can be downloaded from the Keiser University website “How to Apply MS/DI” page. </w:t>
      </w:r>
    </w:p>
    <w:p w14:paraId="5933CEFF" w14:textId="77777777" w:rsidR="00D72AFC" w:rsidRPr="00212486" w:rsidRDefault="00D72AFC" w:rsidP="00212486">
      <w:pPr>
        <w:widowControl w:val="0"/>
        <w:autoSpaceDE w:val="0"/>
        <w:autoSpaceDN w:val="0"/>
        <w:adjustRightInd w:val="0"/>
        <w:spacing w:line="240" w:lineRule="auto"/>
        <w:rPr>
          <w:rFonts w:cs="Lucida Grande"/>
          <w:bCs/>
          <w:sz w:val="24"/>
          <w:szCs w:val="32"/>
        </w:rPr>
      </w:pPr>
      <w:r w:rsidRPr="00212486">
        <w:rPr>
          <w:rFonts w:cs="Lucida Grande"/>
          <w:bCs/>
          <w:sz w:val="24"/>
          <w:szCs w:val="32"/>
        </w:rPr>
        <w:t>Step 3:  Register with D&amp;D</w:t>
      </w:r>
    </w:p>
    <w:p w14:paraId="5933CF00"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 xml:space="preserve">Applicants must also register with D&amp;D Digital Systems in order to participate in what is termed the nationwide “matching process” used by most internships. The deadline for submitting your internship preferences in rank order </w:t>
      </w:r>
      <w:r w:rsidRPr="00212486">
        <w:rPr>
          <w:rFonts w:cs="Verdana"/>
          <w:color w:val="262626"/>
          <w:sz w:val="24"/>
          <w:szCs w:val="26"/>
        </w:rPr>
        <w:lastRenderedPageBreak/>
        <w:t xml:space="preserve">(whether you have one choice or twenty) is the same as the deadline for submitting the applications to the schools or programs of your choice as mentioned above. </w:t>
      </w:r>
    </w:p>
    <w:p w14:paraId="5933CF01"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Applicants can obtain the computer matching materials from a Didactic Program Director or from D&amp;D Digital Systems, 304 Main St. Ste. 301, Ames, IA 50010, Phone (515) 292-0490, Fax (515) 663-9427. There is currently a $60.00 charge for the computer matching process, payable to D&amp;D Digital, although this cost is subject to change. Click </w:t>
      </w:r>
      <w:hyperlink r:id="rId16" w:history="1">
        <w:r w:rsidRPr="00212486">
          <w:rPr>
            <w:rFonts w:cs="Verdana"/>
            <w:color w:val="558A03"/>
            <w:sz w:val="24"/>
            <w:szCs w:val="26"/>
            <w:u w:val="single" w:color="558A03"/>
          </w:rPr>
          <w:t>here</w:t>
        </w:r>
      </w:hyperlink>
      <w:r w:rsidRPr="00212486">
        <w:rPr>
          <w:rFonts w:cs="Verdana"/>
          <w:color w:val="262626"/>
          <w:sz w:val="24"/>
          <w:szCs w:val="26"/>
        </w:rPr>
        <w:t> to go to the section on the ACEND website for details on </w:t>
      </w:r>
      <w:hyperlink r:id="rId17" w:history="1">
        <w:r w:rsidRPr="00212486">
          <w:rPr>
            <w:rFonts w:cs="Verdana"/>
            <w:color w:val="558A03"/>
            <w:sz w:val="24"/>
            <w:szCs w:val="26"/>
            <w:u w:val="single" w:color="558A03"/>
          </w:rPr>
          <w:t>Computer Matching Policy and Procedures</w:t>
        </w:r>
      </w:hyperlink>
      <w:r w:rsidRPr="00212486">
        <w:rPr>
          <w:rFonts w:cs="Verdana"/>
          <w:color w:val="262626"/>
          <w:sz w:val="24"/>
          <w:szCs w:val="26"/>
        </w:rPr>
        <w:t>. </w:t>
      </w:r>
    </w:p>
    <w:p w14:paraId="5933CF02"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The D&amp;D digital matching number for the Keiser University is TBD for the fall match and TBD for the spring match. </w:t>
      </w:r>
      <w:r w:rsidRPr="00212486">
        <w:rPr>
          <w:rFonts w:cs="Verdana"/>
          <w:color w:val="FF0000"/>
          <w:sz w:val="24"/>
          <w:szCs w:val="26"/>
        </w:rPr>
        <w:t xml:space="preserve"> </w:t>
      </w:r>
    </w:p>
    <w:p w14:paraId="5933CF03"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The deadline for application submissions is determined by D&amp;D Digital Systems and is usually in February and September of each year. Refer to your Didactic Program Director for the actual dates.</w:t>
      </w:r>
    </w:p>
    <w:p w14:paraId="5933CF04" w14:textId="77777777" w:rsidR="00D72AFC" w:rsidRPr="00212486" w:rsidRDefault="00D72AFC" w:rsidP="00212486">
      <w:pPr>
        <w:widowControl w:val="0"/>
        <w:autoSpaceDE w:val="0"/>
        <w:autoSpaceDN w:val="0"/>
        <w:adjustRightInd w:val="0"/>
        <w:spacing w:line="240" w:lineRule="auto"/>
        <w:rPr>
          <w:rFonts w:cs="Verdana"/>
          <w:color w:val="262626"/>
          <w:sz w:val="24"/>
          <w:szCs w:val="26"/>
        </w:rPr>
      </w:pPr>
      <w:r w:rsidRPr="00212486">
        <w:rPr>
          <w:rFonts w:cs="Verdana"/>
          <w:color w:val="262626"/>
          <w:sz w:val="24"/>
          <w:szCs w:val="26"/>
        </w:rPr>
        <w:t>To be considered for admission, all application materials must be submitted online by the due dates in either February or September. </w:t>
      </w:r>
    </w:p>
    <w:p w14:paraId="5933CF05" w14:textId="77777777" w:rsidR="00D72AFC" w:rsidRPr="00212486" w:rsidRDefault="00D72AFC" w:rsidP="00212486">
      <w:pPr>
        <w:spacing w:line="240" w:lineRule="auto"/>
        <w:rPr>
          <w:sz w:val="24"/>
        </w:rPr>
      </w:pPr>
      <w:r w:rsidRPr="00212486">
        <w:rPr>
          <w:sz w:val="24"/>
        </w:rPr>
        <w:t>Any questions about the application process should be directed to the DI program director:</w:t>
      </w:r>
    </w:p>
    <w:p w14:paraId="5933CF06" w14:textId="77777777" w:rsidR="00D72AFC" w:rsidRPr="00212486" w:rsidRDefault="00D72AFC" w:rsidP="00212486">
      <w:pPr>
        <w:spacing w:line="240" w:lineRule="auto"/>
        <w:contextualSpacing/>
        <w:rPr>
          <w:sz w:val="24"/>
        </w:rPr>
      </w:pPr>
      <w:r w:rsidRPr="00212486">
        <w:rPr>
          <w:sz w:val="24"/>
        </w:rPr>
        <w:t>Dona Greenwood PhD RD LD/N</w:t>
      </w:r>
    </w:p>
    <w:p w14:paraId="5933CF07" w14:textId="77777777" w:rsidR="00D72AFC" w:rsidRPr="00212486" w:rsidRDefault="00D72AFC" w:rsidP="00212486">
      <w:pPr>
        <w:spacing w:line="240" w:lineRule="auto"/>
        <w:contextualSpacing/>
        <w:rPr>
          <w:sz w:val="24"/>
        </w:rPr>
      </w:pPr>
      <w:r w:rsidRPr="00212486">
        <w:rPr>
          <w:sz w:val="24"/>
        </w:rPr>
        <w:t>dgreenwood@keiseruniversity.edu</w:t>
      </w:r>
    </w:p>
    <w:p w14:paraId="5933CF08" w14:textId="77777777" w:rsidR="00D72AFC" w:rsidRPr="00212486" w:rsidRDefault="00D72AFC" w:rsidP="00212486">
      <w:pPr>
        <w:spacing w:line="240" w:lineRule="auto"/>
        <w:contextualSpacing/>
        <w:rPr>
          <w:b/>
          <w:sz w:val="24"/>
        </w:rPr>
      </w:pPr>
      <w:r w:rsidRPr="00212486">
        <w:rPr>
          <w:sz w:val="24"/>
        </w:rPr>
        <w:t>Office - 863-682-6020</w:t>
      </w:r>
    </w:p>
    <w:p w14:paraId="5933CF09" w14:textId="77777777" w:rsidR="00D72AFC" w:rsidRPr="00212486" w:rsidRDefault="00D72AFC" w:rsidP="00212486">
      <w:pPr>
        <w:spacing w:line="240" w:lineRule="auto"/>
        <w:contextualSpacing/>
        <w:rPr>
          <w:b/>
          <w:sz w:val="24"/>
        </w:rPr>
      </w:pPr>
    </w:p>
    <w:p w14:paraId="5933CF0A" w14:textId="77777777" w:rsidR="004325DD" w:rsidRPr="00212486" w:rsidRDefault="004325DD" w:rsidP="00212486">
      <w:pPr>
        <w:pStyle w:val="Heading2"/>
      </w:pPr>
      <w:bookmarkStart w:id="29" w:name="_Toc453072450"/>
      <w:r w:rsidRPr="00212486">
        <w:t>Prior Learning</w:t>
      </w:r>
      <w:bookmarkEnd w:id="29"/>
      <w:r w:rsidRPr="00212486">
        <w:t xml:space="preserve"> </w:t>
      </w:r>
    </w:p>
    <w:p w14:paraId="5933CF0B" w14:textId="77777777" w:rsidR="004325DD" w:rsidRDefault="004325DD" w:rsidP="00212486">
      <w:pPr>
        <w:spacing w:line="240" w:lineRule="auto"/>
        <w:ind w:left="-360" w:firstLine="360"/>
        <w:contextualSpacing/>
        <w:rPr>
          <w:rFonts w:cstheme="minorHAnsi"/>
          <w:sz w:val="24"/>
          <w:szCs w:val="24"/>
        </w:rPr>
      </w:pPr>
      <w:r w:rsidRPr="00212486">
        <w:rPr>
          <w:rFonts w:cstheme="minorHAnsi"/>
          <w:sz w:val="24"/>
          <w:szCs w:val="24"/>
        </w:rPr>
        <w:t xml:space="preserve">Keiser University Graduate Distance Learning Internship has no policy for assessing prior </w:t>
      </w:r>
      <w:r w:rsidRPr="00212486">
        <w:rPr>
          <w:rFonts w:cstheme="minorHAnsi"/>
          <w:sz w:val="24"/>
          <w:szCs w:val="24"/>
        </w:rPr>
        <w:tab/>
        <w:t>learning or competence.</w:t>
      </w:r>
    </w:p>
    <w:p w14:paraId="5D7EAEC2" w14:textId="4D561709" w:rsidR="00D60E40" w:rsidRPr="00D60E40" w:rsidRDefault="00D60E40" w:rsidP="00212486">
      <w:pPr>
        <w:spacing w:line="240" w:lineRule="auto"/>
        <w:ind w:left="-360" w:firstLine="360"/>
        <w:contextualSpacing/>
        <w:rPr>
          <w:rFonts w:cstheme="minorHAnsi"/>
          <w:sz w:val="24"/>
          <w:szCs w:val="24"/>
        </w:rPr>
      </w:pPr>
    </w:p>
    <w:p w14:paraId="1E2EEA3A" w14:textId="77777777" w:rsidR="00D60E40" w:rsidRPr="00D60E40" w:rsidRDefault="00D60E40" w:rsidP="00D60E40">
      <w:pPr>
        <w:pStyle w:val="Heading2"/>
        <w:rPr>
          <w:rFonts w:eastAsia="Calibri"/>
        </w:rPr>
      </w:pPr>
      <w:bookmarkStart w:id="30" w:name="_Toc453072451"/>
      <w:r w:rsidRPr="00D60E40">
        <w:rPr>
          <w:rFonts w:eastAsia="Calibri"/>
        </w:rPr>
        <w:t>Financial Services</w:t>
      </w:r>
      <w:bookmarkEnd w:id="30"/>
    </w:p>
    <w:p w14:paraId="08DC7C21" w14:textId="77777777" w:rsidR="00D60E40" w:rsidRPr="00D60E40" w:rsidRDefault="00D60E40" w:rsidP="00D60E40">
      <w:pPr>
        <w:spacing w:after="0" w:line="240" w:lineRule="auto"/>
        <w:rPr>
          <w:rFonts w:ascii="Calibri" w:eastAsia="Calibri" w:hAnsi="Calibri" w:cs="Times New Roman"/>
          <w:sz w:val="24"/>
          <w:szCs w:val="24"/>
        </w:rPr>
      </w:pPr>
      <w:r w:rsidRPr="00D60E40">
        <w:rPr>
          <w:rFonts w:ascii="Calibri" w:eastAsia="Calibri" w:hAnsi="Calibri" w:cs="Times New Roman"/>
          <w:sz w:val="24"/>
          <w:szCs w:val="24"/>
        </w:rPr>
        <w:t xml:space="preserve">Refer to the Keiser University Graduate School catalog </w:t>
      </w:r>
      <w:hyperlink r:id="rId18" w:history="1">
        <w:r w:rsidRPr="00D60E40">
          <w:rPr>
            <w:rFonts w:ascii="Calibri" w:eastAsia="Calibri" w:hAnsi="Calibri" w:cs="Times New Roman"/>
            <w:color w:val="0000FF"/>
            <w:sz w:val="24"/>
            <w:szCs w:val="24"/>
            <w:u w:val="single"/>
          </w:rPr>
          <w:t>www.keiseruniversity.edu/catalog</w:t>
        </w:r>
      </w:hyperlink>
    </w:p>
    <w:p w14:paraId="0D92B54A" w14:textId="5DBB0566" w:rsidR="00D60E40" w:rsidRPr="00D60E40" w:rsidRDefault="00D60E40" w:rsidP="00D60E40">
      <w:pPr>
        <w:spacing w:line="240" w:lineRule="auto"/>
        <w:rPr>
          <w:rFonts w:ascii="Calibri" w:eastAsia="Calibri" w:hAnsi="Calibri" w:cs="Times New Roman"/>
          <w:sz w:val="24"/>
          <w:szCs w:val="24"/>
        </w:rPr>
      </w:pPr>
      <w:r w:rsidRPr="00D60E40">
        <w:rPr>
          <w:rFonts w:ascii="Calibri" w:eastAsia="Calibri" w:hAnsi="Calibri" w:cs="Times New Roman"/>
          <w:sz w:val="24"/>
          <w:szCs w:val="24"/>
        </w:rPr>
        <w:lastRenderedPageBreak/>
        <w:t>These policies should not be reproduced in publication</w:t>
      </w:r>
      <w:r>
        <w:rPr>
          <w:rFonts w:ascii="Calibri" w:eastAsia="Calibri" w:hAnsi="Calibri" w:cs="Times New Roman"/>
          <w:sz w:val="24"/>
          <w:szCs w:val="24"/>
        </w:rPr>
        <w:t>s</w:t>
      </w:r>
      <w:r w:rsidRPr="00D60E40">
        <w:rPr>
          <w:rFonts w:ascii="Calibri" w:eastAsia="Calibri" w:hAnsi="Calibri" w:cs="Times New Roman"/>
          <w:sz w:val="24"/>
          <w:szCs w:val="24"/>
        </w:rPr>
        <w:t xml:space="preserve"> other than the catalog unless specifically done so by the FA department.</w:t>
      </w:r>
    </w:p>
    <w:p w14:paraId="50418D4E" w14:textId="77777777" w:rsidR="00D60E40" w:rsidRPr="00D60E40" w:rsidRDefault="00D60E40" w:rsidP="00D60E40">
      <w:pPr>
        <w:spacing w:after="0" w:line="240" w:lineRule="auto"/>
        <w:rPr>
          <w:rFonts w:ascii="Calibri" w:eastAsia="Calibri" w:hAnsi="Calibri" w:cs="Times New Roman"/>
          <w:sz w:val="24"/>
          <w:szCs w:val="24"/>
        </w:rPr>
      </w:pPr>
    </w:p>
    <w:p w14:paraId="7DD6D6BA" w14:textId="77777777" w:rsidR="00D60E40" w:rsidRPr="00D60E40" w:rsidRDefault="00D60E40" w:rsidP="00D60E40">
      <w:pPr>
        <w:pStyle w:val="Heading2"/>
        <w:rPr>
          <w:rFonts w:eastAsia="Calibri"/>
        </w:rPr>
      </w:pPr>
      <w:bookmarkStart w:id="31" w:name="_Toc453072452"/>
      <w:r w:rsidRPr="00D60E40">
        <w:rPr>
          <w:rFonts w:eastAsia="Calibri"/>
        </w:rPr>
        <w:t>Cancellation and Refund Policy</w:t>
      </w:r>
      <w:bookmarkEnd w:id="31"/>
    </w:p>
    <w:p w14:paraId="35F8A544" w14:textId="77777777" w:rsidR="00D60E40" w:rsidRPr="00D60E40" w:rsidRDefault="00D60E40" w:rsidP="00D60E40">
      <w:pPr>
        <w:spacing w:after="0" w:line="240" w:lineRule="auto"/>
        <w:rPr>
          <w:rFonts w:ascii="Calibri" w:eastAsia="Calibri" w:hAnsi="Calibri" w:cs="Times New Roman"/>
          <w:sz w:val="24"/>
          <w:szCs w:val="24"/>
        </w:rPr>
      </w:pPr>
      <w:r w:rsidRPr="00D60E40">
        <w:rPr>
          <w:rFonts w:ascii="Calibri" w:eastAsia="Calibri" w:hAnsi="Calibri" w:cs="Times New Roman"/>
          <w:sz w:val="24"/>
          <w:szCs w:val="24"/>
        </w:rPr>
        <w:t xml:space="preserve">Refer to the Keiser University Graduate School catalog </w:t>
      </w:r>
      <w:hyperlink r:id="rId19" w:history="1">
        <w:r w:rsidRPr="00D60E40">
          <w:rPr>
            <w:rFonts w:ascii="Calibri" w:eastAsia="Calibri" w:hAnsi="Calibri" w:cs="Times New Roman"/>
            <w:color w:val="0000FF"/>
            <w:sz w:val="24"/>
            <w:szCs w:val="24"/>
            <w:u w:val="single"/>
          </w:rPr>
          <w:t>www.keiseruniversity.edu/catalog</w:t>
        </w:r>
      </w:hyperlink>
    </w:p>
    <w:p w14:paraId="1EE8F9BF" w14:textId="6ACAFCF5" w:rsidR="00D60E40" w:rsidRPr="00D60E40" w:rsidRDefault="00D60E40" w:rsidP="00D60E40">
      <w:pPr>
        <w:spacing w:line="240" w:lineRule="auto"/>
        <w:rPr>
          <w:rFonts w:ascii="Calibri" w:eastAsia="Calibri" w:hAnsi="Calibri" w:cs="Times New Roman"/>
          <w:sz w:val="24"/>
          <w:szCs w:val="24"/>
        </w:rPr>
      </w:pPr>
      <w:r w:rsidRPr="00D60E40">
        <w:rPr>
          <w:rFonts w:ascii="Calibri" w:eastAsia="Calibri" w:hAnsi="Calibri" w:cs="Times New Roman"/>
          <w:sz w:val="24"/>
          <w:szCs w:val="24"/>
        </w:rPr>
        <w:t>These policies should not be reproduced in publication</w:t>
      </w:r>
      <w:r>
        <w:rPr>
          <w:rFonts w:ascii="Calibri" w:eastAsia="Calibri" w:hAnsi="Calibri" w:cs="Times New Roman"/>
          <w:sz w:val="24"/>
          <w:szCs w:val="24"/>
        </w:rPr>
        <w:t>s</w:t>
      </w:r>
      <w:r w:rsidRPr="00D60E40">
        <w:rPr>
          <w:rFonts w:ascii="Calibri" w:eastAsia="Calibri" w:hAnsi="Calibri" w:cs="Times New Roman"/>
          <w:sz w:val="24"/>
          <w:szCs w:val="24"/>
        </w:rPr>
        <w:t xml:space="preserve"> other than the catalog unless specifically done so by the FA department.</w:t>
      </w:r>
    </w:p>
    <w:p w14:paraId="6AC1D845" w14:textId="77777777" w:rsidR="00D60E40" w:rsidRPr="00D60E40" w:rsidRDefault="00D60E40" w:rsidP="00D60E40">
      <w:pPr>
        <w:spacing w:after="0" w:line="240" w:lineRule="auto"/>
        <w:rPr>
          <w:rFonts w:ascii="Calibri" w:eastAsia="Calibri" w:hAnsi="Calibri" w:cs="Times New Roman"/>
          <w:sz w:val="24"/>
          <w:szCs w:val="24"/>
        </w:rPr>
      </w:pPr>
    </w:p>
    <w:p w14:paraId="2992BEA3" w14:textId="77777777" w:rsidR="00D60E40" w:rsidRPr="00D60E40" w:rsidRDefault="00D60E40" w:rsidP="00D60E40">
      <w:pPr>
        <w:pStyle w:val="Heading2"/>
        <w:rPr>
          <w:rFonts w:eastAsia="Calibri"/>
        </w:rPr>
      </w:pPr>
      <w:bookmarkStart w:id="32" w:name="_Toc453072453"/>
      <w:r w:rsidRPr="00D60E40">
        <w:rPr>
          <w:rFonts w:eastAsia="Calibri"/>
        </w:rPr>
        <w:t>Return of Title IV Funds</w:t>
      </w:r>
      <w:bookmarkEnd w:id="32"/>
    </w:p>
    <w:p w14:paraId="7DA83872" w14:textId="77777777" w:rsidR="00D60E40" w:rsidRPr="00D60E40" w:rsidRDefault="00D60E40" w:rsidP="00D60E40">
      <w:pPr>
        <w:spacing w:after="0" w:line="240" w:lineRule="auto"/>
        <w:rPr>
          <w:rFonts w:ascii="Calibri" w:eastAsia="Calibri" w:hAnsi="Calibri" w:cs="Times New Roman"/>
          <w:sz w:val="24"/>
          <w:szCs w:val="24"/>
        </w:rPr>
      </w:pPr>
      <w:r w:rsidRPr="00D60E40">
        <w:rPr>
          <w:rFonts w:ascii="Calibri" w:eastAsia="Calibri" w:hAnsi="Calibri" w:cs="Times New Roman"/>
          <w:sz w:val="24"/>
          <w:szCs w:val="24"/>
        </w:rPr>
        <w:t xml:space="preserve">Refer to the Keiser University Graduate School catalog </w:t>
      </w:r>
      <w:hyperlink r:id="rId20" w:history="1">
        <w:r w:rsidRPr="00D60E40">
          <w:rPr>
            <w:rFonts w:ascii="Calibri" w:eastAsia="Calibri" w:hAnsi="Calibri" w:cs="Times New Roman"/>
            <w:color w:val="0000FF"/>
            <w:sz w:val="24"/>
            <w:szCs w:val="24"/>
            <w:u w:val="single"/>
          </w:rPr>
          <w:t>www.keiseruniversity.edu/catalog</w:t>
        </w:r>
      </w:hyperlink>
    </w:p>
    <w:p w14:paraId="398A6753" w14:textId="08573A38" w:rsidR="00D60E40" w:rsidRPr="00D60E40" w:rsidRDefault="00D60E40" w:rsidP="00D60E40">
      <w:pPr>
        <w:spacing w:line="240" w:lineRule="auto"/>
        <w:rPr>
          <w:rFonts w:ascii="Calibri" w:eastAsia="Calibri" w:hAnsi="Calibri" w:cs="Times New Roman"/>
          <w:sz w:val="24"/>
          <w:szCs w:val="24"/>
        </w:rPr>
      </w:pPr>
      <w:r w:rsidRPr="00D60E40">
        <w:rPr>
          <w:rFonts w:ascii="Calibri" w:eastAsia="Calibri" w:hAnsi="Calibri" w:cs="Times New Roman"/>
          <w:sz w:val="24"/>
          <w:szCs w:val="24"/>
        </w:rPr>
        <w:t>These policies should not be reproduced in publication</w:t>
      </w:r>
      <w:r>
        <w:rPr>
          <w:rFonts w:ascii="Calibri" w:eastAsia="Calibri" w:hAnsi="Calibri" w:cs="Times New Roman"/>
          <w:sz w:val="24"/>
          <w:szCs w:val="24"/>
        </w:rPr>
        <w:t>s</w:t>
      </w:r>
      <w:r w:rsidRPr="00D60E40">
        <w:rPr>
          <w:rFonts w:ascii="Calibri" w:eastAsia="Calibri" w:hAnsi="Calibri" w:cs="Times New Roman"/>
          <w:sz w:val="24"/>
          <w:szCs w:val="24"/>
        </w:rPr>
        <w:t xml:space="preserve"> other than the catalog unless specifically done so by the FA department.</w:t>
      </w:r>
    </w:p>
    <w:p w14:paraId="5933CF0C" w14:textId="77777777" w:rsidR="001363F8" w:rsidRPr="00212486" w:rsidRDefault="001363F8" w:rsidP="00D60E40">
      <w:pPr>
        <w:spacing w:after="0" w:line="240" w:lineRule="auto"/>
        <w:contextualSpacing/>
        <w:rPr>
          <w:rFonts w:cstheme="minorHAnsi"/>
          <w:b/>
          <w:sz w:val="24"/>
          <w:szCs w:val="24"/>
        </w:rPr>
      </w:pPr>
    </w:p>
    <w:p w14:paraId="5933CF0D" w14:textId="77777777" w:rsidR="007437E2" w:rsidRPr="00212486" w:rsidRDefault="007437E2" w:rsidP="00212486">
      <w:pPr>
        <w:pStyle w:val="Heading2"/>
      </w:pPr>
      <w:bookmarkStart w:id="33" w:name="_Toc453072454"/>
      <w:r w:rsidRPr="00212486">
        <w:t>Supervised Practice Rotation Schedule</w:t>
      </w:r>
      <w:bookmarkEnd w:id="33"/>
    </w:p>
    <w:p w14:paraId="5933CF0F" w14:textId="77777777" w:rsidR="00DE35BE" w:rsidRPr="00212486" w:rsidRDefault="00DE35BE" w:rsidP="00212486">
      <w:pPr>
        <w:spacing w:line="240" w:lineRule="auto"/>
        <w:contextualSpacing/>
        <w:rPr>
          <w:sz w:val="24"/>
        </w:rPr>
      </w:pPr>
      <w:r w:rsidRPr="00212486">
        <w:rPr>
          <w:sz w:val="24"/>
        </w:rPr>
        <w:t>The rotation schedule consists of 5 weeks of food service systems/dietetic management, 15 weeks of community rotations and 16 weeks of medical nutrition therapy rotations (basic to advanced clinical nutrition).  Interns will have assignments, projects and weekly conferences with the internship director. The activities will allow the intern to develop advanced knowledge and skill application in the areas of nutrition assessment and hospital dietetics; food service systems/dietetic management; nutrition counseling in inpatient, outpatient, and public health environments; individual and group nutrition education; nutrition research and other acquired skills relating to the practice of nutrition and dietetics.</w:t>
      </w:r>
    </w:p>
    <w:p w14:paraId="5933CF10" w14:textId="77777777" w:rsidR="00DE35BE" w:rsidRPr="00212486" w:rsidRDefault="00DE35BE" w:rsidP="00212486">
      <w:pPr>
        <w:spacing w:line="240" w:lineRule="auto"/>
        <w:contextualSpacing/>
        <w:rPr>
          <w:sz w:val="24"/>
        </w:rPr>
      </w:pPr>
    </w:p>
    <w:p w14:paraId="119B2AE2" w14:textId="1187EF17" w:rsidR="00EB6240" w:rsidRDefault="00DE35BE" w:rsidP="00212486">
      <w:pPr>
        <w:spacing w:line="240" w:lineRule="auto"/>
        <w:contextualSpacing/>
        <w:rPr>
          <w:sz w:val="24"/>
        </w:rPr>
      </w:pPr>
      <w:r w:rsidRPr="00A05566">
        <w:rPr>
          <w:sz w:val="24"/>
        </w:rPr>
        <w:t>The supervised rotation schedule is designed to allow the intern time to develop their time management and organizational skills while completing the master’s coursework and rotations concurrently.  The first semester rotations begin with 5 weeks 32 hours per week of supervised practice gradually mov</w:t>
      </w:r>
      <w:r w:rsidRPr="00A05566">
        <w:rPr>
          <w:sz w:val="24"/>
        </w:rPr>
        <w:lastRenderedPageBreak/>
        <w:t>ing to 8 weeks of 40 hours per week in the final semester.</w:t>
      </w:r>
      <w:r w:rsidRPr="00182535">
        <w:rPr>
          <w:b/>
          <w:sz w:val="24"/>
        </w:rPr>
        <w:t xml:space="preserve">  </w:t>
      </w:r>
      <w:r w:rsidRPr="00A05566">
        <w:rPr>
          <w:sz w:val="24"/>
        </w:rPr>
        <w:t>This permits</w:t>
      </w:r>
      <w:r w:rsidRPr="00182535">
        <w:rPr>
          <w:b/>
          <w:sz w:val="24"/>
        </w:rPr>
        <w:t xml:space="preserve"> </w:t>
      </w:r>
      <w:r w:rsidRPr="00A05566">
        <w:rPr>
          <w:sz w:val="24"/>
        </w:rPr>
        <w:t xml:space="preserve">the intern to become accustomed to </w:t>
      </w:r>
      <w:r w:rsidRPr="00A05566">
        <w:rPr>
          <w:rFonts w:ascii="Times New Roman" w:hAnsi="Times New Roman"/>
          <w:sz w:val="24"/>
        </w:rPr>
        <w:t>the</w:t>
      </w:r>
      <w:r w:rsidRPr="00A05566">
        <w:rPr>
          <w:sz w:val="24"/>
        </w:rPr>
        <w:t xml:space="preserve"> responsibilities of the master’s program and supervised practice.</w:t>
      </w:r>
      <w:r w:rsidR="00EB6240">
        <w:rPr>
          <w:sz w:val="24"/>
        </w:rPr>
        <w:t xml:space="preserve">  Interns are not considered or used as “free labor.” </w:t>
      </w:r>
    </w:p>
    <w:p w14:paraId="7E96AFFA" w14:textId="77777777" w:rsidR="00EB6240" w:rsidRPr="00A05566" w:rsidRDefault="00EB6240" w:rsidP="00212486">
      <w:pPr>
        <w:spacing w:line="240" w:lineRule="auto"/>
        <w:contextualSpacing/>
        <w:rPr>
          <w:sz w:val="24"/>
        </w:rPr>
      </w:pPr>
    </w:p>
    <w:p w14:paraId="5933CF13" w14:textId="77777777" w:rsidR="00DE35BE" w:rsidRPr="00A05566" w:rsidRDefault="00DE35BE" w:rsidP="00212486">
      <w:pPr>
        <w:spacing w:line="240" w:lineRule="auto"/>
        <w:contextualSpacing/>
        <w:rPr>
          <w:sz w:val="24"/>
        </w:rPr>
      </w:pPr>
      <w:r w:rsidRPr="00A05566">
        <w:rPr>
          <w:sz w:val="24"/>
        </w:rPr>
        <w:t>The strength of the proposed model is the efficient scheduling and integration of the didactic and supervised practice components.  In addition, the distance model allows students to complete their internship in their home environment, eliminating the cost of relocation.  As with all distance education, a potential challenge is providing support to the student who is geographically separated from the program.  The KU MS/DI has incorporated many levels of feedback and support continuously throughout the program to ensure that students are on track and attaining the skills to develop into a competent entry-level practitioner.</w:t>
      </w:r>
    </w:p>
    <w:p w14:paraId="5933CF14" w14:textId="77777777" w:rsidR="00EC4CD5" w:rsidRDefault="00EC4CD5" w:rsidP="00212486">
      <w:pPr>
        <w:spacing w:line="240" w:lineRule="auto"/>
        <w:contextualSpacing/>
        <w:rPr>
          <w:b/>
          <w:sz w:val="24"/>
        </w:rPr>
      </w:pPr>
    </w:p>
    <w:p w14:paraId="5933CF15" w14:textId="77777777" w:rsidR="00EC4CD5" w:rsidRDefault="00EC4CD5" w:rsidP="00212486">
      <w:pPr>
        <w:pStyle w:val="Heading2"/>
      </w:pPr>
      <w:bookmarkStart w:id="34" w:name="_Toc453072455"/>
      <w:r w:rsidRPr="00EC4CD5">
        <w:t>Professional Behavior Policy</w:t>
      </w:r>
      <w:bookmarkEnd w:id="34"/>
    </w:p>
    <w:p w14:paraId="5933CF16" w14:textId="77777777" w:rsidR="00EC4CD5" w:rsidRDefault="00EC4CD5" w:rsidP="00212486">
      <w:pPr>
        <w:spacing w:line="240" w:lineRule="auto"/>
        <w:contextualSpacing/>
        <w:rPr>
          <w:sz w:val="24"/>
        </w:rPr>
      </w:pPr>
      <w:r>
        <w:rPr>
          <w:sz w:val="24"/>
        </w:rPr>
        <w:t>The University has established a set of professional behaviors which will help students develop their knowledge and skills for entry-level position in their fields:</w:t>
      </w:r>
    </w:p>
    <w:p w14:paraId="5933CF17" w14:textId="77777777" w:rsidR="00EC4CD5" w:rsidRDefault="00EC4CD5" w:rsidP="00212486">
      <w:pPr>
        <w:pStyle w:val="ListParagraph"/>
        <w:numPr>
          <w:ilvl w:val="0"/>
          <w:numId w:val="39"/>
        </w:numPr>
        <w:spacing w:line="240" w:lineRule="auto"/>
        <w:rPr>
          <w:sz w:val="24"/>
        </w:rPr>
      </w:pPr>
      <w:r>
        <w:rPr>
          <w:sz w:val="24"/>
        </w:rPr>
        <w:t>Adhere to University policies and procedures as outlined in the University catalog</w:t>
      </w:r>
    </w:p>
    <w:p w14:paraId="5933CF18" w14:textId="77777777" w:rsidR="00EC4CD5" w:rsidRDefault="00EC4CD5" w:rsidP="00212486">
      <w:pPr>
        <w:pStyle w:val="ListParagraph"/>
        <w:numPr>
          <w:ilvl w:val="0"/>
          <w:numId w:val="39"/>
        </w:numPr>
        <w:spacing w:line="240" w:lineRule="auto"/>
        <w:rPr>
          <w:sz w:val="24"/>
        </w:rPr>
      </w:pPr>
      <w:r>
        <w:rPr>
          <w:sz w:val="24"/>
        </w:rPr>
        <w:t>Adhere to program policies and procedures as outlined in the program student handbook</w:t>
      </w:r>
    </w:p>
    <w:p w14:paraId="5933CF19" w14:textId="1F31EB5B" w:rsidR="00EC4CD5" w:rsidRDefault="00EC4CD5" w:rsidP="00212486">
      <w:pPr>
        <w:pStyle w:val="ListParagraph"/>
        <w:numPr>
          <w:ilvl w:val="0"/>
          <w:numId w:val="39"/>
        </w:numPr>
        <w:spacing w:line="240" w:lineRule="auto"/>
        <w:rPr>
          <w:sz w:val="24"/>
        </w:rPr>
      </w:pPr>
      <w:r>
        <w:rPr>
          <w:sz w:val="24"/>
        </w:rPr>
        <w:t xml:space="preserve">Adhere to policies and procedures of the clinical education </w:t>
      </w:r>
      <w:r w:rsidR="00D94805">
        <w:rPr>
          <w:sz w:val="24"/>
        </w:rPr>
        <w:t>facility</w:t>
      </w:r>
      <w:r>
        <w:rPr>
          <w:sz w:val="24"/>
        </w:rPr>
        <w:t xml:space="preserve"> where assigned</w:t>
      </w:r>
    </w:p>
    <w:p w14:paraId="5933CF1A" w14:textId="2E18AE07" w:rsidR="00EC4CD5" w:rsidRDefault="00EC4CD5" w:rsidP="00212486">
      <w:pPr>
        <w:pStyle w:val="ListParagraph"/>
        <w:numPr>
          <w:ilvl w:val="0"/>
          <w:numId w:val="39"/>
        </w:numPr>
        <w:spacing w:line="240" w:lineRule="auto"/>
        <w:rPr>
          <w:sz w:val="24"/>
        </w:rPr>
      </w:pPr>
      <w:r>
        <w:rPr>
          <w:sz w:val="24"/>
        </w:rPr>
        <w:t xml:space="preserve">Arrive to class and clinical </w:t>
      </w:r>
      <w:r w:rsidR="00D94805">
        <w:rPr>
          <w:sz w:val="24"/>
        </w:rPr>
        <w:t>facilities</w:t>
      </w:r>
      <w:r>
        <w:rPr>
          <w:sz w:val="24"/>
        </w:rPr>
        <w:t xml:space="preserve"> on time; punctuality is demonstration of professional behavior</w:t>
      </w:r>
    </w:p>
    <w:p w14:paraId="5933CF1B" w14:textId="77777777" w:rsidR="00EC4CD5" w:rsidRDefault="00EC4CD5" w:rsidP="00212486">
      <w:pPr>
        <w:pStyle w:val="ListParagraph"/>
        <w:numPr>
          <w:ilvl w:val="0"/>
          <w:numId w:val="39"/>
        </w:numPr>
        <w:spacing w:line="240" w:lineRule="auto"/>
        <w:rPr>
          <w:sz w:val="24"/>
        </w:rPr>
      </w:pPr>
      <w:r>
        <w:rPr>
          <w:sz w:val="24"/>
        </w:rPr>
        <w:t>Demonstrate responsibility and accountability in all aspects of the educational process</w:t>
      </w:r>
    </w:p>
    <w:p w14:paraId="5933CF1C" w14:textId="77777777" w:rsidR="00EC4CD5" w:rsidRPr="00A05566" w:rsidRDefault="00EC4CD5" w:rsidP="00212486">
      <w:pPr>
        <w:pStyle w:val="ListParagraph"/>
        <w:numPr>
          <w:ilvl w:val="0"/>
          <w:numId w:val="39"/>
        </w:numPr>
        <w:spacing w:line="240" w:lineRule="auto"/>
        <w:rPr>
          <w:sz w:val="24"/>
        </w:rPr>
      </w:pPr>
      <w:r>
        <w:rPr>
          <w:sz w:val="24"/>
        </w:rPr>
        <w:t>Demonstrate appropriate communication, interaction and behavior toward other students, faculty and clinical staff</w:t>
      </w:r>
    </w:p>
    <w:p w14:paraId="5933CF1D" w14:textId="5981280D" w:rsidR="00EC4CD5" w:rsidRPr="00EC4CD5" w:rsidRDefault="00EC4CD5" w:rsidP="00212486">
      <w:pPr>
        <w:pStyle w:val="ListParagraph"/>
        <w:numPr>
          <w:ilvl w:val="0"/>
          <w:numId w:val="39"/>
        </w:numPr>
        <w:spacing w:line="240" w:lineRule="auto"/>
        <w:rPr>
          <w:sz w:val="24"/>
        </w:rPr>
      </w:pPr>
      <w:r>
        <w:rPr>
          <w:sz w:val="24"/>
        </w:rPr>
        <w:t xml:space="preserve">Respect the learning environment regarding visitors.  Visitors may not attend class or the clinical education </w:t>
      </w:r>
      <w:r w:rsidR="00D94805">
        <w:rPr>
          <w:sz w:val="24"/>
        </w:rPr>
        <w:t>facility</w:t>
      </w:r>
      <w:r>
        <w:rPr>
          <w:sz w:val="24"/>
        </w:rPr>
        <w:t>.  This includes children, spouses, parents, friends, animals or any other visitor.</w:t>
      </w:r>
    </w:p>
    <w:p w14:paraId="5933CF1E" w14:textId="77777777" w:rsidR="007437E2" w:rsidRDefault="007437E2" w:rsidP="000D3CAA">
      <w:pPr>
        <w:pStyle w:val="Heading2"/>
      </w:pPr>
      <w:bookmarkStart w:id="35" w:name="_Toc453072456"/>
      <w:r w:rsidRPr="00D85404">
        <w:lastRenderedPageBreak/>
        <w:t>Academic Honesty</w:t>
      </w:r>
      <w:bookmarkEnd w:id="35"/>
    </w:p>
    <w:p w14:paraId="5933CF1F" w14:textId="77777777" w:rsidR="002759E2" w:rsidRDefault="007437E2" w:rsidP="00212486">
      <w:pPr>
        <w:spacing w:line="240" w:lineRule="auto"/>
        <w:contextualSpacing/>
        <w:rPr>
          <w:sz w:val="24"/>
          <w:szCs w:val="24"/>
        </w:rPr>
      </w:pPr>
      <w:r>
        <w:rPr>
          <w:sz w:val="24"/>
          <w:szCs w:val="24"/>
        </w:rPr>
        <w:t xml:space="preserve">Keiser University mandates that interns will assume personal responsibility and maintain personal integrity in all aspects of their education.  Dishonest actions in the execution of examination, report, or paper are academic violations and subject to disciplinary action.  Any individually assigned written assignments, however, are to be completed independently and should solely reflect the individual intern conscientious work efforts.  Copying or otherwise usurping any other individual’s work is considered a violation of the academic honesty policy of the university.  Plagiarism is considered a violation of this policy.  Plagiarism is defined as submitting another person’s work as one’s own without prior acknowledgement or using the words or ideas of others without crediting the source of these words or ideas.  In order to deter plagiarism and ensure appropriate use of resources in intern’s research and learning, the university subscribes to a plagiarism prevention services, </w:t>
      </w:r>
      <w:hyperlink r:id="rId21" w:history="1">
        <w:r w:rsidRPr="00C613F5">
          <w:rPr>
            <w:rStyle w:val="Hyperlink"/>
            <w:sz w:val="24"/>
            <w:szCs w:val="24"/>
          </w:rPr>
          <w:t>www.turnitin.com</w:t>
        </w:r>
      </w:hyperlink>
      <w:r w:rsidR="001363F8">
        <w:rPr>
          <w:sz w:val="24"/>
          <w:szCs w:val="24"/>
        </w:rPr>
        <w:t>.</w:t>
      </w:r>
    </w:p>
    <w:p w14:paraId="5933CF20" w14:textId="77777777" w:rsidR="001363F8" w:rsidRPr="001363F8" w:rsidRDefault="001363F8" w:rsidP="00212486">
      <w:pPr>
        <w:spacing w:line="240" w:lineRule="auto"/>
        <w:contextualSpacing/>
        <w:rPr>
          <w:sz w:val="24"/>
          <w:szCs w:val="24"/>
        </w:rPr>
      </w:pPr>
    </w:p>
    <w:p w14:paraId="5933CF21" w14:textId="77777777" w:rsidR="007437E2" w:rsidRDefault="007437E2" w:rsidP="000D3CAA">
      <w:pPr>
        <w:pStyle w:val="Heading2"/>
      </w:pPr>
      <w:bookmarkStart w:id="36" w:name="_Toc453072457"/>
      <w:r>
        <w:t>Academic Standards</w:t>
      </w:r>
      <w:bookmarkEnd w:id="36"/>
    </w:p>
    <w:p w14:paraId="5933CF22" w14:textId="77777777" w:rsidR="007437E2" w:rsidRDefault="007437E2" w:rsidP="00212486">
      <w:pPr>
        <w:spacing w:after="0" w:line="240" w:lineRule="auto"/>
        <w:contextualSpacing/>
        <w:jc w:val="both"/>
        <w:rPr>
          <w:sz w:val="24"/>
          <w:szCs w:val="24"/>
        </w:rPr>
      </w:pPr>
      <w:r>
        <w:rPr>
          <w:sz w:val="24"/>
          <w:szCs w:val="24"/>
        </w:rPr>
        <w:t>Interns are required to maintain a cumulative GPA of 3.0 or higher to continue and/or graduate from the combined Keiser University Graduate Master of Science in Nutrition and Distance Learning Internship.  Interns must complete both the masters and the DI to graduate and receive a CDR verification statement allowing the intern to sit for the Registered Dietitian National Examination.  In addition, all of the required components (graded written assignments, activities and exams) must be satisfactorily completed with a minimum grade of 86%.</w:t>
      </w:r>
    </w:p>
    <w:p w14:paraId="5933CF23" w14:textId="77777777" w:rsidR="00817572" w:rsidRDefault="00817572" w:rsidP="00212486">
      <w:pPr>
        <w:spacing w:after="0" w:line="240" w:lineRule="auto"/>
        <w:jc w:val="both"/>
        <w:rPr>
          <w:sz w:val="24"/>
          <w:szCs w:val="24"/>
        </w:rPr>
      </w:pPr>
    </w:p>
    <w:p w14:paraId="5933CF24" w14:textId="77777777" w:rsidR="00817572" w:rsidRPr="00EC7193" w:rsidRDefault="00817572" w:rsidP="000D3CAA">
      <w:pPr>
        <w:pStyle w:val="Heading2"/>
        <w:rPr>
          <w:rFonts w:eastAsia="ヒラギノ角ゴ Pro W3"/>
        </w:rPr>
      </w:pPr>
      <w:bookmarkStart w:id="37" w:name="_Toc453072458"/>
      <w:r w:rsidRPr="00EC7193">
        <w:rPr>
          <w:rFonts w:eastAsia="ヒラギノ角ゴ Pro W3"/>
        </w:rPr>
        <w:t>Plagiarism</w:t>
      </w:r>
      <w:bookmarkEnd w:id="37"/>
    </w:p>
    <w:p w14:paraId="5933CF25" w14:textId="77777777" w:rsidR="001363F8" w:rsidRPr="00EC7193" w:rsidRDefault="00817572" w:rsidP="00212486">
      <w:pPr>
        <w:spacing w:line="240" w:lineRule="auto"/>
        <w:contextualSpacing/>
        <w:rPr>
          <w:rFonts w:eastAsia="ヒラギノ角ゴ Pro W3" w:cs="Calibri"/>
          <w:color w:val="000000"/>
          <w:sz w:val="24"/>
          <w:szCs w:val="24"/>
        </w:rPr>
      </w:pPr>
      <w:r w:rsidRPr="00EC7193">
        <w:rPr>
          <w:rFonts w:cs="Calibri"/>
          <w:sz w:val="24"/>
          <w:szCs w:val="24"/>
        </w:rPr>
        <w:t xml:space="preserve">Plagiarism is the deliberate or unintentional use of another’s words or ideas without proper citation for which the student claims authorship. </w:t>
      </w:r>
      <w:r w:rsidRPr="00EC7193">
        <w:rPr>
          <w:rFonts w:eastAsia="ヒラギノ角ゴ Pro W3" w:cs="Calibri"/>
          <w:color w:val="000000"/>
          <w:sz w:val="24"/>
          <w:szCs w:val="24"/>
        </w:rPr>
        <w:t>It is a policy of Keiser University that students assume responsibility for maintaining honesty in all work submitted for credit and in any other work designated by an instructor of a course.</w:t>
      </w:r>
      <w:r w:rsidRPr="00EC7193">
        <w:rPr>
          <w:rFonts w:eastAsia="ヒラギノ角ゴ Pro W3" w:cs="Calibri"/>
          <w:b/>
          <w:color w:val="000000"/>
          <w:sz w:val="24"/>
          <w:szCs w:val="24"/>
        </w:rPr>
        <w:t xml:space="preserve">  </w:t>
      </w:r>
      <w:r w:rsidRPr="00EC7193">
        <w:rPr>
          <w:rFonts w:eastAsia="ヒラギノ角ゴ Pro W3" w:cs="Calibri"/>
          <w:color w:val="000000"/>
          <w:sz w:val="24"/>
          <w:szCs w:val="24"/>
        </w:rPr>
        <w:t xml:space="preserve">Plagiarism, because it is a form of theft and dishonesty that interferes with the goals of education, must carry severe penalties.  </w:t>
      </w:r>
      <w:r w:rsidRPr="00EC7193">
        <w:rPr>
          <w:rFonts w:eastAsia="ヒラギノ角ゴ Pro W3" w:cs="Calibri"/>
          <w:color w:val="000000"/>
          <w:sz w:val="24"/>
          <w:szCs w:val="24"/>
        </w:rPr>
        <w:lastRenderedPageBreak/>
        <w:t>Keiser University understands that in some cases students commit acts of plagiarism due to carelessness, ignorance, inexperience and unfamiliarity with academic environment and APA standards, or a general lack of understanding or knowledge of the concepts of academic integrity; offenses of this type are characterized as level one.  Offenses characterized by being more serious in nature and affecting a larger portion of the work submitted are considered level two offenses.  Level one and level two plagiarism offenses carry penalties appropr</w:t>
      </w:r>
      <w:r w:rsidR="002443D7" w:rsidRPr="00EC7193">
        <w:rPr>
          <w:rFonts w:eastAsia="ヒラギノ角ゴ Pro W3" w:cs="Calibri"/>
          <w:color w:val="000000"/>
          <w:sz w:val="24"/>
          <w:szCs w:val="24"/>
        </w:rPr>
        <w:t xml:space="preserve">iate to the level of offense.  </w:t>
      </w:r>
    </w:p>
    <w:p w14:paraId="5933CF26" w14:textId="5050DF19" w:rsidR="00C23A0A" w:rsidRPr="00A13FB0" w:rsidRDefault="00C23A0A" w:rsidP="00212486">
      <w:pPr>
        <w:pStyle w:val="Heading2"/>
      </w:pPr>
      <w:bookmarkStart w:id="38" w:name="_Toc453072459"/>
      <w:r w:rsidRPr="00A13FB0">
        <w:t>Graduation</w:t>
      </w:r>
      <w:r w:rsidR="006728DD">
        <w:t xml:space="preserve"> Requirements</w:t>
      </w:r>
      <w:bookmarkEnd w:id="38"/>
    </w:p>
    <w:p w14:paraId="5933CF27" w14:textId="77777777" w:rsidR="00551B86" w:rsidRPr="00EC7193" w:rsidRDefault="00C23A0A" w:rsidP="00212486">
      <w:pPr>
        <w:spacing w:line="240" w:lineRule="auto"/>
        <w:rPr>
          <w:rFonts w:cs="Calibri"/>
          <w:b/>
          <w:sz w:val="24"/>
          <w:szCs w:val="24"/>
          <w:u w:val="single"/>
        </w:rPr>
      </w:pPr>
      <w:r w:rsidRPr="00A13FB0">
        <w:rPr>
          <w:rFonts w:cstheme="minorHAnsi"/>
          <w:sz w:val="24"/>
          <w:szCs w:val="24"/>
        </w:rPr>
        <w:t xml:space="preserve">Interns who successfully complete </w:t>
      </w:r>
      <w:r>
        <w:rPr>
          <w:rFonts w:cstheme="minorHAnsi"/>
          <w:sz w:val="24"/>
          <w:szCs w:val="24"/>
        </w:rPr>
        <w:t xml:space="preserve">the combined </w:t>
      </w:r>
      <w:r w:rsidR="001363F8">
        <w:rPr>
          <w:rFonts w:cstheme="minorHAnsi"/>
          <w:sz w:val="24"/>
          <w:szCs w:val="24"/>
        </w:rPr>
        <w:t xml:space="preserve">online </w:t>
      </w:r>
      <w:r>
        <w:rPr>
          <w:rFonts w:cstheme="minorHAnsi"/>
          <w:sz w:val="24"/>
          <w:szCs w:val="24"/>
        </w:rPr>
        <w:t xml:space="preserve">Master of Science in Nutrition and the Distance Learning Internship </w:t>
      </w:r>
      <w:r w:rsidRPr="00A13FB0">
        <w:rPr>
          <w:rFonts w:cstheme="minorHAnsi"/>
          <w:sz w:val="24"/>
          <w:szCs w:val="24"/>
        </w:rPr>
        <w:t xml:space="preserve">will be eligible for graduation with a </w:t>
      </w:r>
      <w:r>
        <w:rPr>
          <w:rFonts w:cstheme="minorHAnsi"/>
          <w:sz w:val="24"/>
          <w:szCs w:val="24"/>
        </w:rPr>
        <w:t>Master of Science in</w:t>
      </w:r>
      <w:r w:rsidRPr="00A13FB0">
        <w:rPr>
          <w:rFonts w:cstheme="minorHAnsi"/>
          <w:sz w:val="24"/>
          <w:szCs w:val="24"/>
        </w:rPr>
        <w:t xml:space="preserve"> Nutrition</w:t>
      </w:r>
      <w:r>
        <w:rPr>
          <w:rFonts w:cstheme="minorHAnsi"/>
          <w:sz w:val="24"/>
          <w:szCs w:val="24"/>
        </w:rPr>
        <w:t xml:space="preserve"> and </w:t>
      </w:r>
      <w:r w:rsidR="001363F8">
        <w:rPr>
          <w:rFonts w:cstheme="minorHAnsi"/>
          <w:sz w:val="24"/>
          <w:szCs w:val="24"/>
        </w:rPr>
        <w:t xml:space="preserve">issued </w:t>
      </w:r>
      <w:r>
        <w:rPr>
          <w:rFonts w:cstheme="minorHAnsi"/>
          <w:sz w:val="24"/>
          <w:szCs w:val="24"/>
        </w:rPr>
        <w:t>a verification statement allowing the intern eligibility to sit the CDR Registration Examination</w:t>
      </w:r>
      <w:r w:rsidRPr="00A13FB0">
        <w:rPr>
          <w:rFonts w:cstheme="minorHAnsi"/>
          <w:sz w:val="24"/>
          <w:szCs w:val="24"/>
        </w:rPr>
        <w:t>.  The Program Director wi</w:t>
      </w:r>
      <w:r>
        <w:rPr>
          <w:rFonts w:cstheme="minorHAnsi"/>
          <w:sz w:val="24"/>
          <w:szCs w:val="24"/>
        </w:rPr>
        <w:t>ll issue verification statement</w:t>
      </w:r>
      <w:r w:rsidRPr="00A13FB0">
        <w:rPr>
          <w:rFonts w:cstheme="minorHAnsi"/>
          <w:sz w:val="24"/>
          <w:szCs w:val="24"/>
        </w:rPr>
        <w:t xml:space="preserve"> and other needed information to the graduates so they </w:t>
      </w:r>
      <w:r w:rsidR="001363F8">
        <w:rPr>
          <w:rFonts w:cstheme="minorHAnsi"/>
          <w:sz w:val="24"/>
          <w:szCs w:val="24"/>
        </w:rPr>
        <w:t xml:space="preserve">may register and sit for the </w:t>
      </w:r>
      <w:r w:rsidRPr="00A13FB0">
        <w:rPr>
          <w:rFonts w:cstheme="minorHAnsi"/>
          <w:sz w:val="24"/>
          <w:szCs w:val="24"/>
        </w:rPr>
        <w:t xml:space="preserve">RDN exam.  The graduate completes a Graduate Survey at this time, which comprises the bulk of the </w:t>
      </w:r>
      <w:r w:rsidRPr="00A13FB0">
        <w:rPr>
          <w:rFonts w:cstheme="minorHAnsi"/>
          <w:b/>
          <w:sz w:val="24"/>
          <w:szCs w:val="24"/>
          <w:u w:val="single"/>
        </w:rPr>
        <w:t>Exit Interview</w:t>
      </w:r>
      <w:r w:rsidRPr="00A13FB0">
        <w:rPr>
          <w:rFonts w:cstheme="minorHAnsi"/>
          <w:sz w:val="24"/>
          <w:szCs w:val="24"/>
        </w:rPr>
        <w:t xml:space="preserve">.  He/ </w:t>
      </w:r>
      <w:r w:rsidRPr="00EC7193">
        <w:rPr>
          <w:rFonts w:cstheme="minorHAnsi"/>
          <w:sz w:val="24"/>
          <w:szCs w:val="24"/>
        </w:rPr>
        <w:t>she may discuss any concerns with the PD at this time.</w:t>
      </w:r>
    </w:p>
    <w:p w14:paraId="5933CF28" w14:textId="77777777" w:rsidR="002759E2" w:rsidRDefault="00551B86" w:rsidP="00212486">
      <w:pPr>
        <w:spacing w:line="240" w:lineRule="auto"/>
        <w:rPr>
          <w:rFonts w:cs="Calibri"/>
          <w:sz w:val="24"/>
          <w:szCs w:val="24"/>
        </w:rPr>
      </w:pPr>
      <w:r w:rsidRPr="00EC7193">
        <w:rPr>
          <w:rFonts w:cs="Calibri"/>
          <w:sz w:val="24"/>
          <w:szCs w:val="24"/>
        </w:rPr>
        <w:t>The Student Services Department will work with interns to help them make application, request participation and complete all required institutional and exit interviews related to Graduation (Keiser University Catalog).</w:t>
      </w:r>
    </w:p>
    <w:tbl>
      <w:tblPr>
        <w:tblW w:w="5000" w:type="pct"/>
        <w:tblBorders>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91"/>
        <w:gridCol w:w="2109"/>
      </w:tblGrid>
      <w:tr w:rsidR="00F7798F" w:rsidRPr="00F7798F" w14:paraId="6FC6C59D" w14:textId="77777777" w:rsidTr="00F7798F">
        <w:tc>
          <w:tcPr>
            <w:tcW w:w="0" w:type="auto"/>
            <w:gridSpan w:val="2"/>
            <w:tcBorders>
              <w:top w:val="single" w:sz="6" w:space="0" w:color="000000"/>
            </w:tcBorders>
            <w:shd w:val="clear" w:color="auto" w:fill="CCCCCC"/>
            <w:tcMar>
              <w:top w:w="90" w:type="dxa"/>
              <w:left w:w="120" w:type="dxa"/>
              <w:bottom w:w="75" w:type="dxa"/>
              <w:right w:w="120" w:type="dxa"/>
            </w:tcMar>
            <w:vAlign w:val="center"/>
            <w:hideMark/>
          </w:tcPr>
          <w:p w14:paraId="37D1340E" w14:textId="5F137D46"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Masters of Science in Nutrition and Distance Learning Internship (36.0 credit hours)</w:t>
            </w:r>
          </w:p>
        </w:tc>
      </w:tr>
      <w:tr w:rsidR="00F7798F" w:rsidRPr="00F7798F" w14:paraId="24761743" w14:textId="77777777" w:rsidTr="00F7798F">
        <w:tc>
          <w:tcPr>
            <w:tcW w:w="0" w:type="auto"/>
            <w:tcBorders>
              <w:top w:val="single" w:sz="6" w:space="0" w:color="000000"/>
            </w:tcBorders>
            <w:tcMar>
              <w:top w:w="90" w:type="dxa"/>
              <w:left w:w="120" w:type="dxa"/>
              <w:bottom w:w="75" w:type="dxa"/>
              <w:right w:w="120" w:type="dxa"/>
            </w:tcMar>
            <w:vAlign w:val="center"/>
            <w:hideMark/>
          </w:tcPr>
          <w:p w14:paraId="379811A5"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HSM Quality Management</w:t>
            </w:r>
          </w:p>
        </w:tc>
        <w:tc>
          <w:tcPr>
            <w:tcW w:w="0" w:type="auto"/>
            <w:tcBorders>
              <w:top w:val="single" w:sz="6" w:space="0" w:color="000000"/>
            </w:tcBorders>
            <w:tcMar>
              <w:top w:w="90" w:type="dxa"/>
              <w:left w:w="120" w:type="dxa"/>
              <w:bottom w:w="75" w:type="dxa"/>
              <w:right w:w="120" w:type="dxa"/>
            </w:tcMar>
            <w:vAlign w:val="center"/>
            <w:hideMark/>
          </w:tcPr>
          <w:p w14:paraId="5FE9B949"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20E70915" w14:textId="77777777" w:rsidTr="00F7798F">
        <w:tc>
          <w:tcPr>
            <w:tcW w:w="0" w:type="auto"/>
            <w:tcBorders>
              <w:top w:val="single" w:sz="6" w:space="0" w:color="000000"/>
            </w:tcBorders>
            <w:tcMar>
              <w:top w:w="90" w:type="dxa"/>
              <w:left w:w="120" w:type="dxa"/>
              <w:bottom w:w="75" w:type="dxa"/>
              <w:right w:w="120" w:type="dxa"/>
            </w:tcMar>
            <w:vAlign w:val="center"/>
            <w:hideMark/>
          </w:tcPr>
          <w:p w14:paraId="616734D6"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RSM Research Methods</w:t>
            </w:r>
          </w:p>
        </w:tc>
        <w:tc>
          <w:tcPr>
            <w:tcW w:w="0" w:type="auto"/>
            <w:tcBorders>
              <w:top w:val="single" w:sz="6" w:space="0" w:color="000000"/>
            </w:tcBorders>
            <w:tcMar>
              <w:top w:w="90" w:type="dxa"/>
              <w:left w:w="120" w:type="dxa"/>
              <w:bottom w:w="75" w:type="dxa"/>
              <w:right w:w="120" w:type="dxa"/>
            </w:tcMar>
            <w:vAlign w:val="center"/>
            <w:hideMark/>
          </w:tcPr>
          <w:p w14:paraId="4F62EB3B"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747B2980" w14:textId="77777777" w:rsidTr="00F7798F">
        <w:tc>
          <w:tcPr>
            <w:tcW w:w="0" w:type="auto"/>
            <w:tcBorders>
              <w:top w:val="single" w:sz="6" w:space="0" w:color="000000"/>
            </w:tcBorders>
            <w:tcMar>
              <w:top w:w="90" w:type="dxa"/>
              <w:left w:w="120" w:type="dxa"/>
              <w:bottom w:w="75" w:type="dxa"/>
              <w:right w:w="120" w:type="dxa"/>
            </w:tcMar>
            <w:vAlign w:val="center"/>
            <w:hideMark/>
          </w:tcPr>
          <w:p w14:paraId="5A542B84"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HUN 519 International Nutrition</w:t>
            </w:r>
          </w:p>
        </w:tc>
        <w:tc>
          <w:tcPr>
            <w:tcW w:w="0" w:type="auto"/>
            <w:tcBorders>
              <w:top w:val="single" w:sz="6" w:space="0" w:color="000000"/>
            </w:tcBorders>
            <w:tcMar>
              <w:top w:w="90" w:type="dxa"/>
              <w:left w:w="120" w:type="dxa"/>
              <w:bottom w:w="75" w:type="dxa"/>
              <w:right w:w="120" w:type="dxa"/>
            </w:tcMar>
            <w:vAlign w:val="center"/>
            <w:hideMark/>
          </w:tcPr>
          <w:p w14:paraId="6A164C54"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34355020" w14:textId="77777777" w:rsidTr="00F7798F">
        <w:tc>
          <w:tcPr>
            <w:tcW w:w="0" w:type="auto"/>
            <w:tcBorders>
              <w:top w:val="single" w:sz="6" w:space="0" w:color="000000"/>
            </w:tcBorders>
            <w:tcMar>
              <w:top w:w="90" w:type="dxa"/>
              <w:left w:w="120" w:type="dxa"/>
              <w:bottom w:w="75" w:type="dxa"/>
              <w:right w:w="120" w:type="dxa"/>
            </w:tcMar>
            <w:vAlign w:val="center"/>
            <w:hideMark/>
          </w:tcPr>
          <w:p w14:paraId="33F3FE6C"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HUN 502 Special Topics: Geriatrics and Pediatrics</w:t>
            </w:r>
          </w:p>
        </w:tc>
        <w:tc>
          <w:tcPr>
            <w:tcW w:w="0" w:type="auto"/>
            <w:tcBorders>
              <w:top w:val="single" w:sz="6" w:space="0" w:color="000000"/>
            </w:tcBorders>
            <w:tcMar>
              <w:top w:w="90" w:type="dxa"/>
              <w:left w:w="120" w:type="dxa"/>
              <w:bottom w:w="75" w:type="dxa"/>
              <w:right w:w="120" w:type="dxa"/>
            </w:tcMar>
            <w:vAlign w:val="center"/>
            <w:hideMark/>
          </w:tcPr>
          <w:p w14:paraId="327456DE"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02510097" w14:textId="77777777" w:rsidTr="00F7798F">
        <w:tc>
          <w:tcPr>
            <w:tcW w:w="0" w:type="auto"/>
            <w:tcBorders>
              <w:top w:val="single" w:sz="6" w:space="0" w:color="000000"/>
            </w:tcBorders>
            <w:tcMar>
              <w:top w:w="90" w:type="dxa"/>
              <w:left w:w="120" w:type="dxa"/>
              <w:bottom w:w="75" w:type="dxa"/>
              <w:right w:w="120" w:type="dxa"/>
            </w:tcMar>
            <w:vAlign w:val="center"/>
            <w:hideMark/>
          </w:tcPr>
          <w:p w14:paraId="7C4FAE6B"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HUN 501 Trends in Therapeutic Nutrition</w:t>
            </w:r>
          </w:p>
        </w:tc>
        <w:tc>
          <w:tcPr>
            <w:tcW w:w="0" w:type="auto"/>
            <w:tcBorders>
              <w:top w:val="single" w:sz="6" w:space="0" w:color="000000"/>
            </w:tcBorders>
            <w:tcMar>
              <w:top w:w="90" w:type="dxa"/>
              <w:left w:w="120" w:type="dxa"/>
              <w:bottom w:w="75" w:type="dxa"/>
              <w:right w:w="120" w:type="dxa"/>
            </w:tcMar>
            <w:vAlign w:val="center"/>
            <w:hideMark/>
          </w:tcPr>
          <w:p w14:paraId="17E33410"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74BFDDF8" w14:textId="77777777" w:rsidTr="00F7798F">
        <w:tc>
          <w:tcPr>
            <w:tcW w:w="0" w:type="auto"/>
            <w:tcBorders>
              <w:top w:val="single" w:sz="6" w:space="0" w:color="000000"/>
            </w:tcBorders>
            <w:tcMar>
              <w:top w:w="90" w:type="dxa"/>
              <w:left w:w="120" w:type="dxa"/>
              <w:bottom w:w="75" w:type="dxa"/>
              <w:right w:w="120" w:type="dxa"/>
            </w:tcMar>
            <w:vAlign w:val="center"/>
            <w:hideMark/>
          </w:tcPr>
          <w:p w14:paraId="78904BDC"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HUN 656 Capstone I</w:t>
            </w:r>
          </w:p>
        </w:tc>
        <w:tc>
          <w:tcPr>
            <w:tcW w:w="0" w:type="auto"/>
            <w:tcBorders>
              <w:top w:val="single" w:sz="6" w:space="0" w:color="000000"/>
            </w:tcBorders>
            <w:tcMar>
              <w:top w:w="90" w:type="dxa"/>
              <w:left w:w="120" w:type="dxa"/>
              <w:bottom w:w="75" w:type="dxa"/>
              <w:right w:w="120" w:type="dxa"/>
            </w:tcMar>
            <w:vAlign w:val="center"/>
            <w:hideMark/>
          </w:tcPr>
          <w:p w14:paraId="52BB412B"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5F14D955" w14:textId="77777777" w:rsidTr="00F7798F">
        <w:tc>
          <w:tcPr>
            <w:tcW w:w="0" w:type="auto"/>
            <w:tcBorders>
              <w:top w:val="single" w:sz="6" w:space="0" w:color="000000"/>
            </w:tcBorders>
            <w:tcMar>
              <w:top w:w="90" w:type="dxa"/>
              <w:left w:w="120" w:type="dxa"/>
              <w:bottom w:w="75" w:type="dxa"/>
              <w:right w:w="120" w:type="dxa"/>
            </w:tcMar>
            <w:vAlign w:val="center"/>
            <w:hideMark/>
          </w:tcPr>
          <w:p w14:paraId="7FB35AA4"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Research Methods</w:t>
            </w:r>
          </w:p>
        </w:tc>
        <w:tc>
          <w:tcPr>
            <w:tcW w:w="0" w:type="auto"/>
            <w:tcBorders>
              <w:top w:val="single" w:sz="6" w:space="0" w:color="000000"/>
            </w:tcBorders>
            <w:tcMar>
              <w:top w:w="90" w:type="dxa"/>
              <w:left w:w="120" w:type="dxa"/>
              <w:bottom w:w="75" w:type="dxa"/>
              <w:right w:w="120" w:type="dxa"/>
            </w:tcMar>
            <w:vAlign w:val="center"/>
            <w:hideMark/>
          </w:tcPr>
          <w:p w14:paraId="1EA946FB"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0DF38517" w14:textId="77777777" w:rsidTr="00F7798F">
        <w:tc>
          <w:tcPr>
            <w:tcW w:w="0" w:type="auto"/>
            <w:tcBorders>
              <w:top w:val="single" w:sz="6" w:space="0" w:color="000000"/>
            </w:tcBorders>
            <w:tcMar>
              <w:top w:w="90" w:type="dxa"/>
              <w:left w:w="120" w:type="dxa"/>
              <w:bottom w:w="75" w:type="dxa"/>
              <w:right w:w="120" w:type="dxa"/>
            </w:tcMar>
            <w:vAlign w:val="center"/>
          </w:tcPr>
          <w:p w14:paraId="3DE27D07"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DIE 5947 Supervised Practice Rotation (Semester 1,Term A)</w:t>
            </w:r>
          </w:p>
        </w:tc>
        <w:tc>
          <w:tcPr>
            <w:tcW w:w="0" w:type="auto"/>
            <w:tcBorders>
              <w:top w:val="single" w:sz="6" w:space="0" w:color="000000"/>
            </w:tcBorders>
            <w:tcMar>
              <w:top w:w="90" w:type="dxa"/>
              <w:left w:w="120" w:type="dxa"/>
              <w:bottom w:w="75" w:type="dxa"/>
              <w:right w:w="120" w:type="dxa"/>
            </w:tcMar>
            <w:vAlign w:val="center"/>
          </w:tcPr>
          <w:p w14:paraId="34E345A4"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326B2DBD" w14:textId="77777777" w:rsidTr="00F7798F">
        <w:tc>
          <w:tcPr>
            <w:tcW w:w="0" w:type="auto"/>
            <w:tcBorders>
              <w:top w:val="single" w:sz="6" w:space="0" w:color="000000"/>
            </w:tcBorders>
            <w:tcMar>
              <w:top w:w="90" w:type="dxa"/>
              <w:left w:w="120" w:type="dxa"/>
              <w:bottom w:w="75" w:type="dxa"/>
              <w:right w:w="120" w:type="dxa"/>
            </w:tcMar>
            <w:vAlign w:val="center"/>
          </w:tcPr>
          <w:p w14:paraId="52457508"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DIE 5947 Supervised Practice Rotation (Semester 2, Term C)</w:t>
            </w:r>
          </w:p>
        </w:tc>
        <w:tc>
          <w:tcPr>
            <w:tcW w:w="0" w:type="auto"/>
            <w:tcBorders>
              <w:top w:val="single" w:sz="6" w:space="0" w:color="000000"/>
            </w:tcBorders>
            <w:tcMar>
              <w:top w:w="90" w:type="dxa"/>
              <w:left w:w="120" w:type="dxa"/>
              <w:bottom w:w="75" w:type="dxa"/>
              <w:right w:w="120" w:type="dxa"/>
            </w:tcMar>
            <w:vAlign w:val="center"/>
          </w:tcPr>
          <w:p w14:paraId="4DA79E27"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1B1F1E72" w14:textId="77777777" w:rsidTr="00F7798F">
        <w:tc>
          <w:tcPr>
            <w:tcW w:w="0" w:type="auto"/>
            <w:tcBorders>
              <w:top w:val="single" w:sz="6" w:space="0" w:color="000000"/>
            </w:tcBorders>
            <w:tcMar>
              <w:top w:w="90" w:type="dxa"/>
              <w:left w:w="120" w:type="dxa"/>
              <w:bottom w:w="75" w:type="dxa"/>
              <w:right w:w="120" w:type="dxa"/>
            </w:tcMar>
            <w:vAlign w:val="center"/>
          </w:tcPr>
          <w:p w14:paraId="54C670E5"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DIE 5948 Supervised Practice Rotation (Semester 2, Term A)</w:t>
            </w:r>
          </w:p>
        </w:tc>
        <w:tc>
          <w:tcPr>
            <w:tcW w:w="0" w:type="auto"/>
            <w:tcBorders>
              <w:top w:val="single" w:sz="6" w:space="0" w:color="000000"/>
            </w:tcBorders>
            <w:tcMar>
              <w:top w:w="90" w:type="dxa"/>
              <w:left w:w="120" w:type="dxa"/>
              <w:bottom w:w="75" w:type="dxa"/>
              <w:right w:w="120" w:type="dxa"/>
            </w:tcMar>
            <w:vAlign w:val="center"/>
          </w:tcPr>
          <w:p w14:paraId="5BE5D4BC"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1A55AD3C" w14:textId="77777777" w:rsidTr="00F7798F">
        <w:tc>
          <w:tcPr>
            <w:tcW w:w="0" w:type="auto"/>
            <w:tcBorders>
              <w:top w:val="single" w:sz="6" w:space="0" w:color="000000"/>
            </w:tcBorders>
            <w:tcMar>
              <w:top w:w="90" w:type="dxa"/>
              <w:left w:w="120" w:type="dxa"/>
              <w:bottom w:w="75" w:type="dxa"/>
              <w:right w:w="120" w:type="dxa"/>
            </w:tcMar>
            <w:vAlign w:val="center"/>
          </w:tcPr>
          <w:p w14:paraId="13DFAF58"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lastRenderedPageBreak/>
              <w:t>DIE 5948 Supervised Practice Rotation (Semester 2, Term C)</w:t>
            </w:r>
          </w:p>
        </w:tc>
        <w:tc>
          <w:tcPr>
            <w:tcW w:w="0" w:type="auto"/>
            <w:tcBorders>
              <w:top w:val="single" w:sz="6" w:space="0" w:color="000000"/>
            </w:tcBorders>
            <w:tcMar>
              <w:top w:w="90" w:type="dxa"/>
              <w:left w:w="120" w:type="dxa"/>
              <w:bottom w:w="75" w:type="dxa"/>
              <w:right w:w="120" w:type="dxa"/>
            </w:tcMar>
            <w:vAlign w:val="center"/>
          </w:tcPr>
          <w:p w14:paraId="075671BA"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7D3DDF85" w14:textId="77777777" w:rsidTr="00F7798F">
        <w:tc>
          <w:tcPr>
            <w:tcW w:w="0" w:type="auto"/>
            <w:tcBorders>
              <w:top w:val="single" w:sz="6" w:space="0" w:color="000000"/>
            </w:tcBorders>
            <w:tcMar>
              <w:top w:w="90" w:type="dxa"/>
              <w:left w:w="120" w:type="dxa"/>
              <w:bottom w:w="75" w:type="dxa"/>
              <w:right w:w="120" w:type="dxa"/>
            </w:tcMar>
            <w:vAlign w:val="center"/>
          </w:tcPr>
          <w:p w14:paraId="63E3A745"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DIE 5949 Supervised Practice Rotation (Semester 3, Term A)</w:t>
            </w:r>
          </w:p>
        </w:tc>
        <w:tc>
          <w:tcPr>
            <w:tcW w:w="0" w:type="auto"/>
            <w:tcBorders>
              <w:top w:val="single" w:sz="6" w:space="0" w:color="000000"/>
            </w:tcBorders>
            <w:tcMar>
              <w:top w:w="90" w:type="dxa"/>
              <w:left w:w="120" w:type="dxa"/>
              <w:bottom w:w="75" w:type="dxa"/>
              <w:right w:w="120" w:type="dxa"/>
            </w:tcMar>
            <w:vAlign w:val="center"/>
          </w:tcPr>
          <w:p w14:paraId="2F94DF0E"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r w:rsidR="00F7798F" w:rsidRPr="00F7798F" w14:paraId="24BC6479" w14:textId="77777777" w:rsidTr="00F7798F">
        <w:tc>
          <w:tcPr>
            <w:tcW w:w="0" w:type="auto"/>
            <w:tcBorders>
              <w:top w:val="single" w:sz="6" w:space="0" w:color="000000"/>
            </w:tcBorders>
            <w:tcMar>
              <w:top w:w="90" w:type="dxa"/>
              <w:left w:w="120" w:type="dxa"/>
              <w:bottom w:w="75" w:type="dxa"/>
              <w:right w:w="120" w:type="dxa"/>
            </w:tcMar>
            <w:vAlign w:val="center"/>
          </w:tcPr>
          <w:p w14:paraId="49B4DD70"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DIE 5949 Supervised Practice Rotation (Semester 3, Term C)</w:t>
            </w:r>
          </w:p>
        </w:tc>
        <w:tc>
          <w:tcPr>
            <w:tcW w:w="0" w:type="auto"/>
            <w:tcBorders>
              <w:top w:val="single" w:sz="6" w:space="0" w:color="000000"/>
            </w:tcBorders>
            <w:tcMar>
              <w:top w:w="90" w:type="dxa"/>
              <w:left w:w="120" w:type="dxa"/>
              <w:bottom w:w="75" w:type="dxa"/>
              <w:right w:w="120" w:type="dxa"/>
            </w:tcMar>
            <w:vAlign w:val="center"/>
          </w:tcPr>
          <w:p w14:paraId="3A9FEFB9" w14:textId="77777777" w:rsidR="00F7798F" w:rsidRPr="00F7798F" w:rsidRDefault="00F7798F" w:rsidP="00F7798F">
            <w:pPr>
              <w:spacing w:after="0" w:line="300" w:lineRule="atLeast"/>
              <w:rPr>
                <w:rFonts w:ascii="Proxima Light" w:eastAsia="Times New Roman" w:hAnsi="Proxima Light" w:cs="Times New Roman"/>
                <w:color w:val="000000"/>
                <w:sz w:val="24"/>
                <w:szCs w:val="24"/>
              </w:rPr>
            </w:pPr>
            <w:r w:rsidRPr="00F7798F">
              <w:rPr>
                <w:rFonts w:ascii="Proxima Light" w:eastAsia="Times New Roman" w:hAnsi="Proxima Light" w:cs="Times New Roman"/>
                <w:color w:val="000000"/>
                <w:sz w:val="24"/>
                <w:szCs w:val="24"/>
              </w:rPr>
              <w:t>3.0 credit hours</w:t>
            </w:r>
          </w:p>
        </w:tc>
      </w:tr>
    </w:tbl>
    <w:p w14:paraId="6A674EBF" w14:textId="77777777" w:rsidR="00F7798F" w:rsidRPr="00F7798F" w:rsidRDefault="00F7798F" w:rsidP="00F7798F">
      <w:pPr>
        <w:autoSpaceDE w:val="0"/>
        <w:autoSpaceDN w:val="0"/>
        <w:adjustRightInd w:val="0"/>
        <w:spacing w:after="0" w:line="240" w:lineRule="auto"/>
        <w:rPr>
          <w:rFonts w:cs="Calibri"/>
          <w:color w:val="000000"/>
          <w:sz w:val="24"/>
          <w:szCs w:val="24"/>
        </w:rPr>
      </w:pPr>
    </w:p>
    <w:p w14:paraId="1844D898" w14:textId="77777777" w:rsidR="00F7798F" w:rsidRPr="00F7798F" w:rsidRDefault="00F7798F" w:rsidP="00F7798F">
      <w:r w:rsidRPr="00F7798F">
        <w:t>Masters of Science in Nutrition graduation requirements:</w:t>
      </w:r>
    </w:p>
    <w:p w14:paraId="24360594" w14:textId="77777777" w:rsidR="00F7798F" w:rsidRPr="00F7798F" w:rsidRDefault="00F7798F" w:rsidP="00F7798F">
      <w:pPr>
        <w:contextualSpacing/>
      </w:pPr>
      <w:r w:rsidRPr="00F7798F">
        <w:t>1. Completion of Masters of Science in Nutrition meeting graduate school graduation requirements</w:t>
      </w:r>
    </w:p>
    <w:p w14:paraId="4780C7BF" w14:textId="77777777" w:rsidR="00F7798F" w:rsidRPr="00F7798F" w:rsidRDefault="00F7798F" w:rsidP="00F7798F">
      <w:pPr>
        <w:contextualSpacing/>
      </w:pPr>
      <w:r w:rsidRPr="00F7798F">
        <w:tab/>
        <w:t>a.  GPA of 3.0 or higher</w:t>
      </w:r>
    </w:p>
    <w:p w14:paraId="327BC114" w14:textId="77777777" w:rsidR="00F7798F" w:rsidRPr="00F7798F" w:rsidRDefault="00F7798F" w:rsidP="00F7798F">
      <w:pPr>
        <w:contextualSpacing/>
      </w:pPr>
      <w:r w:rsidRPr="00F7798F">
        <w:rPr>
          <w:b/>
        </w:rPr>
        <w:tab/>
      </w:r>
      <w:r w:rsidRPr="00F7798F">
        <w:t xml:space="preserve">b.  Completion off all didactic course meeting graduate school criteria </w:t>
      </w:r>
    </w:p>
    <w:p w14:paraId="50AAFC2C" w14:textId="77777777" w:rsidR="00F7798F" w:rsidRDefault="00F7798F" w:rsidP="00F7798F">
      <w:pPr>
        <w:contextualSpacing/>
        <w:rPr>
          <w:b/>
          <w:color w:val="FF0000"/>
        </w:rPr>
      </w:pPr>
    </w:p>
    <w:p w14:paraId="22906942" w14:textId="77777777" w:rsidR="00F7798F" w:rsidRPr="00F7798F" w:rsidRDefault="00F7798F" w:rsidP="00F7798F">
      <w:pPr>
        <w:contextualSpacing/>
        <w:rPr>
          <w:b/>
          <w:color w:val="FF0000"/>
        </w:rPr>
      </w:pPr>
    </w:p>
    <w:p w14:paraId="4A991101" w14:textId="77777777" w:rsidR="00F7798F" w:rsidRPr="00F7798F" w:rsidRDefault="00F7798F" w:rsidP="00F7798F">
      <w:pPr>
        <w:contextualSpacing/>
        <w:rPr>
          <w:color w:val="000000" w:themeColor="text1"/>
        </w:rPr>
      </w:pPr>
      <w:r w:rsidRPr="00F7798F">
        <w:rPr>
          <w:color w:val="000000" w:themeColor="text1"/>
        </w:rPr>
        <w:t xml:space="preserve">Distance Learning Internship graduation requirements: </w:t>
      </w:r>
    </w:p>
    <w:p w14:paraId="6D2E3837" w14:textId="77777777" w:rsidR="00F7798F" w:rsidRPr="00F7798F" w:rsidRDefault="00F7798F" w:rsidP="00F7798F">
      <w:pPr>
        <w:contextualSpacing/>
        <w:rPr>
          <w:color w:val="000000" w:themeColor="text1"/>
        </w:rPr>
      </w:pPr>
      <w:r w:rsidRPr="00F7798F">
        <w:rPr>
          <w:color w:val="000000" w:themeColor="text1"/>
        </w:rPr>
        <w:t>1.  Completion of 1320 supervised practice hours</w:t>
      </w:r>
    </w:p>
    <w:p w14:paraId="212F828E" w14:textId="77777777" w:rsidR="00F7798F" w:rsidRPr="00F7798F" w:rsidRDefault="00F7798F" w:rsidP="00F7798F">
      <w:pPr>
        <w:contextualSpacing/>
        <w:rPr>
          <w:color w:val="000000" w:themeColor="text1"/>
        </w:rPr>
      </w:pPr>
      <w:r w:rsidRPr="00F7798F">
        <w:rPr>
          <w:color w:val="000000" w:themeColor="text1"/>
        </w:rPr>
        <w:t>2.  Completion of all DI assignments meeting graduate school grading criteria</w:t>
      </w:r>
    </w:p>
    <w:p w14:paraId="36B03CB5" w14:textId="77777777" w:rsidR="00F7798F" w:rsidRPr="00F7798F" w:rsidRDefault="00F7798F" w:rsidP="00F7798F">
      <w:pPr>
        <w:contextualSpacing/>
        <w:rPr>
          <w:color w:val="000000" w:themeColor="text1"/>
        </w:rPr>
      </w:pPr>
      <w:r w:rsidRPr="00F7798F">
        <w:rPr>
          <w:color w:val="000000" w:themeColor="text1"/>
        </w:rPr>
        <w:t>3.  Completing all Breeding &amp; Associates practice RD exam – passing with 86% or higher</w:t>
      </w:r>
    </w:p>
    <w:p w14:paraId="2215AB4C" w14:textId="77777777" w:rsidR="00F7798F" w:rsidRPr="00F7798F" w:rsidRDefault="00F7798F" w:rsidP="00F7798F">
      <w:pPr>
        <w:contextualSpacing/>
        <w:rPr>
          <w:color w:val="000000" w:themeColor="text1"/>
        </w:rPr>
      </w:pPr>
    </w:p>
    <w:p w14:paraId="34593749" w14:textId="77777777" w:rsidR="00F7798F" w:rsidRPr="00F7798F" w:rsidRDefault="00F7798F" w:rsidP="00F7798F">
      <w:pPr>
        <w:rPr>
          <w:color w:val="000000" w:themeColor="text1"/>
        </w:rPr>
      </w:pPr>
      <w:r w:rsidRPr="00F7798F">
        <w:rPr>
          <w:color w:val="000000" w:themeColor="text1"/>
        </w:rPr>
        <w:t xml:space="preserve">The Master of Science in Nutrition and Distance Learning Internship is completed in 51 weeks with a maximum completion of 77 weeks.  The intern will complete two didactic courses per semester (one didactic course per term).  During this time, interns will complete 36 weeks of supervised practice hours divided over 3 semesters.   </w:t>
      </w:r>
    </w:p>
    <w:p w14:paraId="25FDD221" w14:textId="4041ED9D" w:rsidR="006728DD" w:rsidRPr="00A13FB0" w:rsidRDefault="006728DD" w:rsidP="006728DD">
      <w:pPr>
        <w:pStyle w:val="Heading2"/>
      </w:pPr>
      <w:bookmarkStart w:id="39" w:name="_Toc453072460"/>
      <w:r>
        <w:rPr>
          <w:rFonts w:cs="Calibri"/>
          <w:sz w:val="24"/>
          <w:szCs w:val="24"/>
        </w:rPr>
        <w:t>Verification</w:t>
      </w:r>
      <w:r w:rsidRPr="00A13FB0">
        <w:t xml:space="preserve"> Statements</w:t>
      </w:r>
      <w:bookmarkEnd w:id="39"/>
    </w:p>
    <w:p w14:paraId="22FA7E11" w14:textId="77777777" w:rsidR="00CF6D76" w:rsidRDefault="00CF6D76" w:rsidP="00CF6D76">
      <w:pPr>
        <w:spacing w:after="0"/>
        <w:rPr>
          <w:lang w:val="en"/>
        </w:rPr>
      </w:pPr>
      <w:r>
        <w:rPr>
          <w:lang w:val="en"/>
        </w:rPr>
        <w:t>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Dietitians and Dietetic Technicians have been met. At various times in preparing for professional membership or registration, a graduate will be asked to supply verification of both academic and supervised practice qualifications. Therefore, it is the responsibility of the Director of the ACEND-accredited pro</w:t>
      </w:r>
      <w:r>
        <w:rPr>
          <w:lang w:val="en"/>
        </w:rPr>
        <w:lastRenderedPageBreak/>
        <w:t xml:space="preserve">gram to provide the appropriate number of Verification Statements and the responsibility of the graduate to safeguard them until the time they are to be used in various application processes. </w:t>
      </w:r>
    </w:p>
    <w:p w14:paraId="7EC30F50" w14:textId="77777777" w:rsidR="00CF6D76" w:rsidRDefault="00CF6D76" w:rsidP="00CF6D76">
      <w:pPr>
        <w:pStyle w:val="Default"/>
        <w:rPr>
          <w:rFonts w:ascii="Calibri" w:hAnsi="Calibri"/>
          <w:sz w:val="22"/>
          <w:szCs w:val="22"/>
        </w:rPr>
      </w:pPr>
    </w:p>
    <w:p w14:paraId="1C2F78A9" w14:textId="77777777" w:rsidR="00CF6D76" w:rsidRDefault="00CF6D76" w:rsidP="00CF6D76">
      <w:pPr>
        <w:spacing w:after="0"/>
        <w:rPr>
          <w:rFonts w:ascii="Calibri" w:hAnsi="Calibri"/>
        </w:rPr>
      </w:pPr>
      <w:r>
        <w:rPr>
          <w:b/>
          <w:bCs/>
        </w:rPr>
        <w:t>Dietetic Internship</w:t>
      </w:r>
      <w:r>
        <w:t xml:space="preserve">—Verifies completion of supervised practice requirements </w:t>
      </w:r>
    </w:p>
    <w:p w14:paraId="6434A3F7" w14:textId="77777777" w:rsidR="00CF6D76" w:rsidRDefault="00CF6D76" w:rsidP="00CF6D76">
      <w:pPr>
        <w:spacing w:after="0"/>
      </w:pPr>
      <w:r>
        <w:t>Completion 1320 supervised practice hours</w:t>
      </w:r>
    </w:p>
    <w:p w14:paraId="528319E3" w14:textId="77777777" w:rsidR="00CF6D76" w:rsidRDefault="00CF6D76" w:rsidP="00CF6D76">
      <w:pPr>
        <w:spacing w:after="0"/>
      </w:pPr>
      <w:r>
        <w:t>Completion of all DI assignments meeting graduate school grading criteria</w:t>
      </w:r>
    </w:p>
    <w:p w14:paraId="0A850D88" w14:textId="77777777" w:rsidR="00CF6D76" w:rsidRDefault="00CF6D76" w:rsidP="00CF6D76">
      <w:pPr>
        <w:spacing w:after="0"/>
      </w:pPr>
      <w:r>
        <w:t>Completing all Breeding &amp; Associates practice RD exam – passing with 86% or higher</w:t>
      </w:r>
    </w:p>
    <w:p w14:paraId="2D64DBBF" w14:textId="77777777" w:rsidR="00CF6D76" w:rsidRDefault="00CF6D76" w:rsidP="00CF6D76">
      <w:pPr>
        <w:spacing w:after="0"/>
      </w:pPr>
      <w:r>
        <w:t>Completion of all didactic courses meeting graduate school criteria</w:t>
      </w:r>
    </w:p>
    <w:p w14:paraId="1C7A9318" w14:textId="77777777" w:rsidR="00CF6D76" w:rsidRDefault="00CF6D76" w:rsidP="00CF6D76">
      <w:pPr>
        <w:pStyle w:val="ListParagraph"/>
        <w:numPr>
          <w:ilvl w:val="0"/>
          <w:numId w:val="46"/>
        </w:numPr>
        <w:spacing w:after="0" w:line="252" w:lineRule="auto"/>
        <w:rPr>
          <w:b/>
          <w:bCs/>
          <w:lang w:val="en"/>
        </w:rPr>
      </w:pPr>
      <w:r>
        <w:t>Provide three (3) originals to each intern/graduate for his/her personal file to use when applying for employment, state licensure/certification, membership in the Academy of Nutrition and Dietetics, etc.</w:t>
      </w:r>
    </w:p>
    <w:p w14:paraId="2569C687" w14:textId="77777777" w:rsidR="00CF6D76" w:rsidRDefault="00CF6D76" w:rsidP="00CF6D76">
      <w:pPr>
        <w:pStyle w:val="ListParagraph"/>
        <w:numPr>
          <w:ilvl w:val="0"/>
          <w:numId w:val="46"/>
        </w:numPr>
        <w:spacing w:after="0" w:line="252" w:lineRule="auto"/>
        <w:rPr>
          <w:b/>
          <w:bCs/>
          <w:lang w:val="en"/>
        </w:rPr>
      </w:pPr>
      <w:r>
        <w:t xml:space="preserve">Retain one (1) original indefinitely in the intern/graduate file at the university/organization. l   </w:t>
      </w:r>
    </w:p>
    <w:p w14:paraId="65F1F578" w14:textId="77777777" w:rsidR="00CF6D76" w:rsidRPr="00CF6D76" w:rsidRDefault="00CF6D76" w:rsidP="00CF6D76">
      <w:pPr>
        <w:pStyle w:val="ListParagraph"/>
        <w:numPr>
          <w:ilvl w:val="0"/>
          <w:numId w:val="46"/>
        </w:numPr>
        <w:spacing w:after="0" w:line="252" w:lineRule="auto"/>
        <w:rPr>
          <w:b/>
          <w:bCs/>
          <w:lang w:val="en"/>
        </w:rPr>
      </w:pPr>
      <w:r>
        <w:t xml:space="preserve">Retain one (1) original for Program Director to submit to the Commission on Dietetic Registration </w:t>
      </w:r>
    </w:p>
    <w:p w14:paraId="622B1C8C" w14:textId="77777777" w:rsidR="00CF6D76" w:rsidRPr="00CF6D76" w:rsidRDefault="00CF6D76" w:rsidP="00CF6D76">
      <w:pPr>
        <w:spacing w:after="0" w:line="252" w:lineRule="auto"/>
        <w:rPr>
          <w:b/>
          <w:bCs/>
          <w:lang w:val="en"/>
        </w:rPr>
      </w:pPr>
    </w:p>
    <w:p w14:paraId="025B9FE5" w14:textId="75A980BF" w:rsidR="00CF6D76" w:rsidRDefault="00CF6D76" w:rsidP="00CF6D76">
      <w:pPr>
        <w:spacing w:after="0"/>
        <w:rPr>
          <w:lang w:val="en"/>
        </w:rPr>
      </w:pPr>
      <w:bookmarkStart w:id="40" w:name="_Toc453072461"/>
      <w:r w:rsidRPr="00CF6D76">
        <w:rPr>
          <w:rStyle w:val="Heading2Char"/>
        </w:rPr>
        <w:t>Licensure and/or Certification</w:t>
      </w:r>
      <w:bookmarkEnd w:id="40"/>
      <w:r w:rsidRPr="00CF6D76">
        <w:rPr>
          <w:rStyle w:val="Heading2Char"/>
        </w:rPr>
        <w:t xml:space="preserve"> </w:t>
      </w:r>
    </w:p>
    <w:p w14:paraId="14DB0029" w14:textId="77777777" w:rsidR="00CF6D76" w:rsidRDefault="00CF6D76" w:rsidP="00CF6D76">
      <w:pPr>
        <w:spacing w:after="0"/>
      </w:pPr>
      <w:r>
        <w:t xml:space="preserve">Keiser University Masters of Science in Nutrition and Distance Learning Internship combines an advance degree with a Distance Learning Internship accredited by the Accreditation Council on Education for Nutrition and Dietetics, the accreditation agency of the Academy of Nutrition and Dietetics.  Following graduation, interns are eligible to take the Registration Dietitian/Registered Dietitian Nutritionist (RD/RDN) examination. Some states require licensure and/or certification for practice: click here for Commission on Dietetic Registration listing of licensure and/or certification by states </w:t>
      </w:r>
    </w:p>
    <w:p w14:paraId="30A1E6FC" w14:textId="77777777" w:rsidR="00CF6D76" w:rsidRDefault="000F1C17" w:rsidP="00CF6D76">
      <w:hyperlink r:id="rId22" w:history="1">
        <w:r w:rsidR="00CF6D76">
          <w:rPr>
            <w:rStyle w:val="Hyperlink"/>
          </w:rPr>
          <w:t>https://www.cdrnet.org/vault/2459/web/files/Licensureregualtions.pdf</w:t>
        </w:r>
      </w:hyperlink>
    </w:p>
    <w:p w14:paraId="60167FFA" w14:textId="6E6B1CA5" w:rsidR="006728DD" w:rsidRDefault="006728DD" w:rsidP="00212486">
      <w:pPr>
        <w:spacing w:line="240" w:lineRule="auto"/>
        <w:rPr>
          <w:rFonts w:cs="Calibri"/>
          <w:sz w:val="24"/>
          <w:szCs w:val="24"/>
        </w:rPr>
      </w:pPr>
    </w:p>
    <w:p w14:paraId="3FE5D00B" w14:textId="77777777" w:rsidR="006728DD" w:rsidRPr="00EC7193" w:rsidRDefault="006728DD" w:rsidP="00212486">
      <w:pPr>
        <w:spacing w:line="240" w:lineRule="auto"/>
        <w:rPr>
          <w:rFonts w:cs="Calibri"/>
          <w:sz w:val="24"/>
          <w:szCs w:val="24"/>
        </w:rPr>
      </w:pPr>
    </w:p>
    <w:p w14:paraId="5933CF29" w14:textId="77777777" w:rsidR="00817572" w:rsidRPr="00A13FB0" w:rsidRDefault="00817572" w:rsidP="00212486">
      <w:pPr>
        <w:pStyle w:val="Heading2"/>
      </w:pPr>
      <w:bookmarkStart w:id="41" w:name="Intro_to_Supervised_Practice"/>
      <w:bookmarkStart w:id="42" w:name="Communication_with_Clinical_Coordinator"/>
      <w:bookmarkStart w:id="43" w:name="_Toc453072462"/>
      <w:bookmarkEnd w:id="41"/>
      <w:bookmarkEnd w:id="42"/>
      <w:r w:rsidRPr="00A13FB0">
        <w:t xml:space="preserve">Communication with </w:t>
      </w:r>
      <w:r>
        <w:t>Your Program Director and/or Program</w:t>
      </w:r>
      <w:r w:rsidRPr="00A13FB0">
        <w:t xml:space="preserve"> Coordinator</w:t>
      </w:r>
      <w:bookmarkEnd w:id="43"/>
    </w:p>
    <w:p w14:paraId="5933CF2A" w14:textId="01378FB1" w:rsidR="00817572" w:rsidRDefault="00817572" w:rsidP="00212486">
      <w:pPr>
        <w:spacing w:line="240" w:lineRule="auto"/>
        <w:contextualSpacing/>
        <w:rPr>
          <w:rFonts w:cstheme="minorHAnsi"/>
          <w:sz w:val="24"/>
          <w:szCs w:val="24"/>
        </w:rPr>
      </w:pPr>
      <w:r w:rsidRPr="00A13FB0">
        <w:rPr>
          <w:rFonts w:cstheme="minorHAnsi"/>
          <w:sz w:val="24"/>
          <w:szCs w:val="24"/>
        </w:rPr>
        <w:t xml:space="preserve">The need for open communication between the intern and the </w:t>
      </w:r>
      <w:r>
        <w:rPr>
          <w:rFonts w:cstheme="minorHAnsi"/>
          <w:sz w:val="24"/>
          <w:szCs w:val="24"/>
        </w:rPr>
        <w:t>Program Director and Program</w:t>
      </w:r>
      <w:r w:rsidRPr="00A13FB0">
        <w:rPr>
          <w:rFonts w:cstheme="minorHAnsi"/>
          <w:sz w:val="24"/>
          <w:szCs w:val="24"/>
        </w:rPr>
        <w:t xml:space="preserve"> Coordinator is essential for the </w:t>
      </w:r>
      <w:r w:rsidR="00D94805">
        <w:rPr>
          <w:rFonts w:cstheme="minorHAnsi"/>
          <w:sz w:val="24"/>
          <w:szCs w:val="24"/>
        </w:rPr>
        <w:t>facility</w:t>
      </w:r>
      <w:r w:rsidRPr="00A13FB0">
        <w:rPr>
          <w:rFonts w:cstheme="minorHAnsi"/>
          <w:sz w:val="24"/>
          <w:szCs w:val="24"/>
        </w:rPr>
        <w:t xml:space="preserve"> placement process </w:t>
      </w:r>
      <w:r w:rsidRPr="00A13FB0">
        <w:rPr>
          <w:rFonts w:cstheme="minorHAnsi"/>
          <w:sz w:val="24"/>
          <w:szCs w:val="24"/>
        </w:rPr>
        <w:lastRenderedPageBreak/>
        <w:t xml:space="preserve">to continue smoothly.  Interns can always contact the </w:t>
      </w:r>
      <w:r>
        <w:rPr>
          <w:rFonts w:cstheme="minorHAnsi"/>
          <w:sz w:val="24"/>
          <w:szCs w:val="24"/>
        </w:rPr>
        <w:t>Keiser faculty</w:t>
      </w:r>
      <w:r w:rsidRPr="00A13FB0">
        <w:rPr>
          <w:rFonts w:cstheme="minorHAnsi"/>
          <w:sz w:val="24"/>
          <w:szCs w:val="24"/>
        </w:rPr>
        <w:t xml:space="preserve"> via email or by telephone.</w:t>
      </w:r>
      <w:r>
        <w:rPr>
          <w:rFonts w:cstheme="minorHAnsi"/>
          <w:sz w:val="24"/>
          <w:szCs w:val="24"/>
        </w:rPr>
        <w:t xml:space="preserve"> Remember, interns can be located throughout the United States and be mindful of the time difference. </w:t>
      </w:r>
      <w:r w:rsidRPr="00A13FB0">
        <w:rPr>
          <w:rFonts w:cstheme="minorHAnsi"/>
          <w:sz w:val="24"/>
          <w:szCs w:val="24"/>
        </w:rPr>
        <w:t xml:space="preserve"> </w:t>
      </w:r>
      <w:r>
        <w:rPr>
          <w:rFonts w:cstheme="minorHAnsi"/>
          <w:sz w:val="24"/>
          <w:szCs w:val="24"/>
        </w:rPr>
        <w:t>T</w:t>
      </w:r>
      <w:r w:rsidRPr="00A13FB0">
        <w:rPr>
          <w:rFonts w:cstheme="minorHAnsi"/>
          <w:sz w:val="24"/>
          <w:szCs w:val="24"/>
        </w:rPr>
        <w:t xml:space="preserve">he use of texting can be problematic by using abbreviations that can be </w:t>
      </w:r>
      <w:r>
        <w:rPr>
          <w:rFonts w:cstheme="minorHAnsi"/>
          <w:sz w:val="24"/>
          <w:szCs w:val="24"/>
        </w:rPr>
        <w:t>misunderstood so always follow-up with an email or telephone call.  Faculty</w:t>
      </w:r>
      <w:r w:rsidRPr="00A13FB0">
        <w:rPr>
          <w:rFonts w:cstheme="minorHAnsi"/>
          <w:sz w:val="24"/>
          <w:szCs w:val="24"/>
        </w:rPr>
        <w:t xml:space="preserve"> contact information is provided on the cover of this handbook.</w:t>
      </w:r>
    </w:p>
    <w:p w14:paraId="5933CF2B" w14:textId="77777777" w:rsidR="00817572" w:rsidRDefault="00817572" w:rsidP="00212486">
      <w:pPr>
        <w:spacing w:line="240" w:lineRule="auto"/>
        <w:contextualSpacing/>
        <w:rPr>
          <w:rFonts w:cstheme="minorHAnsi"/>
          <w:sz w:val="24"/>
          <w:szCs w:val="24"/>
        </w:rPr>
      </w:pPr>
    </w:p>
    <w:p w14:paraId="5933CF2C" w14:textId="77777777" w:rsidR="00817572" w:rsidRPr="00A13FB0" w:rsidRDefault="00817572" w:rsidP="00212486">
      <w:pPr>
        <w:spacing w:line="240" w:lineRule="auto"/>
        <w:contextualSpacing/>
        <w:rPr>
          <w:rFonts w:cstheme="minorHAnsi"/>
          <w:sz w:val="24"/>
          <w:szCs w:val="24"/>
        </w:rPr>
      </w:pPr>
      <w:r>
        <w:rPr>
          <w:rFonts w:cstheme="minorHAnsi"/>
          <w:sz w:val="24"/>
          <w:szCs w:val="24"/>
        </w:rPr>
        <w:t xml:space="preserve">Interns will receive emails </w:t>
      </w:r>
      <w:r w:rsidRPr="00FA5CB2">
        <w:rPr>
          <w:rFonts w:cstheme="minorHAnsi"/>
          <w:i/>
          <w:sz w:val="24"/>
          <w:szCs w:val="24"/>
          <w:u w:val="single"/>
        </w:rPr>
        <w:t>only</w:t>
      </w:r>
      <w:r>
        <w:rPr>
          <w:rFonts w:cstheme="minorHAnsi"/>
          <w:sz w:val="24"/>
          <w:szCs w:val="24"/>
        </w:rPr>
        <w:t xml:space="preserve"> to their Keiser University email address.  Personal emails will not be used to communicate with interns.  This allows for a continued record of communication.  Interns should allow 24 hours for the PD or PC to respond.  In cases of emergencies, intern should call the PD/PC on the telephone.</w:t>
      </w:r>
    </w:p>
    <w:p w14:paraId="5933CF2D" w14:textId="77777777" w:rsidR="00817572" w:rsidRDefault="00817572" w:rsidP="00212486">
      <w:pPr>
        <w:spacing w:after="0" w:line="240" w:lineRule="auto"/>
        <w:jc w:val="both"/>
        <w:rPr>
          <w:rFonts w:eastAsia="Times New Roman" w:cstheme="minorHAnsi"/>
          <w:sz w:val="24"/>
          <w:szCs w:val="24"/>
        </w:rPr>
      </w:pPr>
    </w:p>
    <w:p w14:paraId="5933CF2E" w14:textId="77777777" w:rsidR="00255751" w:rsidRPr="002759E2" w:rsidRDefault="00176BAF" w:rsidP="00212486">
      <w:pPr>
        <w:pStyle w:val="Heading2"/>
      </w:pPr>
      <w:bookmarkStart w:id="44" w:name="Medical_Records_Confidentiality"/>
      <w:bookmarkStart w:id="45" w:name="Hurricane_Policy"/>
      <w:bookmarkStart w:id="46" w:name="_Toc453072463"/>
      <w:bookmarkEnd w:id="44"/>
      <w:bookmarkEnd w:id="45"/>
      <w:r>
        <w:rPr>
          <w:rFonts w:eastAsia="Times New Roman"/>
        </w:rPr>
        <w:t xml:space="preserve">Adverse Weather Condition </w:t>
      </w:r>
      <w:r w:rsidR="00255751" w:rsidRPr="00A13FB0">
        <w:rPr>
          <w:rFonts w:eastAsia="Times New Roman"/>
        </w:rPr>
        <w:t>Guidelines</w:t>
      </w:r>
      <w:bookmarkEnd w:id="46"/>
    </w:p>
    <w:p w14:paraId="5933CF2F" w14:textId="4C5A0EE2" w:rsidR="00255751" w:rsidRPr="00A13FB0" w:rsidRDefault="00176BAF" w:rsidP="000D3CAA">
      <w:pPr>
        <w:spacing w:after="0" w:line="240" w:lineRule="auto"/>
        <w:contextualSpacing/>
        <w:rPr>
          <w:rFonts w:eastAsia="Times New Roman" w:cstheme="minorHAnsi"/>
          <w:sz w:val="24"/>
          <w:szCs w:val="24"/>
        </w:rPr>
      </w:pPr>
      <w:r>
        <w:rPr>
          <w:rFonts w:eastAsia="Times New Roman" w:cstheme="minorHAnsi"/>
          <w:sz w:val="24"/>
          <w:szCs w:val="24"/>
        </w:rPr>
        <w:t xml:space="preserve">The DI understands at times interns may not be able to participant at the </w:t>
      </w:r>
      <w:r w:rsidR="00D94805">
        <w:rPr>
          <w:rFonts w:eastAsia="Times New Roman" w:cstheme="minorHAnsi"/>
          <w:sz w:val="24"/>
          <w:szCs w:val="24"/>
        </w:rPr>
        <w:t>facility</w:t>
      </w:r>
      <w:r>
        <w:rPr>
          <w:rFonts w:eastAsia="Times New Roman" w:cstheme="minorHAnsi"/>
          <w:sz w:val="24"/>
          <w:szCs w:val="24"/>
        </w:rPr>
        <w:t xml:space="preserve"> rotation due to adverse weather conditions.  </w:t>
      </w:r>
      <w:r w:rsidR="000350DD">
        <w:rPr>
          <w:rFonts w:eastAsia="Times New Roman" w:cstheme="minorHAnsi"/>
          <w:sz w:val="24"/>
          <w:szCs w:val="24"/>
        </w:rPr>
        <w:t xml:space="preserve"> Above all else</w:t>
      </w:r>
      <w:r>
        <w:rPr>
          <w:rFonts w:eastAsia="Times New Roman" w:cstheme="minorHAnsi"/>
          <w:sz w:val="24"/>
          <w:szCs w:val="24"/>
        </w:rPr>
        <w:t>, Keiser University interns</w:t>
      </w:r>
      <w:r w:rsidR="00255751" w:rsidRPr="00A13FB0">
        <w:rPr>
          <w:rFonts w:eastAsia="Times New Roman" w:cstheme="minorHAnsi"/>
          <w:sz w:val="24"/>
          <w:szCs w:val="24"/>
        </w:rPr>
        <w:t xml:space="preserve"> are encouraged to resp</w:t>
      </w:r>
      <w:r>
        <w:rPr>
          <w:rFonts w:eastAsia="Times New Roman" w:cstheme="minorHAnsi"/>
          <w:sz w:val="24"/>
          <w:szCs w:val="24"/>
        </w:rPr>
        <w:t>ond to the threat of an adverse weather condition</w:t>
      </w:r>
      <w:r w:rsidR="00255751" w:rsidRPr="00A13FB0">
        <w:rPr>
          <w:rFonts w:eastAsia="Times New Roman" w:cstheme="minorHAnsi"/>
          <w:sz w:val="24"/>
          <w:szCs w:val="24"/>
        </w:rPr>
        <w:t xml:space="preserve"> for their location and should put their safety and that of their families first.</w:t>
      </w:r>
    </w:p>
    <w:p w14:paraId="5933CF30" w14:textId="77777777" w:rsidR="00255751" w:rsidRPr="00A13FB0" w:rsidRDefault="00255751" w:rsidP="000D3CAA">
      <w:pPr>
        <w:spacing w:after="0" w:line="240" w:lineRule="auto"/>
        <w:contextualSpacing/>
        <w:rPr>
          <w:rFonts w:eastAsia="Times New Roman" w:cstheme="minorHAnsi"/>
          <w:sz w:val="24"/>
          <w:szCs w:val="24"/>
        </w:rPr>
      </w:pPr>
    </w:p>
    <w:p w14:paraId="5933CF31" w14:textId="0E165F60" w:rsidR="00255751" w:rsidRDefault="00255751" w:rsidP="000D3CAA">
      <w:pPr>
        <w:spacing w:after="0" w:line="240" w:lineRule="auto"/>
        <w:rPr>
          <w:rFonts w:eastAsia="Times New Roman" w:cstheme="minorHAnsi"/>
          <w:sz w:val="24"/>
          <w:szCs w:val="24"/>
        </w:rPr>
      </w:pPr>
      <w:r w:rsidRPr="00A13FB0">
        <w:rPr>
          <w:rFonts w:eastAsia="Times New Roman" w:cstheme="minorHAnsi"/>
          <w:sz w:val="24"/>
          <w:szCs w:val="24"/>
        </w:rPr>
        <w:t>During the supervised</w:t>
      </w:r>
      <w:r w:rsidR="00176BAF">
        <w:rPr>
          <w:rFonts w:eastAsia="Times New Roman" w:cstheme="minorHAnsi"/>
          <w:sz w:val="24"/>
          <w:szCs w:val="24"/>
        </w:rPr>
        <w:t xml:space="preserve"> practice rotations, the interns should follow the weather</w:t>
      </w:r>
      <w:r w:rsidRPr="00A13FB0">
        <w:rPr>
          <w:rFonts w:eastAsia="Times New Roman" w:cstheme="minorHAnsi"/>
          <w:sz w:val="24"/>
          <w:szCs w:val="24"/>
        </w:rPr>
        <w:t xml:space="preserve"> status based on the geographic area </w:t>
      </w:r>
      <w:r w:rsidR="00176BAF">
        <w:rPr>
          <w:rFonts w:eastAsia="Times New Roman" w:cstheme="minorHAnsi"/>
          <w:sz w:val="24"/>
          <w:szCs w:val="24"/>
        </w:rPr>
        <w:t xml:space="preserve">of the </w:t>
      </w:r>
      <w:r w:rsidR="00D94805">
        <w:rPr>
          <w:rFonts w:eastAsia="Times New Roman" w:cstheme="minorHAnsi"/>
          <w:sz w:val="24"/>
          <w:szCs w:val="24"/>
        </w:rPr>
        <w:t>facility</w:t>
      </w:r>
      <w:r w:rsidR="00176BAF">
        <w:rPr>
          <w:rFonts w:eastAsia="Times New Roman" w:cstheme="minorHAnsi"/>
          <w:sz w:val="24"/>
          <w:szCs w:val="24"/>
        </w:rPr>
        <w:t xml:space="preserve"> and/or the intern’s</w:t>
      </w:r>
      <w:r w:rsidRPr="00A13FB0">
        <w:rPr>
          <w:rFonts w:eastAsia="Times New Roman" w:cstheme="minorHAnsi"/>
          <w:sz w:val="24"/>
          <w:szCs w:val="24"/>
        </w:rPr>
        <w:t xml:space="preserve"> address. </w:t>
      </w:r>
    </w:p>
    <w:p w14:paraId="5933CF32" w14:textId="77777777" w:rsidR="00255751" w:rsidRPr="00A13FB0" w:rsidRDefault="00255751" w:rsidP="000D3CAA">
      <w:pPr>
        <w:spacing w:after="0" w:line="240" w:lineRule="auto"/>
        <w:ind w:left="720"/>
        <w:rPr>
          <w:rFonts w:eastAsia="Times New Roman" w:cstheme="minorHAnsi"/>
          <w:b/>
          <w:sz w:val="24"/>
          <w:szCs w:val="24"/>
        </w:rPr>
      </w:pPr>
    </w:p>
    <w:p w14:paraId="5933CF33" w14:textId="7EEE77A7" w:rsidR="00255751" w:rsidRPr="00A13FB0" w:rsidRDefault="00255751" w:rsidP="000D3CAA">
      <w:pPr>
        <w:spacing w:after="0" w:line="240" w:lineRule="auto"/>
        <w:ind w:left="360"/>
        <w:rPr>
          <w:rFonts w:eastAsia="Times New Roman" w:cstheme="minorHAnsi"/>
          <w:sz w:val="24"/>
          <w:szCs w:val="24"/>
        </w:rPr>
      </w:pPr>
      <w:r w:rsidRPr="00A13FB0">
        <w:rPr>
          <w:rFonts w:eastAsia="Times New Roman" w:cstheme="minorHAnsi"/>
          <w:b/>
          <w:i/>
          <w:sz w:val="24"/>
          <w:szCs w:val="24"/>
          <w:u w:val="single"/>
        </w:rPr>
        <w:t xml:space="preserve">Supervised Practice </w:t>
      </w:r>
      <w:r w:rsidR="00D94805">
        <w:rPr>
          <w:rFonts w:eastAsia="Times New Roman" w:cstheme="minorHAnsi"/>
          <w:b/>
          <w:i/>
          <w:sz w:val="24"/>
          <w:szCs w:val="24"/>
          <w:u w:val="single"/>
        </w:rPr>
        <w:t>Faciliti</w:t>
      </w:r>
      <w:r w:rsidRPr="00A13FB0">
        <w:rPr>
          <w:rFonts w:eastAsia="Times New Roman" w:cstheme="minorHAnsi"/>
          <w:b/>
          <w:i/>
          <w:sz w:val="24"/>
          <w:szCs w:val="24"/>
          <w:u w:val="single"/>
        </w:rPr>
        <w:t xml:space="preserve">es </w:t>
      </w:r>
      <w:r w:rsidR="000E681E">
        <w:rPr>
          <w:rFonts w:eastAsia="Times New Roman" w:cstheme="minorHAnsi"/>
          <w:i/>
          <w:sz w:val="24"/>
          <w:szCs w:val="24"/>
        </w:rPr>
        <w:t xml:space="preserve">- </w:t>
      </w:r>
      <w:r w:rsidR="00176BAF">
        <w:rPr>
          <w:rFonts w:eastAsia="Times New Roman" w:cstheme="minorHAnsi"/>
          <w:sz w:val="24"/>
          <w:szCs w:val="24"/>
        </w:rPr>
        <w:t>Interns</w:t>
      </w:r>
      <w:r w:rsidRPr="00A13FB0">
        <w:rPr>
          <w:rFonts w:eastAsia="Times New Roman" w:cstheme="minorHAnsi"/>
          <w:sz w:val="24"/>
          <w:szCs w:val="24"/>
        </w:rPr>
        <w:t xml:space="preserve"> in supervised practice </w:t>
      </w:r>
      <w:r w:rsidR="00D94805">
        <w:rPr>
          <w:rFonts w:eastAsia="Times New Roman" w:cstheme="minorHAnsi"/>
          <w:sz w:val="24"/>
          <w:szCs w:val="24"/>
        </w:rPr>
        <w:t>facilitie</w:t>
      </w:r>
      <w:r w:rsidRPr="00A13FB0">
        <w:rPr>
          <w:rFonts w:eastAsia="Times New Roman" w:cstheme="minorHAnsi"/>
          <w:sz w:val="24"/>
          <w:szCs w:val="24"/>
        </w:rPr>
        <w:t>s should follow the same procedures with the following exceptions:</w:t>
      </w:r>
    </w:p>
    <w:p w14:paraId="5933CF34" w14:textId="63993E0A" w:rsidR="00255751" w:rsidRPr="00A13FB0" w:rsidRDefault="00176BAF" w:rsidP="000D3CAA">
      <w:pPr>
        <w:numPr>
          <w:ilvl w:val="0"/>
          <w:numId w:val="6"/>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The intern</w:t>
      </w:r>
      <w:r w:rsidR="00255751" w:rsidRPr="00A13FB0">
        <w:rPr>
          <w:rFonts w:eastAsia="Times New Roman" w:cstheme="minorHAnsi"/>
          <w:sz w:val="24"/>
          <w:szCs w:val="24"/>
        </w:rPr>
        <w:t xml:space="preserve"> is responsible to obtain a contact number for the preceptor at the supervised practice </w:t>
      </w:r>
      <w:r w:rsidR="00D94805">
        <w:rPr>
          <w:rFonts w:eastAsia="Times New Roman" w:cstheme="minorHAnsi"/>
          <w:sz w:val="24"/>
          <w:szCs w:val="24"/>
        </w:rPr>
        <w:t>facility</w:t>
      </w:r>
      <w:r w:rsidR="00255751" w:rsidRPr="00A13FB0">
        <w:rPr>
          <w:rFonts w:eastAsia="Times New Roman" w:cstheme="minorHAnsi"/>
          <w:sz w:val="24"/>
          <w:szCs w:val="24"/>
        </w:rPr>
        <w:t>.</w:t>
      </w:r>
    </w:p>
    <w:p w14:paraId="5933CF35" w14:textId="1F17EEA3" w:rsidR="00255751" w:rsidRPr="00A13FB0" w:rsidRDefault="00176BAF" w:rsidP="000D3CAA">
      <w:pPr>
        <w:numPr>
          <w:ilvl w:val="0"/>
          <w:numId w:val="6"/>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The intern</w:t>
      </w:r>
      <w:r w:rsidR="00255751" w:rsidRPr="00A13FB0">
        <w:rPr>
          <w:rFonts w:eastAsia="Times New Roman" w:cstheme="minorHAnsi"/>
          <w:sz w:val="24"/>
          <w:szCs w:val="24"/>
        </w:rPr>
        <w:t xml:space="preserve"> will call the preceptor to find out if the </w:t>
      </w:r>
      <w:r w:rsidR="00D94805">
        <w:rPr>
          <w:rFonts w:eastAsia="Times New Roman" w:cstheme="minorHAnsi"/>
          <w:sz w:val="24"/>
          <w:szCs w:val="24"/>
        </w:rPr>
        <w:t>facility</w:t>
      </w:r>
      <w:r w:rsidR="00255751" w:rsidRPr="00A13FB0">
        <w:rPr>
          <w:rFonts w:eastAsia="Times New Roman" w:cstheme="minorHAnsi"/>
          <w:sz w:val="24"/>
          <w:szCs w:val="24"/>
        </w:rPr>
        <w:t xml:space="preserve"> will be operating under normal conditions.</w:t>
      </w:r>
    </w:p>
    <w:p w14:paraId="5933CF36" w14:textId="540A760C" w:rsidR="00255751" w:rsidRPr="00A13FB0" w:rsidRDefault="00176BAF" w:rsidP="000D3CAA">
      <w:pPr>
        <w:numPr>
          <w:ilvl w:val="0"/>
          <w:numId w:val="6"/>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 xml:space="preserve">If the </w:t>
      </w:r>
      <w:r w:rsidR="00D94805">
        <w:rPr>
          <w:rFonts w:eastAsia="Times New Roman" w:cstheme="minorHAnsi"/>
          <w:sz w:val="24"/>
          <w:szCs w:val="24"/>
        </w:rPr>
        <w:t>facility</w:t>
      </w:r>
      <w:r>
        <w:rPr>
          <w:rFonts w:eastAsia="Times New Roman" w:cstheme="minorHAnsi"/>
          <w:sz w:val="24"/>
          <w:szCs w:val="24"/>
        </w:rPr>
        <w:t xml:space="preserve"> is closing, the intern</w:t>
      </w:r>
      <w:r w:rsidR="00255751" w:rsidRPr="00A13FB0">
        <w:rPr>
          <w:rFonts w:eastAsia="Times New Roman" w:cstheme="minorHAnsi"/>
          <w:sz w:val="24"/>
          <w:szCs w:val="24"/>
        </w:rPr>
        <w:t xml:space="preserve"> must contact the supervised practice </w:t>
      </w:r>
      <w:r>
        <w:rPr>
          <w:rFonts w:eastAsia="Times New Roman" w:cstheme="minorHAnsi"/>
          <w:sz w:val="24"/>
          <w:szCs w:val="24"/>
        </w:rPr>
        <w:t xml:space="preserve">program </w:t>
      </w:r>
      <w:r w:rsidR="00255751" w:rsidRPr="00A13FB0">
        <w:rPr>
          <w:rFonts w:eastAsia="Times New Roman" w:cstheme="minorHAnsi"/>
          <w:sz w:val="24"/>
          <w:szCs w:val="24"/>
        </w:rPr>
        <w:t>coordinator at Keiser University for further instructions.</w:t>
      </w:r>
    </w:p>
    <w:p w14:paraId="5933CF37" w14:textId="77777777" w:rsidR="00255751" w:rsidRDefault="00255751" w:rsidP="000D3CAA">
      <w:pPr>
        <w:numPr>
          <w:ilvl w:val="0"/>
          <w:numId w:val="6"/>
        </w:numPr>
        <w:tabs>
          <w:tab w:val="clear" w:pos="1080"/>
          <w:tab w:val="num" w:pos="720"/>
        </w:tabs>
        <w:spacing w:after="0" w:line="240" w:lineRule="auto"/>
        <w:ind w:left="720"/>
        <w:rPr>
          <w:rFonts w:eastAsia="Times New Roman" w:cstheme="minorHAnsi"/>
          <w:sz w:val="24"/>
          <w:szCs w:val="24"/>
        </w:rPr>
      </w:pPr>
      <w:r w:rsidRPr="00A13FB0">
        <w:rPr>
          <w:rFonts w:eastAsia="Times New Roman" w:cstheme="minorHAnsi"/>
          <w:sz w:val="24"/>
          <w:szCs w:val="24"/>
        </w:rPr>
        <w:lastRenderedPageBreak/>
        <w:t>Hospitals and Out Patients facilities my go into “lock-down” up to 24 hours prior to a storm even</w:t>
      </w:r>
      <w:r w:rsidR="000350DD">
        <w:rPr>
          <w:rFonts w:eastAsia="Times New Roman" w:cstheme="minorHAnsi"/>
          <w:sz w:val="24"/>
          <w:szCs w:val="24"/>
        </w:rPr>
        <w:t>t</w:t>
      </w:r>
      <w:r w:rsidRPr="00A13FB0">
        <w:rPr>
          <w:rFonts w:eastAsia="Times New Roman" w:cstheme="minorHAnsi"/>
          <w:sz w:val="24"/>
          <w:szCs w:val="24"/>
        </w:rPr>
        <w:t>. At the point the prece</w:t>
      </w:r>
      <w:r w:rsidR="00176BAF">
        <w:rPr>
          <w:rFonts w:eastAsia="Times New Roman" w:cstheme="minorHAnsi"/>
          <w:sz w:val="24"/>
          <w:szCs w:val="24"/>
        </w:rPr>
        <w:t>ptor informs the interns</w:t>
      </w:r>
      <w:r w:rsidR="000350DD">
        <w:rPr>
          <w:rFonts w:eastAsia="Times New Roman" w:cstheme="minorHAnsi"/>
          <w:sz w:val="24"/>
          <w:szCs w:val="24"/>
        </w:rPr>
        <w:t xml:space="preserve"> of an im</w:t>
      </w:r>
      <w:r w:rsidR="00176BAF">
        <w:rPr>
          <w:rFonts w:eastAsia="Times New Roman" w:cstheme="minorHAnsi"/>
          <w:sz w:val="24"/>
          <w:szCs w:val="24"/>
        </w:rPr>
        <w:t>minent lock-down the intern</w:t>
      </w:r>
      <w:r w:rsidRPr="00A13FB0">
        <w:rPr>
          <w:rFonts w:eastAsia="Times New Roman" w:cstheme="minorHAnsi"/>
          <w:sz w:val="24"/>
          <w:szCs w:val="24"/>
        </w:rPr>
        <w:t xml:space="preserve"> will</w:t>
      </w:r>
      <w:r w:rsidR="00176BAF">
        <w:rPr>
          <w:rFonts w:eastAsia="Times New Roman" w:cstheme="minorHAnsi"/>
          <w:sz w:val="24"/>
          <w:szCs w:val="24"/>
        </w:rPr>
        <w:t xml:space="preserve"> contact the DI Program C</w:t>
      </w:r>
      <w:r w:rsidRPr="00A13FB0">
        <w:rPr>
          <w:rFonts w:eastAsia="Times New Roman" w:cstheme="minorHAnsi"/>
          <w:sz w:val="24"/>
          <w:szCs w:val="24"/>
        </w:rPr>
        <w:t>oordinator a</w:t>
      </w:r>
      <w:r w:rsidR="00176BAF">
        <w:rPr>
          <w:rFonts w:eastAsia="Times New Roman" w:cstheme="minorHAnsi"/>
          <w:sz w:val="24"/>
          <w:szCs w:val="24"/>
        </w:rPr>
        <w:t>t Keiser University. The intern</w:t>
      </w:r>
      <w:r w:rsidRPr="00A13FB0">
        <w:rPr>
          <w:rFonts w:eastAsia="Times New Roman" w:cstheme="minorHAnsi"/>
          <w:sz w:val="24"/>
          <w:szCs w:val="24"/>
        </w:rPr>
        <w:t xml:space="preserve"> is t</w:t>
      </w:r>
      <w:r w:rsidR="00A13FB0" w:rsidRPr="00A13FB0">
        <w:rPr>
          <w:rFonts w:eastAsia="Times New Roman" w:cstheme="minorHAnsi"/>
          <w:sz w:val="24"/>
          <w:szCs w:val="24"/>
        </w:rPr>
        <w:t>o</w:t>
      </w:r>
      <w:r w:rsidRPr="00A13FB0">
        <w:rPr>
          <w:rFonts w:eastAsia="Times New Roman" w:cstheme="minorHAnsi"/>
          <w:sz w:val="24"/>
          <w:szCs w:val="24"/>
        </w:rPr>
        <w:t xml:space="preserve"> leave the hospital/facility and take all personal items with them. The student may NOT stay in the facility once the lock-down procedure has been instituted.</w:t>
      </w:r>
      <w:r w:rsidR="00176BAF">
        <w:rPr>
          <w:rFonts w:eastAsia="Times New Roman" w:cstheme="minorHAnsi"/>
          <w:sz w:val="24"/>
          <w:szCs w:val="24"/>
        </w:rPr>
        <w:t xml:space="preserve">  </w:t>
      </w:r>
    </w:p>
    <w:p w14:paraId="5933CF38" w14:textId="77777777" w:rsidR="00255751" w:rsidRPr="00A13FB0" w:rsidRDefault="00255751" w:rsidP="000D3CAA">
      <w:pPr>
        <w:spacing w:after="0" w:line="240" w:lineRule="auto"/>
        <w:rPr>
          <w:rFonts w:eastAsia="Times New Roman" w:cstheme="minorHAnsi"/>
          <w:sz w:val="24"/>
          <w:szCs w:val="24"/>
        </w:rPr>
      </w:pPr>
    </w:p>
    <w:p w14:paraId="5933CF39" w14:textId="77777777" w:rsidR="00255751" w:rsidRPr="000E681E" w:rsidRDefault="00255751" w:rsidP="000D3CAA">
      <w:pPr>
        <w:spacing w:after="0" w:line="240" w:lineRule="auto"/>
        <w:ind w:firstLine="360"/>
        <w:rPr>
          <w:rFonts w:eastAsia="Times New Roman" w:cstheme="minorHAnsi"/>
          <w:b/>
          <w:i/>
          <w:sz w:val="24"/>
          <w:szCs w:val="24"/>
          <w:u w:val="single"/>
        </w:rPr>
      </w:pPr>
      <w:r w:rsidRPr="000E681E">
        <w:rPr>
          <w:rFonts w:eastAsia="Times New Roman" w:cstheme="minorHAnsi"/>
          <w:b/>
          <w:i/>
          <w:sz w:val="24"/>
          <w:szCs w:val="24"/>
          <w:u w:val="single"/>
        </w:rPr>
        <w:t>Post Storm</w:t>
      </w:r>
    </w:p>
    <w:p w14:paraId="5933CF3A" w14:textId="77777777" w:rsidR="00255751" w:rsidRDefault="00176BAF" w:rsidP="000D3CAA">
      <w:pPr>
        <w:numPr>
          <w:ilvl w:val="0"/>
          <w:numId w:val="7"/>
        </w:numPr>
        <w:spacing w:after="0" w:line="240" w:lineRule="auto"/>
        <w:rPr>
          <w:rFonts w:eastAsia="Times New Roman" w:cstheme="minorHAnsi"/>
          <w:sz w:val="24"/>
          <w:szCs w:val="24"/>
        </w:rPr>
      </w:pPr>
      <w:r>
        <w:rPr>
          <w:rFonts w:eastAsia="Times New Roman" w:cstheme="minorHAnsi"/>
          <w:sz w:val="24"/>
          <w:szCs w:val="24"/>
        </w:rPr>
        <w:t xml:space="preserve">Intern will </w:t>
      </w:r>
      <w:r w:rsidR="00255751" w:rsidRPr="00A13FB0">
        <w:rPr>
          <w:rFonts w:eastAsia="Times New Roman" w:cstheme="minorHAnsi"/>
          <w:sz w:val="24"/>
          <w:szCs w:val="24"/>
        </w:rPr>
        <w:t>contact the facility to see if they are operational; contact the preceptor prior to going to a facility.</w:t>
      </w:r>
    </w:p>
    <w:p w14:paraId="5933CF3B" w14:textId="77777777" w:rsidR="00176BAF" w:rsidRPr="00A13FB0" w:rsidRDefault="00176BAF" w:rsidP="000D3CAA">
      <w:pPr>
        <w:numPr>
          <w:ilvl w:val="0"/>
          <w:numId w:val="7"/>
        </w:numPr>
        <w:spacing w:after="0" w:line="240" w:lineRule="auto"/>
        <w:rPr>
          <w:rFonts w:eastAsia="Times New Roman" w:cstheme="minorHAnsi"/>
          <w:sz w:val="24"/>
          <w:szCs w:val="24"/>
        </w:rPr>
      </w:pPr>
      <w:r>
        <w:rPr>
          <w:rFonts w:eastAsia="Times New Roman" w:cstheme="minorHAnsi"/>
          <w:sz w:val="24"/>
          <w:szCs w:val="24"/>
        </w:rPr>
        <w:t>Intern must contact the DI Program Coordinator and let the Program Coordinator know the status of the rotation.</w:t>
      </w:r>
    </w:p>
    <w:p w14:paraId="5933CF3C" w14:textId="32304D5C" w:rsidR="00176BAF" w:rsidRDefault="00255751" w:rsidP="000D3CAA">
      <w:pPr>
        <w:numPr>
          <w:ilvl w:val="0"/>
          <w:numId w:val="7"/>
        </w:numPr>
        <w:spacing w:after="0" w:line="240" w:lineRule="auto"/>
        <w:rPr>
          <w:rFonts w:eastAsia="Times New Roman" w:cstheme="minorHAnsi"/>
          <w:sz w:val="24"/>
          <w:szCs w:val="24"/>
        </w:rPr>
      </w:pPr>
      <w:r w:rsidRPr="00A13FB0">
        <w:rPr>
          <w:rFonts w:eastAsia="Times New Roman" w:cstheme="minorHAnsi"/>
          <w:sz w:val="24"/>
          <w:szCs w:val="24"/>
        </w:rPr>
        <w:t xml:space="preserve">In the event that the facility </w:t>
      </w:r>
      <w:r w:rsidR="00176BAF">
        <w:rPr>
          <w:rFonts w:eastAsia="Times New Roman" w:cstheme="minorHAnsi"/>
          <w:sz w:val="24"/>
          <w:szCs w:val="24"/>
        </w:rPr>
        <w:t>is closed or that interns</w:t>
      </w:r>
      <w:r w:rsidRPr="00A13FB0">
        <w:rPr>
          <w:rFonts w:eastAsia="Times New Roman" w:cstheme="minorHAnsi"/>
          <w:sz w:val="24"/>
          <w:szCs w:val="24"/>
        </w:rPr>
        <w:t xml:space="preserve"> are not allowed at the </w:t>
      </w:r>
      <w:r w:rsidR="00D94805">
        <w:rPr>
          <w:rFonts w:eastAsia="Times New Roman" w:cstheme="minorHAnsi"/>
          <w:sz w:val="24"/>
          <w:szCs w:val="24"/>
        </w:rPr>
        <w:t>facility</w:t>
      </w:r>
      <w:r w:rsidRPr="00A13FB0">
        <w:rPr>
          <w:rFonts w:eastAsia="Times New Roman" w:cstheme="minorHAnsi"/>
          <w:sz w:val="24"/>
          <w:szCs w:val="24"/>
        </w:rPr>
        <w:t xml:space="preserve">, the supervised practice </w:t>
      </w:r>
      <w:r w:rsidR="00176BAF">
        <w:rPr>
          <w:rFonts w:eastAsia="Times New Roman" w:cstheme="minorHAnsi"/>
          <w:sz w:val="24"/>
          <w:szCs w:val="24"/>
        </w:rPr>
        <w:t>Program C</w:t>
      </w:r>
      <w:r w:rsidRPr="00A13FB0">
        <w:rPr>
          <w:rFonts w:eastAsia="Times New Roman" w:cstheme="minorHAnsi"/>
          <w:sz w:val="24"/>
          <w:szCs w:val="24"/>
        </w:rPr>
        <w:t xml:space="preserve">oordinator </w:t>
      </w:r>
      <w:r w:rsidR="00176BAF">
        <w:rPr>
          <w:rFonts w:eastAsia="Times New Roman" w:cstheme="minorHAnsi"/>
          <w:sz w:val="24"/>
          <w:szCs w:val="24"/>
        </w:rPr>
        <w:t>will advise the intern.</w:t>
      </w:r>
    </w:p>
    <w:p w14:paraId="5933CF3D" w14:textId="77777777" w:rsidR="00176BAF" w:rsidRDefault="00176BAF" w:rsidP="000D3CAA">
      <w:pPr>
        <w:numPr>
          <w:ilvl w:val="0"/>
          <w:numId w:val="7"/>
        </w:numPr>
        <w:spacing w:after="0" w:line="240" w:lineRule="auto"/>
        <w:rPr>
          <w:rFonts w:eastAsia="Times New Roman" w:cstheme="minorHAnsi"/>
          <w:sz w:val="24"/>
          <w:szCs w:val="24"/>
        </w:rPr>
      </w:pPr>
      <w:r>
        <w:rPr>
          <w:rFonts w:eastAsia="Times New Roman" w:cstheme="minorHAnsi"/>
          <w:sz w:val="24"/>
          <w:szCs w:val="24"/>
        </w:rPr>
        <w:t>Intern will arrange with the preceptor and the Program Coordinator to make-up lost hours.</w:t>
      </w:r>
    </w:p>
    <w:p w14:paraId="5933CF3E" w14:textId="77777777" w:rsidR="00176BAF" w:rsidRDefault="00176BAF" w:rsidP="00212486">
      <w:pPr>
        <w:spacing w:after="0" w:line="240" w:lineRule="auto"/>
        <w:ind w:left="720"/>
        <w:jc w:val="both"/>
        <w:rPr>
          <w:rFonts w:eastAsia="Times New Roman" w:cstheme="minorHAnsi"/>
          <w:sz w:val="24"/>
          <w:szCs w:val="24"/>
        </w:rPr>
      </w:pPr>
    </w:p>
    <w:p w14:paraId="5933CF3F" w14:textId="77777777" w:rsidR="00A5638E" w:rsidRPr="003248B5" w:rsidRDefault="00255751" w:rsidP="00212486">
      <w:pPr>
        <w:spacing w:line="240" w:lineRule="auto"/>
        <w:rPr>
          <w:sz w:val="24"/>
          <w:szCs w:val="24"/>
        </w:rPr>
      </w:pPr>
      <w:r w:rsidRPr="00CF793B">
        <w:rPr>
          <w:sz w:val="24"/>
          <w:szCs w:val="24"/>
        </w:rPr>
        <w:t xml:space="preserve">Each event will be evaluated as it occurs and will </w:t>
      </w:r>
      <w:r w:rsidR="00176BAF" w:rsidRPr="00CF793B">
        <w:rPr>
          <w:sz w:val="24"/>
          <w:szCs w:val="24"/>
        </w:rPr>
        <w:t>be dealt with as needed by the Program D</w:t>
      </w:r>
      <w:r w:rsidRPr="00CF793B">
        <w:rPr>
          <w:sz w:val="24"/>
          <w:szCs w:val="24"/>
        </w:rPr>
        <w:t>irector/</w:t>
      </w:r>
      <w:r w:rsidR="00176BAF" w:rsidRPr="00CF793B">
        <w:rPr>
          <w:sz w:val="24"/>
          <w:szCs w:val="24"/>
        </w:rPr>
        <w:t xml:space="preserve">Program Coordinator </w:t>
      </w:r>
      <w:r w:rsidRPr="00CF793B">
        <w:rPr>
          <w:sz w:val="24"/>
          <w:szCs w:val="24"/>
        </w:rPr>
        <w:t xml:space="preserve">per Keiser University policy. </w:t>
      </w:r>
      <w:bookmarkStart w:id="47" w:name="AND_Membership"/>
      <w:bookmarkStart w:id="48" w:name="FAND"/>
      <w:bookmarkStart w:id="49" w:name="Supervised_Practice_Facilities"/>
      <w:bookmarkEnd w:id="47"/>
      <w:bookmarkEnd w:id="48"/>
      <w:bookmarkEnd w:id="49"/>
    </w:p>
    <w:p w14:paraId="5933CF40" w14:textId="43BEEC21" w:rsidR="00DD2CB0" w:rsidRPr="00A13FB0" w:rsidRDefault="00DD2CB0" w:rsidP="00212486">
      <w:pPr>
        <w:pStyle w:val="Heading2"/>
      </w:pPr>
      <w:bookmarkStart w:id="50" w:name="_Toc453072464"/>
      <w:r w:rsidRPr="00A13FB0">
        <w:t>Supervised Practice Facilities</w:t>
      </w:r>
      <w:bookmarkEnd w:id="50"/>
    </w:p>
    <w:p w14:paraId="5933CF41" w14:textId="000D6469" w:rsidR="00DD2CB0" w:rsidRPr="00A13FB0" w:rsidRDefault="00DD2CB0" w:rsidP="00212486">
      <w:pPr>
        <w:spacing w:line="240" w:lineRule="auto"/>
        <w:contextualSpacing/>
        <w:rPr>
          <w:rFonts w:cstheme="minorHAnsi"/>
          <w:sz w:val="24"/>
          <w:szCs w:val="24"/>
        </w:rPr>
      </w:pPr>
      <w:r w:rsidRPr="00A13FB0">
        <w:rPr>
          <w:rFonts w:cstheme="minorHAnsi"/>
          <w:sz w:val="24"/>
          <w:szCs w:val="24"/>
        </w:rPr>
        <w:t>Facilities providing interns a supervised practice are committed to the continued growth of the professi</w:t>
      </w:r>
      <w:r w:rsidR="004A620F" w:rsidRPr="00A13FB0">
        <w:rPr>
          <w:rFonts w:cstheme="minorHAnsi"/>
          <w:sz w:val="24"/>
          <w:szCs w:val="24"/>
        </w:rPr>
        <w:t>on and the developing future dietitian</w:t>
      </w:r>
      <w:r w:rsidRPr="00A13FB0">
        <w:rPr>
          <w:rFonts w:cstheme="minorHAnsi"/>
          <w:sz w:val="24"/>
          <w:szCs w:val="24"/>
        </w:rPr>
        <w:t>s.  The preceptors are giving of their knowledge, professional experiences and time to help the intern learn the application of the knowledge and skills gained in the classroom as applied to the workplace.  The facilities repr</w:t>
      </w:r>
      <w:r w:rsidR="00AB6FD1">
        <w:rPr>
          <w:rFonts w:cstheme="minorHAnsi"/>
          <w:sz w:val="24"/>
          <w:szCs w:val="24"/>
        </w:rPr>
        <w:t xml:space="preserve">esent the areas of clinical nutrition, </w:t>
      </w:r>
      <w:r w:rsidRPr="00A13FB0">
        <w:rPr>
          <w:rFonts w:cstheme="minorHAnsi"/>
          <w:sz w:val="24"/>
          <w:szCs w:val="24"/>
        </w:rPr>
        <w:t>community</w:t>
      </w:r>
      <w:r w:rsidR="004A620F" w:rsidRPr="00A13FB0">
        <w:rPr>
          <w:rFonts w:cstheme="minorHAnsi"/>
          <w:sz w:val="24"/>
          <w:szCs w:val="24"/>
        </w:rPr>
        <w:t xml:space="preserve"> </w:t>
      </w:r>
      <w:r w:rsidR="00920994" w:rsidRPr="00A13FB0">
        <w:rPr>
          <w:rFonts w:cstheme="minorHAnsi"/>
          <w:sz w:val="24"/>
          <w:szCs w:val="24"/>
        </w:rPr>
        <w:t>diet</w:t>
      </w:r>
      <w:r w:rsidRPr="00A13FB0">
        <w:rPr>
          <w:rFonts w:cstheme="minorHAnsi"/>
          <w:sz w:val="24"/>
          <w:szCs w:val="24"/>
        </w:rPr>
        <w:t xml:space="preserve">etics, </w:t>
      </w:r>
      <w:r w:rsidR="00AB6FD1">
        <w:rPr>
          <w:rFonts w:cstheme="minorHAnsi"/>
          <w:sz w:val="24"/>
          <w:szCs w:val="24"/>
        </w:rPr>
        <w:t xml:space="preserve">and </w:t>
      </w:r>
      <w:r w:rsidRPr="00A13FB0">
        <w:rPr>
          <w:rFonts w:cstheme="minorHAnsi"/>
          <w:sz w:val="24"/>
          <w:szCs w:val="24"/>
        </w:rPr>
        <w:t>food serv</w:t>
      </w:r>
      <w:r w:rsidR="00AB6FD1">
        <w:rPr>
          <w:rFonts w:cstheme="minorHAnsi"/>
          <w:sz w:val="24"/>
          <w:szCs w:val="24"/>
        </w:rPr>
        <w:t>ice systems</w:t>
      </w:r>
      <w:r w:rsidR="00BC4A90">
        <w:rPr>
          <w:rFonts w:cstheme="minorHAnsi"/>
          <w:sz w:val="24"/>
          <w:szCs w:val="24"/>
        </w:rPr>
        <w:t>/dietetic management.</w:t>
      </w:r>
      <w:r w:rsidRPr="00A13FB0">
        <w:rPr>
          <w:rFonts w:cstheme="minorHAnsi"/>
          <w:sz w:val="24"/>
          <w:szCs w:val="24"/>
        </w:rPr>
        <w:t xml:space="preserve">   </w:t>
      </w:r>
      <w:r w:rsidR="007E3E4E" w:rsidRPr="00A13FB0">
        <w:rPr>
          <w:rFonts w:cstheme="minorHAnsi"/>
          <w:sz w:val="24"/>
          <w:szCs w:val="24"/>
        </w:rPr>
        <w:t>Preceptors receive no monetary payment for this invaluable service.  T</w:t>
      </w:r>
      <w:r w:rsidR="00C56ECA" w:rsidRPr="00A13FB0">
        <w:rPr>
          <w:rFonts w:cstheme="minorHAnsi"/>
          <w:sz w:val="24"/>
          <w:szCs w:val="24"/>
        </w:rPr>
        <w:t xml:space="preserve">he reward for </w:t>
      </w:r>
      <w:r w:rsidR="007E3E4E" w:rsidRPr="00A13FB0">
        <w:rPr>
          <w:rFonts w:cstheme="minorHAnsi"/>
          <w:sz w:val="24"/>
          <w:szCs w:val="24"/>
        </w:rPr>
        <w:t>the preceptors is to watch the intern mature into an entry-level dietitian.   Without the continued support of the preceptors, Keise</w:t>
      </w:r>
      <w:r w:rsidR="00BC4A90">
        <w:rPr>
          <w:rFonts w:cstheme="minorHAnsi"/>
          <w:sz w:val="24"/>
          <w:szCs w:val="24"/>
        </w:rPr>
        <w:t>r University would not have a DI</w:t>
      </w:r>
      <w:r w:rsidR="007E3E4E" w:rsidRPr="00A13FB0">
        <w:rPr>
          <w:rFonts w:cstheme="minorHAnsi"/>
          <w:sz w:val="24"/>
          <w:szCs w:val="24"/>
        </w:rPr>
        <w:t xml:space="preserve">.  </w:t>
      </w:r>
      <w:r w:rsidR="002560BA" w:rsidRPr="00A13FB0">
        <w:rPr>
          <w:rFonts w:cstheme="minorHAnsi"/>
          <w:sz w:val="24"/>
          <w:szCs w:val="24"/>
        </w:rPr>
        <w:t xml:space="preserve">Many clinical </w:t>
      </w:r>
      <w:r w:rsidR="00D94805">
        <w:rPr>
          <w:rFonts w:cstheme="minorHAnsi"/>
          <w:sz w:val="24"/>
          <w:szCs w:val="24"/>
        </w:rPr>
        <w:t>facilitie</w:t>
      </w:r>
      <w:r w:rsidR="002560BA" w:rsidRPr="00A13FB0">
        <w:rPr>
          <w:rFonts w:cstheme="minorHAnsi"/>
          <w:sz w:val="24"/>
          <w:szCs w:val="24"/>
        </w:rPr>
        <w:t xml:space="preserve">s </w:t>
      </w:r>
      <w:r w:rsidR="005F020F">
        <w:rPr>
          <w:rFonts w:cstheme="minorHAnsi"/>
          <w:sz w:val="24"/>
          <w:szCs w:val="24"/>
        </w:rPr>
        <w:t>pre-test</w:t>
      </w:r>
      <w:r w:rsidR="002560BA" w:rsidRPr="00A13FB0">
        <w:rPr>
          <w:rFonts w:cstheme="minorHAnsi"/>
          <w:sz w:val="24"/>
          <w:szCs w:val="24"/>
        </w:rPr>
        <w:t xml:space="preserve"> the intern’s clinical knowledge before beginning the rotation.  The pre-testing is</w:t>
      </w:r>
      <w:r w:rsidR="005F020F">
        <w:rPr>
          <w:rFonts w:cstheme="minorHAnsi"/>
          <w:sz w:val="24"/>
          <w:szCs w:val="24"/>
        </w:rPr>
        <w:t xml:space="preserve"> per</w:t>
      </w:r>
      <w:r w:rsidR="005F020F">
        <w:rPr>
          <w:rFonts w:cstheme="minorHAnsi"/>
          <w:sz w:val="24"/>
          <w:szCs w:val="24"/>
        </w:rPr>
        <w:lastRenderedPageBreak/>
        <w:t>formed</w:t>
      </w:r>
      <w:r w:rsidR="002560BA" w:rsidRPr="00A13FB0">
        <w:rPr>
          <w:rFonts w:cstheme="minorHAnsi"/>
          <w:sz w:val="24"/>
          <w:szCs w:val="24"/>
        </w:rPr>
        <w:t xml:space="preserve"> to measure the intern’s current knowledge base of clinical information to better structure the rotation to maximize the intern’s clinical growth.</w:t>
      </w:r>
    </w:p>
    <w:p w14:paraId="5933CF42" w14:textId="77777777" w:rsidR="00180F35" w:rsidRPr="00A13FB0" w:rsidRDefault="00180F35" w:rsidP="00212486">
      <w:pPr>
        <w:spacing w:line="240" w:lineRule="auto"/>
        <w:contextualSpacing/>
        <w:rPr>
          <w:rFonts w:cstheme="minorHAnsi"/>
          <w:sz w:val="24"/>
          <w:szCs w:val="24"/>
        </w:rPr>
      </w:pPr>
    </w:p>
    <w:p w14:paraId="5933CF43" w14:textId="77777777" w:rsidR="00180F35" w:rsidRPr="00A13FB0" w:rsidRDefault="00180F35" w:rsidP="00212486">
      <w:pPr>
        <w:spacing w:line="240" w:lineRule="auto"/>
        <w:contextualSpacing/>
        <w:rPr>
          <w:rFonts w:cstheme="minorHAnsi"/>
          <w:sz w:val="24"/>
          <w:szCs w:val="24"/>
        </w:rPr>
      </w:pPr>
      <w:r w:rsidRPr="00A13FB0">
        <w:rPr>
          <w:rFonts w:cstheme="minorHAnsi"/>
          <w:sz w:val="24"/>
          <w:szCs w:val="24"/>
        </w:rPr>
        <w:t xml:space="preserve">While interns are at the facility or representing the facility, </w:t>
      </w:r>
      <w:r w:rsidR="00D25646" w:rsidRPr="00A13FB0">
        <w:rPr>
          <w:rFonts w:cstheme="minorHAnsi"/>
          <w:sz w:val="24"/>
          <w:szCs w:val="24"/>
        </w:rPr>
        <w:t xml:space="preserve">professional </w:t>
      </w:r>
      <w:r w:rsidRPr="00A13FB0">
        <w:rPr>
          <w:rFonts w:cstheme="minorHAnsi"/>
          <w:sz w:val="24"/>
          <w:szCs w:val="24"/>
        </w:rPr>
        <w:t xml:space="preserve">behavioral is </w:t>
      </w:r>
      <w:r w:rsidR="004A620F" w:rsidRPr="00A13FB0">
        <w:rPr>
          <w:rFonts w:cstheme="minorHAnsi"/>
          <w:sz w:val="24"/>
          <w:szCs w:val="24"/>
        </w:rPr>
        <w:t>expected.</w:t>
      </w:r>
      <w:r w:rsidR="00A21BB3" w:rsidRPr="00A13FB0">
        <w:rPr>
          <w:rFonts w:cstheme="minorHAnsi"/>
          <w:sz w:val="24"/>
          <w:szCs w:val="24"/>
        </w:rPr>
        <w:t xml:space="preserve"> Interns are subject to the facilities Code </w:t>
      </w:r>
      <w:r w:rsidR="006A0257" w:rsidRPr="00A13FB0">
        <w:rPr>
          <w:rFonts w:cstheme="minorHAnsi"/>
          <w:sz w:val="24"/>
          <w:szCs w:val="24"/>
        </w:rPr>
        <w:t xml:space="preserve">of Conduct and Dress Code.  </w:t>
      </w:r>
      <w:r w:rsidR="004A620F" w:rsidRPr="00A13FB0">
        <w:rPr>
          <w:rFonts w:cstheme="minorHAnsi"/>
          <w:sz w:val="24"/>
          <w:szCs w:val="24"/>
        </w:rPr>
        <w:t>The Department’s</w:t>
      </w:r>
      <w:r w:rsidR="006A0257" w:rsidRPr="00A13FB0">
        <w:rPr>
          <w:rFonts w:cstheme="minorHAnsi"/>
          <w:sz w:val="24"/>
          <w:szCs w:val="24"/>
        </w:rPr>
        <w:t xml:space="preserve"> Policy and Procedures Manual will be located in the department and it is highly suggested the intern review the policies of the facility.  Inappropriate behavior will not be tolerated and could resul</w:t>
      </w:r>
      <w:r w:rsidR="00C152A6">
        <w:rPr>
          <w:rFonts w:cstheme="minorHAnsi"/>
          <w:sz w:val="24"/>
          <w:szCs w:val="24"/>
        </w:rPr>
        <w:t>t in disciplinary action taken at</w:t>
      </w:r>
      <w:r w:rsidR="00BC4A90">
        <w:rPr>
          <w:rFonts w:cstheme="minorHAnsi"/>
          <w:sz w:val="24"/>
          <w:szCs w:val="24"/>
        </w:rPr>
        <w:t xml:space="preserve"> the facility and/or the DI</w:t>
      </w:r>
      <w:r w:rsidR="006A0257" w:rsidRPr="00A13FB0">
        <w:rPr>
          <w:rFonts w:cstheme="minorHAnsi"/>
          <w:sz w:val="24"/>
          <w:szCs w:val="24"/>
        </w:rPr>
        <w:t>.</w:t>
      </w:r>
    </w:p>
    <w:p w14:paraId="5933CF44" w14:textId="77777777" w:rsidR="006A0257" w:rsidRPr="00A13FB0" w:rsidRDefault="006A0257" w:rsidP="00212486">
      <w:pPr>
        <w:spacing w:line="240" w:lineRule="auto"/>
        <w:contextualSpacing/>
        <w:rPr>
          <w:rFonts w:cstheme="minorHAnsi"/>
          <w:sz w:val="24"/>
          <w:szCs w:val="24"/>
        </w:rPr>
      </w:pPr>
    </w:p>
    <w:p w14:paraId="5933CF45" w14:textId="77777777" w:rsidR="00BC4A90" w:rsidRDefault="006A0257" w:rsidP="00212486">
      <w:pPr>
        <w:spacing w:line="240" w:lineRule="auto"/>
        <w:contextualSpacing/>
        <w:rPr>
          <w:rFonts w:cstheme="minorHAnsi"/>
          <w:sz w:val="24"/>
          <w:szCs w:val="24"/>
        </w:rPr>
      </w:pPr>
      <w:r w:rsidRPr="00A13FB0">
        <w:rPr>
          <w:rFonts w:cstheme="minorHAnsi"/>
          <w:sz w:val="24"/>
          <w:szCs w:val="24"/>
        </w:rPr>
        <w:t xml:space="preserve">The intern must demonstrate emotional stability and appropriate interpersonal relationships and communication skills.  Interns should be able to exercise good judgment.   Interns may be exposed to stressful situations </w:t>
      </w:r>
      <w:r w:rsidR="00D25646" w:rsidRPr="00A13FB0">
        <w:rPr>
          <w:rFonts w:cstheme="minorHAnsi"/>
          <w:sz w:val="24"/>
          <w:szCs w:val="24"/>
        </w:rPr>
        <w:t xml:space="preserve">and </w:t>
      </w:r>
      <w:r w:rsidRPr="00A13FB0">
        <w:rPr>
          <w:rFonts w:cstheme="minorHAnsi"/>
          <w:sz w:val="24"/>
          <w:szCs w:val="24"/>
        </w:rPr>
        <w:t xml:space="preserve">should handle the situation with professionalism.  Interns need to be flexible and adaptable to changing environments.  Any concerns during the rotation should be addressed immediately to the preceptor and </w:t>
      </w:r>
      <w:r w:rsidR="00BC4A90">
        <w:rPr>
          <w:rFonts w:cstheme="minorHAnsi"/>
          <w:sz w:val="24"/>
          <w:szCs w:val="24"/>
        </w:rPr>
        <w:t>Program Director and/or Program</w:t>
      </w:r>
      <w:r w:rsidRPr="00A13FB0">
        <w:rPr>
          <w:rFonts w:cstheme="minorHAnsi"/>
          <w:sz w:val="24"/>
          <w:szCs w:val="24"/>
        </w:rPr>
        <w:t xml:space="preserve"> Coordinator.</w:t>
      </w:r>
    </w:p>
    <w:p w14:paraId="5933CF46" w14:textId="77777777" w:rsidR="00BC4A90" w:rsidRDefault="00BC4A90" w:rsidP="00212486">
      <w:pPr>
        <w:spacing w:line="240" w:lineRule="auto"/>
        <w:contextualSpacing/>
        <w:rPr>
          <w:rFonts w:cstheme="minorHAnsi"/>
          <w:sz w:val="24"/>
          <w:szCs w:val="24"/>
        </w:rPr>
      </w:pPr>
    </w:p>
    <w:p w14:paraId="5933CF47" w14:textId="1724BABF" w:rsidR="00092885" w:rsidRPr="00A13FB0" w:rsidRDefault="00092885" w:rsidP="00212486">
      <w:pPr>
        <w:spacing w:line="240" w:lineRule="auto"/>
        <w:contextualSpacing/>
        <w:rPr>
          <w:rFonts w:cstheme="minorHAnsi"/>
          <w:sz w:val="24"/>
          <w:szCs w:val="24"/>
        </w:rPr>
      </w:pPr>
      <w:r w:rsidRPr="00A13FB0">
        <w:rPr>
          <w:rFonts w:cstheme="minorHAnsi"/>
          <w:sz w:val="24"/>
          <w:szCs w:val="24"/>
        </w:rPr>
        <w:t xml:space="preserve">Interns will work closely with preceptor(s) and other members of the management or departmental staffing.  </w:t>
      </w:r>
      <w:r w:rsidR="00890988" w:rsidRPr="00A13FB0">
        <w:rPr>
          <w:rFonts w:cstheme="minorHAnsi"/>
          <w:sz w:val="24"/>
          <w:szCs w:val="24"/>
        </w:rPr>
        <w:t xml:space="preserve"> Interns should keep the responsible person informed of daily activities.  Interns never leave the facility without notifying the preceptor and gaining permission to leave the </w:t>
      </w:r>
      <w:r w:rsidR="00D94805">
        <w:rPr>
          <w:rFonts w:cstheme="minorHAnsi"/>
          <w:sz w:val="24"/>
          <w:szCs w:val="24"/>
        </w:rPr>
        <w:t>facility</w:t>
      </w:r>
      <w:r w:rsidR="00890988" w:rsidRPr="00A13FB0">
        <w:rPr>
          <w:rFonts w:cstheme="minorHAnsi"/>
          <w:sz w:val="24"/>
          <w:szCs w:val="24"/>
        </w:rPr>
        <w:t>.</w:t>
      </w:r>
      <w:r w:rsidR="002C5AE4" w:rsidRPr="00A13FB0">
        <w:rPr>
          <w:rFonts w:cstheme="minorHAnsi"/>
          <w:sz w:val="24"/>
          <w:szCs w:val="24"/>
        </w:rPr>
        <w:t xml:space="preserve">  </w:t>
      </w:r>
      <w:r w:rsidR="002C5AE4" w:rsidRPr="00A05566">
        <w:rPr>
          <w:rFonts w:cstheme="minorHAnsi"/>
          <w:sz w:val="24"/>
          <w:szCs w:val="24"/>
        </w:rPr>
        <w:t xml:space="preserve">The intern cannot receive compensation from the supervised practice </w:t>
      </w:r>
      <w:r w:rsidR="00D94805">
        <w:rPr>
          <w:rFonts w:cstheme="minorHAnsi"/>
          <w:sz w:val="24"/>
          <w:szCs w:val="24"/>
        </w:rPr>
        <w:t>facility</w:t>
      </w:r>
      <w:r w:rsidR="002C5AE4" w:rsidRPr="00A05566">
        <w:rPr>
          <w:rFonts w:cstheme="minorHAnsi"/>
          <w:sz w:val="24"/>
          <w:szCs w:val="24"/>
        </w:rPr>
        <w:t xml:space="preserve"> for the time the intern is at the </w:t>
      </w:r>
      <w:r w:rsidR="00D94805">
        <w:rPr>
          <w:rFonts w:cstheme="minorHAnsi"/>
          <w:sz w:val="24"/>
          <w:szCs w:val="24"/>
        </w:rPr>
        <w:t>facility</w:t>
      </w:r>
      <w:r w:rsidR="002C5AE4" w:rsidRPr="00A05566">
        <w:rPr>
          <w:rFonts w:cstheme="minorHAnsi"/>
          <w:sz w:val="24"/>
          <w:szCs w:val="24"/>
        </w:rPr>
        <w:t>.</w:t>
      </w:r>
      <w:r w:rsidR="000B6267" w:rsidRPr="00A05566">
        <w:rPr>
          <w:rFonts w:cstheme="minorHAnsi"/>
          <w:sz w:val="24"/>
          <w:szCs w:val="24"/>
        </w:rPr>
        <w:t xml:space="preserve">  Interns cannot be used as “labor” to replace personnel.  Interns cannot be listed on employee schedules used as labor replacement for employees</w:t>
      </w:r>
      <w:r w:rsidR="00EC7193">
        <w:rPr>
          <w:rFonts w:cstheme="minorHAnsi"/>
          <w:sz w:val="24"/>
          <w:szCs w:val="24"/>
        </w:rPr>
        <w:t>’</w:t>
      </w:r>
      <w:r w:rsidR="000B6267" w:rsidRPr="00A05566">
        <w:rPr>
          <w:rFonts w:cstheme="minorHAnsi"/>
          <w:sz w:val="24"/>
          <w:szCs w:val="24"/>
        </w:rPr>
        <w:t xml:space="preserve"> vacations, absenteeism or call-outs.</w:t>
      </w:r>
      <w:r w:rsidR="000B6267">
        <w:rPr>
          <w:rFonts w:cstheme="minorHAnsi"/>
          <w:sz w:val="24"/>
          <w:szCs w:val="24"/>
        </w:rPr>
        <w:t xml:space="preserve">  </w:t>
      </w:r>
    </w:p>
    <w:p w14:paraId="5933CF48" w14:textId="77777777" w:rsidR="00285876" w:rsidRPr="00A13FB0" w:rsidRDefault="00285876" w:rsidP="00212486">
      <w:pPr>
        <w:spacing w:line="240" w:lineRule="auto"/>
        <w:contextualSpacing/>
        <w:rPr>
          <w:rFonts w:cstheme="minorHAnsi"/>
          <w:sz w:val="24"/>
          <w:szCs w:val="24"/>
        </w:rPr>
      </w:pPr>
    </w:p>
    <w:p w14:paraId="5933CF49" w14:textId="77777777" w:rsidR="00285876" w:rsidRDefault="00285876" w:rsidP="00212486">
      <w:pPr>
        <w:spacing w:line="240" w:lineRule="auto"/>
        <w:contextualSpacing/>
        <w:rPr>
          <w:rFonts w:cstheme="minorHAnsi"/>
          <w:sz w:val="24"/>
          <w:szCs w:val="24"/>
        </w:rPr>
      </w:pPr>
      <w:r w:rsidRPr="00A13FB0">
        <w:rPr>
          <w:rFonts w:cstheme="minorHAnsi"/>
          <w:sz w:val="24"/>
          <w:szCs w:val="24"/>
        </w:rPr>
        <w:t xml:space="preserve">Interns will be evaluated by the preceptor or manager or supervisor during the rotation.  The mid-point evaluation is the opportunity to assess the intern’s strengths and weaknesses at this point in the rotation.  The final evaluation completes the intern’s assessment throughout the </w:t>
      </w:r>
      <w:r w:rsidR="009C6A4F" w:rsidRPr="00A13FB0">
        <w:rPr>
          <w:rFonts w:cstheme="minorHAnsi"/>
          <w:sz w:val="24"/>
          <w:szCs w:val="24"/>
        </w:rPr>
        <w:t xml:space="preserve">entire </w:t>
      </w:r>
      <w:r w:rsidRPr="00A13FB0">
        <w:rPr>
          <w:rFonts w:cstheme="minorHAnsi"/>
          <w:sz w:val="24"/>
          <w:szCs w:val="24"/>
        </w:rPr>
        <w:t xml:space="preserve">rotation.  The intern and preceptor will discuss the </w:t>
      </w:r>
      <w:r w:rsidR="00186979" w:rsidRPr="00A13FB0">
        <w:rPr>
          <w:rFonts w:cstheme="minorHAnsi"/>
          <w:sz w:val="24"/>
          <w:szCs w:val="24"/>
        </w:rPr>
        <w:t xml:space="preserve">various </w:t>
      </w:r>
      <w:r w:rsidRPr="00A13FB0">
        <w:rPr>
          <w:rFonts w:cstheme="minorHAnsi"/>
          <w:sz w:val="24"/>
          <w:szCs w:val="24"/>
        </w:rPr>
        <w:t xml:space="preserve">categories of the </w:t>
      </w:r>
      <w:r w:rsidR="00186979" w:rsidRPr="00A13FB0">
        <w:rPr>
          <w:rFonts w:cstheme="minorHAnsi"/>
          <w:sz w:val="24"/>
          <w:szCs w:val="24"/>
        </w:rPr>
        <w:t>evaluation and determine a numeric grade assigned to the categories.  The final evaluation should clearly demonstrate a professional and personal growth from the mid-</w:t>
      </w:r>
      <w:r w:rsidR="00186979" w:rsidRPr="00A13FB0">
        <w:rPr>
          <w:rFonts w:cstheme="minorHAnsi"/>
          <w:sz w:val="24"/>
          <w:szCs w:val="24"/>
        </w:rPr>
        <w:lastRenderedPageBreak/>
        <w:t xml:space="preserve">point evaluation. Both the preceptor and intern will sign the evaluations and return the evaluations to the </w:t>
      </w:r>
      <w:r w:rsidR="00BC4A90">
        <w:rPr>
          <w:rFonts w:cstheme="minorHAnsi"/>
          <w:sz w:val="24"/>
          <w:szCs w:val="24"/>
        </w:rPr>
        <w:t xml:space="preserve">Program </w:t>
      </w:r>
      <w:r w:rsidR="005F020F" w:rsidRPr="00A13FB0">
        <w:rPr>
          <w:rFonts w:cstheme="minorHAnsi"/>
          <w:sz w:val="24"/>
          <w:szCs w:val="24"/>
        </w:rPr>
        <w:t>Coordinator</w:t>
      </w:r>
      <w:r w:rsidR="00186979" w:rsidRPr="00A13FB0">
        <w:rPr>
          <w:rFonts w:cstheme="minorHAnsi"/>
          <w:sz w:val="24"/>
          <w:szCs w:val="24"/>
        </w:rPr>
        <w:t xml:space="preserve">.  The evaluations will be placed </w:t>
      </w:r>
      <w:r w:rsidR="004A620F" w:rsidRPr="00A13FB0">
        <w:rPr>
          <w:rFonts w:cstheme="minorHAnsi"/>
          <w:sz w:val="24"/>
          <w:szCs w:val="24"/>
        </w:rPr>
        <w:t>in the intern’s</w:t>
      </w:r>
      <w:r w:rsidR="00186979" w:rsidRPr="00A13FB0">
        <w:rPr>
          <w:rFonts w:cstheme="minorHAnsi"/>
          <w:sz w:val="24"/>
          <w:szCs w:val="24"/>
        </w:rPr>
        <w:t xml:space="preserve"> file.</w:t>
      </w:r>
    </w:p>
    <w:p w14:paraId="5933CF4A" w14:textId="77777777" w:rsidR="00551B86" w:rsidRDefault="00551B86" w:rsidP="00212486">
      <w:pPr>
        <w:spacing w:line="240" w:lineRule="auto"/>
        <w:contextualSpacing/>
        <w:rPr>
          <w:rFonts w:cstheme="minorHAnsi"/>
          <w:sz w:val="24"/>
          <w:szCs w:val="24"/>
        </w:rPr>
      </w:pPr>
    </w:p>
    <w:p w14:paraId="5933CF4B" w14:textId="77777777" w:rsidR="00817572" w:rsidRPr="00A13FB0" w:rsidRDefault="00817572" w:rsidP="00212486">
      <w:pPr>
        <w:pStyle w:val="Heading2"/>
        <w:rPr>
          <w:rFonts w:eastAsia="Times New Roman"/>
        </w:rPr>
      </w:pPr>
      <w:bookmarkStart w:id="51" w:name="_Toc453072465"/>
      <w:r w:rsidRPr="00A13FB0">
        <w:rPr>
          <w:rFonts w:eastAsia="Times New Roman"/>
        </w:rPr>
        <w:t>Medical Record Confidentiality Policy</w:t>
      </w:r>
      <w:bookmarkEnd w:id="51"/>
    </w:p>
    <w:p w14:paraId="5933CF4C" w14:textId="31FDC283" w:rsidR="00817572" w:rsidRPr="00A13FB0" w:rsidRDefault="00817572" w:rsidP="00212486">
      <w:pPr>
        <w:spacing w:after="0" w:line="240" w:lineRule="auto"/>
        <w:rPr>
          <w:rFonts w:eastAsia="Times New Roman" w:cstheme="minorHAnsi"/>
          <w:sz w:val="24"/>
          <w:szCs w:val="24"/>
        </w:rPr>
      </w:pPr>
      <w:r>
        <w:rPr>
          <w:rFonts w:eastAsia="Times New Roman" w:cstheme="minorHAnsi"/>
          <w:sz w:val="24"/>
          <w:szCs w:val="24"/>
        </w:rPr>
        <w:t xml:space="preserve">The DI interns </w:t>
      </w:r>
      <w:r w:rsidRPr="00A13FB0">
        <w:rPr>
          <w:rFonts w:eastAsia="Times New Roman" w:cstheme="minorHAnsi"/>
          <w:sz w:val="24"/>
          <w:szCs w:val="24"/>
        </w:rPr>
        <w:t xml:space="preserve">must maintain the confidentiality of all patient medical records and information they come in contact with at a supervised practice </w:t>
      </w:r>
      <w:r w:rsidR="00D94805">
        <w:rPr>
          <w:rFonts w:eastAsia="Times New Roman" w:cstheme="minorHAnsi"/>
          <w:sz w:val="24"/>
          <w:szCs w:val="24"/>
        </w:rPr>
        <w:t>facility</w:t>
      </w:r>
      <w:r>
        <w:rPr>
          <w:rFonts w:eastAsia="Times New Roman" w:cstheme="minorHAnsi"/>
          <w:sz w:val="24"/>
          <w:szCs w:val="24"/>
        </w:rPr>
        <w:t>.</w:t>
      </w:r>
      <w:r w:rsidRPr="00A13FB0">
        <w:rPr>
          <w:rFonts w:eastAsia="Times New Roman" w:cstheme="minorHAnsi"/>
          <w:sz w:val="24"/>
          <w:szCs w:val="24"/>
        </w:rPr>
        <w:t xml:space="preserve"> </w:t>
      </w:r>
    </w:p>
    <w:p w14:paraId="5933CF4D" w14:textId="77777777" w:rsidR="00817572" w:rsidRPr="00A13FB0" w:rsidRDefault="00817572" w:rsidP="00212486">
      <w:pPr>
        <w:spacing w:after="0" w:line="240" w:lineRule="auto"/>
        <w:ind w:left="360"/>
        <w:rPr>
          <w:rFonts w:eastAsia="Times New Roman" w:cstheme="minorHAnsi"/>
          <w:sz w:val="24"/>
          <w:szCs w:val="24"/>
        </w:rPr>
      </w:pPr>
    </w:p>
    <w:p w14:paraId="5933CF4E" w14:textId="77777777" w:rsidR="00817572" w:rsidRPr="00A13FB0" w:rsidRDefault="00817572" w:rsidP="00212486">
      <w:pPr>
        <w:numPr>
          <w:ilvl w:val="0"/>
          <w:numId w:val="4"/>
        </w:numPr>
        <w:tabs>
          <w:tab w:val="clear" w:pos="1080"/>
          <w:tab w:val="num" w:pos="720"/>
        </w:tabs>
        <w:spacing w:after="0" w:line="240" w:lineRule="auto"/>
        <w:ind w:left="720"/>
        <w:rPr>
          <w:rFonts w:eastAsia="Times New Roman" w:cstheme="minorHAnsi"/>
          <w:sz w:val="24"/>
          <w:szCs w:val="24"/>
        </w:rPr>
      </w:pPr>
      <w:r w:rsidRPr="00A13FB0">
        <w:rPr>
          <w:rFonts w:eastAsia="Times New Roman" w:cstheme="minorHAnsi"/>
          <w:sz w:val="24"/>
          <w:szCs w:val="24"/>
        </w:rPr>
        <w:t>The student must follow all state and deferral statutes and regulations (HIPAA REQUIREM</w:t>
      </w:r>
      <w:r>
        <w:rPr>
          <w:rFonts w:eastAsia="Times New Roman" w:cstheme="minorHAnsi"/>
          <w:sz w:val="24"/>
          <w:szCs w:val="24"/>
        </w:rPr>
        <w:t>ENT</w:t>
      </w:r>
      <w:r w:rsidRPr="00A13FB0">
        <w:rPr>
          <w:rFonts w:eastAsia="Times New Roman" w:cstheme="minorHAnsi"/>
          <w:sz w:val="24"/>
          <w:szCs w:val="24"/>
        </w:rPr>
        <w:t>S) regarding patient medical records and medical information.</w:t>
      </w:r>
    </w:p>
    <w:p w14:paraId="5933CF4F" w14:textId="70F3DFAD" w:rsidR="00817572" w:rsidRPr="00A13FB0" w:rsidRDefault="00817572" w:rsidP="00212486">
      <w:pPr>
        <w:numPr>
          <w:ilvl w:val="0"/>
          <w:numId w:val="4"/>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The intern</w:t>
      </w:r>
      <w:r w:rsidRPr="00A13FB0">
        <w:rPr>
          <w:rFonts w:eastAsia="Times New Roman" w:cstheme="minorHAnsi"/>
          <w:sz w:val="24"/>
          <w:szCs w:val="24"/>
        </w:rPr>
        <w:t xml:space="preserve"> must follow the supervised practice </w:t>
      </w:r>
      <w:r w:rsidR="00D94805">
        <w:rPr>
          <w:rFonts w:eastAsia="Times New Roman" w:cstheme="minorHAnsi"/>
          <w:sz w:val="24"/>
          <w:szCs w:val="24"/>
        </w:rPr>
        <w:t>facility</w:t>
      </w:r>
      <w:r w:rsidRPr="00A13FB0">
        <w:rPr>
          <w:rFonts w:eastAsia="Times New Roman" w:cstheme="minorHAnsi"/>
          <w:sz w:val="24"/>
          <w:szCs w:val="24"/>
        </w:rPr>
        <w:t xml:space="preserve"> policies and procedures regarding medical records and medical information.</w:t>
      </w:r>
    </w:p>
    <w:p w14:paraId="5933CF50" w14:textId="77777777" w:rsidR="00817572" w:rsidRPr="00A13FB0" w:rsidRDefault="00817572" w:rsidP="00212486">
      <w:pPr>
        <w:numPr>
          <w:ilvl w:val="0"/>
          <w:numId w:val="4"/>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When an intern</w:t>
      </w:r>
      <w:r w:rsidRPr="00A13FB0">
        <w:rPr>
          <w:rFonts w:eastAsia="Times New Roman" w:cstheme="minorHAnsi"/>
          <w:sz w:val="24"/>
          <w:szCs w:val="24"/>
        </w:rPr>
        <w:t xml:space="preserve"> must use a patient’s medical informat</w:t>
      </w:r>
      <w:r>
        <w:rPr>
          <w:rFonts w:eastAsia="Times New Roman" w:cstheme="minorHAnsi"/>
          <w:sz w:val="24"/>
          <w:szCs w:val="24"/>
        </w:rPr>
        <w:t>ion, the intern</w:t>
      </w:r>
      <w:r w:rsidRPr="00A13FB0">
        <w:rPr>
          <w:rFonts w:eastAsia="Times New Roman" w:cstheme="minorHAnsi"/>
          <w:sz w:val="24"/>
          <w:szCs w:val="24"/>
        </w:rPr>
        <w:t xml:space="preserve"> must use it properly and in the correct setting.</w:t>
      </w:r>
    </w:p>
    <w:p w14:paraId="5933CF51" w14:textId="77777777" w:rsidR="00817572" w:rsidRPr="00A13FB0" w:rsidRDefault="00817572" w:rsidP="00212486">
      <w:pPr>
        <w:numPr>
          <w:ilvl w:val="0"/>
          <w:numId w:val="4"/>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The intern</w:t>
      </w:r>
      <w:r w:rsidRPr="00A13FB0">
        <w:rPr>
          <w:rFonts w:eastAsia="Times New Roman" w:cstheme="minorHAnsi"/>
          <w:sz w:val="24"/>
          <w:szCs w:val="24"/>
        </w:rPr>
        <w:t xml:space="preserve"> must not disclose any of a patient’s medical record information to a non-health care provider.  The health care provider must be medically involved with the patient for the student to provide the patient’s medical record information.</w:t>
      </w:r>
    </w:p>
    <w:p w14:paraId="5933CF52" w14:textId="77777777" w:rsidR="00817572" w:rsidRDefault="00817572" w:rsidP="00212486">
      <w:pPr>
        <w:numPr>
          <w:ilvl w:val="0"/>
          <w:numId w:val="4"/>
        </w:numPr>
        <w:tabs>
          <w:tab w:val="clear" w:pos="1080"/>
          <w:tab w:val="num" w:pos="720"/>
        </w:tabs>
        <w:spacing w:after="0" w:line="240" w:lineRule="auto"/>
        <w:ind w:left="720"/>
        <w:rPr>
          <w:rFonts w:eastAsia="Times New Roman" w:cstheme="minorHAnsi"/>
          <w:sz w:val="24"/>
          <w:szCs w:val="24"/>
        </w:rPr>
      </w:pPr>
      <w:r>
        <w:rPr>
          <w:rFonts w:eastAsia="Times New Roman" w:cstheme="minorHAnsi"/>
          <w:sz w:val="24"/>
          <w:szCs w:val="24"/>
        </w:rPr>
        <w:t>Failure of the intern</w:t>
      </w:r>
      <w:r w:rsidRPr="00A13FB0">
        <w:rPr>
          <w:rFonts w:eastAsia="Times New Roman" w:cstheme="minorHAnsi"/>
          <w:sz w:val="24"/>
          <w:szCs w:val="24"/>
        </w:rPr>
        <w:t xml:space="preserve"> to follow state and federal statutes and regulations and improperly using confidentiality patient medical record in</w:t>
      </w:r>
      <w:r>
        <w:rPr>
          <w:rFonts w:eastAsia="Times New Roman" w:cstheme="minorHAnsi"/>
          <w:sz w:val="24"/>
          <w:szCs w:val="24"/>
        </w:rPr>
        <w:t>formation will cause the intern to be withdrawn from the DI</w:t>
      </w:r>
      <w:r w:rsidRPr="00A13FB0">
        <w:rPr>
          <w:rFonts w:eastAsia="Times New Roman" w:cstheme="minorHAnsi"/>
          <w:sz w:val="24"/>
          <w:szCs w:val="24"/>
        </w:rPr>
        <w:t>.</w:t>
      </w:r>
    </w:p>
    <w:p w14:paraId="5933CF53" w14:textId="77777777" w:rsidR="00A05566" w:rsidRDefault="00A05566" w:rsidP="00212486">
      <w:pPr>
        <w:spacing w:line="240" w:lineRule="auto"/>
        <w:contextualSpacing/>
      </w:pPr>
    </w:p>
    <w:p w14:paraId="5933CF54" w14:textId="77777777" w:rsidR="00817572" w:rsidRPr="00A13FB0" w:rsidRDefault="00817572" w:rsidP="00212486">
      <w:pPr>
        <w:pStyle w:val="Heading2"/>
      </w:pPr>
      <w:bookmarkStart w:id="52" w:name="_Toc453072466"/>
      <w:r w:rsidRPr="00A13FB0">
        <w:t>Affiliation Agreements</w:t>
      </w:r>
      <w:bookmarkEnd w:id="52"/>
    </w:p>
    <w:p w14:paraId="5933CF55" w14:textId="77777777" w:rsidR="00CC7139" w:rsidRDefault="00817572" w:rsidP="00212486">
      <w:pPr>
        <w:spacing w:line="240" w:lineRule="auto"/>
        <w:contextualSpacing/>
        <w:rPr>
          <w:rFonts w:cstheme="minorHAnsi"/>
          <w:sz w:val="24"/>
          <w:szCs w:val="24"/>
        </w:rPr>
      </w:pPr>
      <w:r w:rsidRPr="00A13FB0">
        <w:rPr>
          <w:rFonts w:cstheme="minorHAnsi"/>
          <w:sz w:val="24"/>
          <w:szCs w:val="24"/>
        </w:rPr>
        <w:t>Facilities participati</w:t>
      </w:r>
      <w:r>
        <w:rPr>
          <w:rFonts w:cstheme="minorHAnsi"/>
          <w:sz w:val="24"/>
          <w:szCs w:val="24"/>
        </w:rPr>
        <w:t>ng in the DI</w:t>
      </w:r>
      <w:r w:rsidRPr="00A13FB0">
        <w:rPr>
          <w:rFonts w:cstheme="minorHAnsi"/>
          <w:sz w:val="24"/>
          <w:szCs w:val="24"/>
        </w:rPr>
        <w:t xml:space="preserve"> are required to sign an affiliation agreement with Keiser University</w:t>
      </w:r>
      <w:r>
        <w:rPr>
          <w:rFonts w:cstheme="minorHAnsi"/>
          <w:sz w:val="24"/>
          <w:szCs w:val="24"/>
        </w:rPr>
        <w:t xml:space="preserve"> Graduate School.  The affiliation agreement is legally approved for use by Keiser University Graduate School and will support the agreement state to state.</w:t>
      </w:r>
      <w:r w:rsidRPr="00A13FB0">
        <w:rPr>
          <w:rFonts w:cstheme="minorHAnsi"/>
          <w:sz w:val="24"/>
          <w:szCs w:val="24"/>
        </w:rPr>
        <w:t xml:space="preserve"> The agreement delineates the responsibility of all parties involved (i.e. intern, faculty and facility).  </w:t>
      </w:r>
      <w:r>
        <w:rPr>
          <w:rFonts w:cstheme="minorHAnsi"/>
          <w:sz w:val="24"/>
          <w:szCs w:val="24"/>
        </w:rPr>
        <w:t xml:space="preserve"> </w:t>
      </w:r>
      <w:r w:rsidRPr="00A13FB0">
        <w:rPr>
          <w:rFonts w:cstheme="minorHAnsi"/>
          <w:sz w:val="24"/>
          <w:szCs w:val="24"/>
        </w:rPr>
        <w:t xml:space="preserve">An intern cannot be placed in a facility without the completed affiliation agreement in place.  A completed affiliation agreement means the appropriate representative(s) of the facility and the </w:t>
      </w:r>
      <w:r>
        <w:rPr>
          <w:rFonts w:cstheme="minorHAnsi"/>
          <w:sz w:val="24"/>
          <w:szCs w:val="24"/>
        </w:rPr>
        <w:t>U</w:t>
      </w:r>
      <w:r w:rsidRPr="00A13FB0">
        <w:rPr>
          <w:rFonts w:cstheme="minorHAnsi"/>
          <w:sz w:val="24"/>
          <w:szCs w:val="24"/>
        </w:rPr>
        <w:t>niversity ha</w:t>
      </w:r>
      <w:r>
        <w:rPr>
          <w:rFonts w:cstheme="minorHAnsi"/>
          <w:sz w:val="24"/>
          <w:szCs w:val="24"/>
        </w:rPr>
        <w:t>s</w:t>
      </w:r>
      <w:r w:rsidRPr="00A13FB0">
        <w:rPr>
          <w:rFonts w:cstheme="minorHAnsi"/>
          <w:sz w:val="24"/>
          <w:szCs w:val="24"/>
        </w:rPr>
        <w:t xml:space="preserve"> signed the document and the document is currently on file </w:t>
      </w:r>
      <w:r w:rsidR="00CC7139">
        <w:rPr>
          <w:rFonts w:cstheme="minorHAnsi"/>
          <w:sz w:val="24"/>
          <w:szCs w:val="24"/>
        </w:rPr>
        <w:t>with the University</w:t>
      </w:r>
    </w:p>
    <w:p w14:paraId="5933CF56" w14:textId="77777777" w:rsidR="00D04B6E" w:rsidRDefault="00D04B6E" w:rsidP="00212486">
      <w:pPr>
        <w:spacing w:line="240" w:lineRule="auto"/>
        <w:contextualSpacing/>
        <w:rPr>
          <w:rFonts w:cstheme="minorHAnsi"/>
          <w:sz w:val="24"/>
          <w:szCs w:val="24"/>
        </w:rPr>
      </w:pPr>
    </w:p>
    <w:p w14:paraId="5933CF57" w14:textId="2B88FA3E" w:rsidR="00CC7139" w:rsidRDefault="00D94805" w:rsidP="00212486">
      <w:pPr>
        <w:pStyle w:val="Heading2"/>
      </w:pPr>
      <w:bookmarkStart w:id="53" w:name="_Toc453072467"/>
      <w:r>
        <w:t xml:space="preserve">Facility </w:t>
      </w:r>
      <w:r w:rsidR="00FA5CB2" w:rsidRPr="006B0EFA">
        <w:t>Assessment for Rotation</w:t>
      </w:r>
      <w:bookmarkEnd w:id="53"/>
    </w:p>
    <w:p w14:paraId="5933CF58" w14:textId="77777777" w:rsidR="00CC7139" w:rsidRDefault="00CC7139" w:rsidP="00212486">
      <w:pPr>
        <w:spacing w:line="240" w:lineRule="auto"/>
        <w:contextualSpacing/>
        <w:rPr>
          <w:rFonts w:cstheme="minorHAnsi"/>
          <w:sz w:val="24"/>
          <w:szCs w:val="24"/>
        </w:rPr>
      </w:pPr>
      <w:r w:rsidRPr="00CC7139">
        <w:rPr>
          <w:rFonts w:cstheme="minorHAnsi"/>
          <w:sz w:val="24"/>
          <w:szCs w:val="24"/>
        </w:rPr>
        <w:t>PD</w:t>
      </w:r>
      <w:r>
        <w:rPr>
          <w:rFonts w:cstheme="minorHAnsi"/>
          <w:sz w:val="24"/>
          <w:szCs w:val="24"/>
        </w:rPr>
        <w:t>/PC will correspond with preceptor to verity preceptor’s willingness to precept the intern for the specific rotation.  At the time, the PD/PC will confirm that the preceptor did sign the affiliation agreement for the specific rotation. Any further questions pertaining to the rotation will be addressed.</w:t>
      </w:r>
    </w:p>
    <w:p w14:paraId="5933CF59" w14:textId="77777777" w:rsidR="00CC7139" w:rsidRPr="00CC7139" w:rsidRDefault="00CC7139" w:rsidP="00212486">
      <w:pPr>
        <w:spacing w:line="240" w:lineRule="auto"/>
        <w:contextualSpacing/>
        <w:rPr>
          <w:rFonts w:cstheme="minorHAnsi"/>
          <w:sz w:val="24"/>
          <w:szCs w:val="24"/>
        </w:rPr>
      </w:pPr>
    </w:p>
    <w:p w14:paraId="5933CF5A" w14:textId="70110C5B" w:rsidR="00FA5CB2" w:rsidRDefault="00FA5CB2" w:rsidP="00212486">
      <w:pPr>
        <w:spacing w:line="240" w:lineRule="auto"/>
        <w:contextualSpacing/>
        <w:rPr>
          <w:rFonts w:cstheme="minorHAnsi"/>
          <w:sz w:val="24"/>
          <w:szCs w:val="24"/>
        </w:rPr>
      </w:pPr>
      <w:r w:rsidRPr="00A13FB0">
        <w:rPr>
          <w:rFonts w:cstheme="minorHAnsi"/>
          <w:sz w:val="24"/>
          <w:szCs w:val="24"/>
        </w:rPr>
        <w:t xml:space="preserve">The </w:t>
      </w:r>
      <w:r w:rsidR="003436A3">
        <w:rPr>
          <w:rFonts w:cstheme="minorHAnsi"/>
          <w:sz w:val="24"/>
          <w:szCs w:val="24"/>
        </w:rPr>
        <w:t>PD/PC</w:t>
      </w:r>
      <w:r w:rsidRPr="00A13FB0">
        <w:rPr>
          <w:rFonts w:cstheme="minorHAnsi"/>
          <w:sz w:val="24"/>
          <w:szCs w:val="24"/>
        </w:rPr>
        <w:t xml:space="preserve"> </w:t>
      </w:r>
      <w:r>
        <w:rPr>
          <w:rFonts w:cstheme="minorHAnsi"/>
          <w:sz w:val="24"/>
          <w:szCs w:val="24"/>
        </w:rPr>
        <w:t xml:space="preserve">will complete a Skye or conference call meeting to speak with </w:t>
      </w:r>
      <w:r w:rsidRPr="00A13FB0">
        <w:rPr>
          <w:rFonts w:cstheme="minorHAnsi"/>
          <w:sz w:val="24"/>
          <w:szCs w:val="24"/>
        </w:rPr>
        <w:t xml:space="preserve">preceptor or manager or supervisor </w:t>
      </w:r>
      <w:r>
        <w:rPr>
          <w:rFonts w:cstheme="minorHAnsi"/>
          <w:sz w:val="24"/>
          <w:szCs w:val="24"/>
        </w:rPr>
        <w:t xml:space="preserve">once the paperwork from the intern has been submitted to the DI.  The PC will complete a </w:t>
      </w:r>
      <w:r w:rsidR="00D94805">
        <w:rPr>
          <w:rFonts w:cstheme="minorHAnsi"/>
          <w:sz w:val="24"/>
          <w:szCs w:val="24"/>
        </w:rPr>
        <w:t>Facility</w:t>
      </w:r>
      <w:r>
        <w:rPr>
          <w:rFonts w:cstheme="minorHAnsi"/>
          <w:sz w:val="24"/>
          <w:szCs w:val="24"/>
        </w:rPr>
        <w:t xml:space="preserve"> Assessment Questionnaire</w:t>
      </w:r>
      <w:r w:rsidR="001363F8">
        <w:rPr>
          <w:rFonts w:cstheme="minorHAnsi"/>
          <w:sz w:val="24"/>
          <w:szCs w:val="24"/>
        </w:rPr>
        <w:t xml:space="preserve"> </w:t>
      </w:r>
      <w:r>
        <w:rPr>
          <w:rFonts w:cstheme="minorHAnsi"/>
          <w:sz w:val="24"/>
          <w:szCs w:val="24"/>
        </w:rPr>
        <w:t xml:space="preserve">to determine the facilities feasibility to provide a comprehensive rotation.  </w:t>
      </w:r>
      <w:r w:rsidR="00864D0A">
        <w:rPr>
          <w:rFonts w:cstheme="minorHAnsi"/>
          <w:sz w:val="24"/>
          <w:szCs w:val="24"/>
        </w:rPr>
        <w:t xml:space="preserve">The questionnaire addresses acuity levels, staffing, accreditation status and other issues that could affect the quality of the </w:t>
      </w:r>
      <w:r w:rsidR="00E877DB">
        <w:rPr>
          <w:rFonts w:cstheme="minorHAnsi"/>
          <w:sz w:val="24"/>
          <w:szCs w:val="24"/>
        </w:rPr>
        <w:t>intern’s</w:t>
      </w:r>
      <w:r w:rsidR="00864D0A">
        <w:rPr>
          <w:rFonts w:cstheme="minorHAnsi"/>
          <w:sz w:val="24"/>
          <w:szCs w:val="24"/>
        </w:rPr>
        <w:t xml:space="preserve"> rotation. </w:t>
      </w:r>
    </w:p>
    <w:p w14:paraId="5933CF5B" w14:textId="77777777" w:rsidR="00FA5CB2" w:rsidRDefault="00FA5CB2" w:rsidP="00212486">
      <w:pPr>
        <w:spacing w:line="240" w:lineRule="auto"/>
        <w:contextualSpacing/>
        <w:rPr>
          <w:rFonts w:cstheme="minorHAnsi"/>
          <w:sz w:val="24"/>
          <w:szCs w:val="24"/>
        </w:rPr>
      </w:pPr>
    </w:p>
    <w:p w14:paraId="5933CF5C" w14:textId="77777777" w:rsidR="00FA5CB2" w:rsidRPr="00A13FB0" w:rsidRDefault="00864D0A" w:rsidP="00212486">
      <w:pPr>
        <w:spacing w:line="240" w:lineRule="auto"/>
        <w:contextualSpacing/>
        <w:rPr>
          <w:rFonts w:cstheme="minorHAnsi"/>
          <w:sz w:val="24"/>
          <w:szCs w:val="24"/>
        </w:rPr>
      </w:pPr>
      <w:r>
        <w:rPr>
          <w:rFonts w:cstheme="minorHAnsi"/>
          <w:sz w:val="24"/>
          <w:szCs w:val="24"/>
        </w:rPr>
        <w:t>Throughout the rotation, the PD/PC will maintain an o</w:t>
      </w:r>
      <w:r w:rsidR="00FA5CB2" w:rsidRPr="00A13FB0">
        <w:rPr>
          <w:rFonts w:cstheme="minorHAnsi"/>
          <w:sz w:val="24"/>
          <w:szCs w:val="24"/>
        </w:rPr>
        <w:t>pen communication with the preceptor or manager or supervisor via emails and telephone calls</w:t>
      </w:r>
      <w:r>
        <w:rPr>
          <w:rFonts w:cstheme="minorHAnsi"/>
          <w:sz w:val="24"/>
          <w:szCs w:val="24"/>
        </w:rPr>
        <w:t xml:space="preserve">.  This open communication allows for a positive working relationship supporting the educational needs of the intern.  </w:t>
      </w:r>
      <w:r w:rsidR="00FA5CB2" w:rsidRPr="00A13FB0">
        <w:rPr>
          <w:rFonts w:cstheme="minorHAnsi"/>
          <w:sz w:val="24"/>
          <w:szCs w:val="24"/>
        </w:rPr>
        <w:t xml:space="preserve"> </w:t>
      </w:r>
      <w:r>
        <w:rPr>
          <w:rFonts w:cstheme="minorHAnsi"/>
          <w:sz w:val="24"/>
          <w:szCs w:val="24"/>
        </w:rPr>
        <w:t>The preceptor will have the PD/PC contact information.</w:t>
      </w:r>
    </w:p>
    <w:p w14:paraId="5933CF5D" w14:textId="77777777" w:rsidR="00E03818" w:rsidRPr="00A13FB0" w:rsidRDefault="00E03818" w:rsidP="00212486">
      <w:pPr>
        <w:spacing w:line="240" w:lineRule="auto"/>
        <w:contextualSpacing/>
        <w:rPr>
          <w:rFonts w:cstheme="minorHAnsi"/>
          <w:sz w:val="24"/>
          <w:szCs w:val="24"/>
        </w:rPr>
      </w:pPr>
      <w:bookmarkStart w:id="54" w:name="Affiliation_Agreements"/>
      <w:bookmarkEnd w:id="54"/>
    </w:p>
    <w:p w14:paraId="5933CF5E" w14:textId="4788D8F5" w:rsidR="0076244A" w:rsidRDefault="00E03818" w:rsidP="00212486">
      <w:pPr>
        <w:spacing w:line="240" w:lineRule="auto"/>
        <w:contextualSpacing/>
        <w:rPr>
          <w:rFonts w:cstheme="minorHAnsi"/>
          <w:sz w:val="24"/>
          <w:szCs w:val="24"/>
        </w:rPr>
      </w:pPr>
      <w:r w:rsidRPr="00A13FB0">
        <w:rPr>
          <w:rFonts w:cstheme="minorHAnsi"/>
          <w:sz w:val="24"/>
          <w:szCs w:val="24"/>
        </w:rPr>
        <w:t>New affiliation agreements can be established only if the facility meets</w:t>
      </w:r>
      <w:r w:rsidR="00FC4D96">
        <w:rPr>
          <w:rFonts w:cstheme="minorHAnsi"/>
          <w:sz w:val="24"/>
          <w:szCs w:val="24"/>
        </w:rPr>
        <w:t xml:space="preserve"> the guidelines set forth by</w:t>
      </w:r>
      <w:r w:rsidRPr="00A13FB0">
        <w:rPr>
          <w:rFonts w:cstheme="minorHAnsi"/>
          <w:sz w:val="24"/>
          <w:szCs w:val="24"/>
        </w:rPr>
        <w:t xml:space="preserve"> </w:t>
      </w:r>
      <w:r w:rsidR="00F61821">
        <w:rPr>
          <w:rFonts w:cstheme="minorHAnsi"/>
          <w:sz w:val="24"/>
          <w:szCs w:val="24"/>
        </w:rPr>
        <w:t xml:space="preserve">Keiser </w:t>
      </w:r>
      <w:r w:rsidRPr="00A13FB0">
        <w:rPr>
          <w:rFonts w:cstheme="minorHAnsi"/>
          <w:sz w:val="24"/>
          <w:szCs w:val="24"/>
        </w:rPr>
        <w:t xml:space="preserve">University.   Affiliation </w:t>
      </w:r>
      <w:r w:rsidR="00D94805">
        <w:rPr>
          <w:rFonts w:cstheme="minorHAnsi"/>
          <w:sz w:val="24"/>
          <w:szCs w:val="24"/>
        </w:rPr>
        <w:t>facilitie</w:t>
      </w:r>
      <w:r w:rsidRPr="00A13FB0">
        <w:rPr>
          <w:rFonts w:cstheme="minorHAnsi"/>
          <w:sz w:val="24"/>
          <w:szCs w:val="24"/>
        </w:rPr>
        <w:t xml:space="preserve">s are assigned to offer and provide the intern an equitable experience.  This equitable experience provided to the intern assures that the core competencies established by ACEND are met during the supervised practice.  </w:t>
      </w:r>
      <w:r w:rsidR="004A272A" w:rsidRPr="00A13FB0">
        <w:rPr>
          <w:rFonts w:cstheme="minorHAnsi"/>
          <w:sz w:val="24"/>
          <w:szCs w:val="24"/>
        </w:rPr>
        <w:t xml:space="preserve">An evaluation of the facility is conducted by the </w:t>
      </w:r>
      <w:r w:rsidR="003436A3">
        <w:rPr>
          <w:rFonts w:cstheme="minorHAnsi"/>
          <w:sz w:val="24"/>
          <w:szCs w:val="24"/>
        </w:rPr>
        <w:t xml:space="preserve">PD/PC </w:t>
      </w:r>
      <w:r w:rsidR="0076244A">
        <w:rPr>
          <w:rFonts w:cstheme="minorHAnsi"/>
          <w:sz w:val="24"/>
          <w:szCs w:val="24"/>
        </w:rPr>
        <w:t xml:space="preserve">over the telephone </w:t>
      </w:r>
      <w:r w:rsidR="004A272A" w:rsidRPr="00A13FB0">
        <w:rPr>
          <w:rFonts w:cstheme="minorHAnsi"/>
          <w:sz w:val="24"/>
          <w:szCs w:val="24"/>
        </w:rPr>
        <w:t xml:space="preserve">to assure </w:t>
      </w:r>
      <w:r w:rsidR="005F020F">
        <w:rPr>
          <w:rFonts w:cstheme="minorHAnsi"/>
          <w:sz w:val="24"/>
          <w:szCs w:val="24"/>
        </w:rPr>
        <w:t xml:space="preserve">that the experiences are equitable and meet the requirements of ACEND. </w:t>
      </w:r>
      <w:r w:rsidR="004A272A" w:rsidRPr="00A13FB0">
        <w:rPr>
          <w:rFonts w:cstheme="minorHAnsi"/>
          <w:sz w:val="24"/>
          <w:szCs w:val="24"/>
        </w:rPr>
        <w:t xml:space="preserve">This </w:t>
      </w:r>
      <w:r w:rsidR="00D94805">
        <w:rPr>
          <w:rFonts w:cstheme="minorHAnsi"/>
          <w:sz w:val="24"/>
          <w:szCs w:val="24"/>
        </w:rPr>
        <w:t>Facility</w:t>
      </w:r>
      <w:r w:rsidR="00FC4D96">
        <w:rPr>
          <w:rFonts w:cstheme="minorHAnsi"/>
          <w:sz w:val="24"/>
          <w:szCs w:val="24"/>
        </w:rPr>
        <w:t xml:space="preserve"> E</w:t>
      </w:r>
      <w:r w:rsidR="004A272A" w:rsidRPr="00A13FB0">
        <w:rPr>
          <w:rFonts w:cstheme="minorHAnsi"/>
          <w:sz w:val="24"/>
          <w:szCs w:val="24"/>
        </w:rPr>
        <w:t>valuation</w:t>
      </w:r>
      <w:r w:rsidR="00FC4D96">
        <w:rPr>
          <w:rFonts w:cstheme="minorHAnsi"/>
          <w:sz w:val="24"/>
          <w:szCs w:val="24"/>
        </w:rPr>
        <w:t xml:space="preserve"> Questionnaire</w:t>
      </w:r>
      <w:r w:rsidR="004A272A" w:rsidRPr="00A13FB0">
        <w:rPr>
          <w:rFonts w:cstheme="minorHAnsi"/>
          <w:sz w:val="24"/>
          <w:szCs w:val="24"/>
        </w:rPr>
        <w:t xml:space="preserve"> is retained in the affiliation agreement file and updated at time of affiliation agreement renewal. </w:t>
      </w:r>
      <w:bookmarkStart w:id="55" w:name="Malpractice_Insurance"/>
      <w:bookmarkEnd w:id="55"/>
    </w:p>
    <w:p w14:paraId="5933CF5F" w14:textId="77777777" w:rsidR="00817572" w:rsidRDefault="00817572" w:rsidP="00212486">
      <w:pPr>
        <w:spacing w:line="240" w:lineRule="auto"/>
        <w:contextualSpacing/>
        <w:rPr>
          <w:rFonts w:cstheme="minorHAnsi"/>
          <w:sz w:val="24"/>
          <w:szCs w:val="24"/>
        </w:rPr>
      </w:pPr>
    </w:p>
    <w:p w14:paraId="5933CF60" w14:textId="77777777" w:rsidR="00D67FBE" w:rsidRDefault="00D67FBE" w:rsidP="00212486">
      <w:pPr>
        <w:pStyle w:val="Heading2"/>
      </w:pPr>
      <w:bookmarkStart w:id="56" w:name="_Toc453072468"/>
      <w:r w:rsidRPr="00D67FBE">
        <w:t xml:space="preserve">Intern </w:t>
      </w:r>
      <w:r>
        <w:t xml:space="preserve">Security </w:t>
      </w:r>
      <w:r w:rsidRPr="00D67FBE">
        <w:t>Identification</w:t>
      </w:r>
      <w:bookmarkEnd w:id="56"/>
      <w:r w:rsidRPr="00D67FBE">
        <w:t xml:space="preserve"> </w:t>
      </w:r>
    </w:p>
    <w:p w14:paraId="5933CF61" w14:textId="77777777" w:rsidR="00D67FBE" w:rsidRPr="00D67FBE" w:rsidRDefault="00D67FBE" w:rsidP="00212486">
      <w:pPr>
        <w:spacing w:line="240" w:lineRule="auto"/>
        <w:contextualSpacing/>
        <w:rPr>
          <w:rFonts w:cstheme="minorHAnsi"/>
          <w:sz w:val="24"/>
          <w:szCs w:val="24"/>
        </w:rPr>
      </w:pPr>
      <w:r>
        <w:rPr>
          <w:rFonts w:cstheme="minorHAnsi"/>
          <w:sz w:val="24"/>
          <w:szCs w:val="24"/>
        </w:rPr>
        <w:t xml:space="preserve">During the 4-day Orientation at the graduate school, the importance of maintaining the intern’s security using Blackboard will be discussed.  Interns will </w:t>
      </w:r>
      <w:r>
        <w:rPr>
          <w:rFonts w:cstheme="minorHAnsi"/>
          <w:sz w:val="24"/>
          <w:szCs w:val="24"/>
        </w:rPr>
        <w:lastRenderedPageBreak/>
        <w:t>create a Blackboard password specific to them and should not share the password with anyone.  This secured password assures the work submitted into Blackboard is the interns work.  Interns receiving access to facilities electronic medical record system or computer system must respect the security of the system and again not share the password with anyone.</w:t>
      </w:r>
      <w:r w:rsidR="00703A0D">
        <w:rPr>
          <w:rFonts w:cstheme="minorHAnsi"/>
          <w:sz w:val="24"/>
          <w:szCs w:val="24"/>
        </w:rPr>
        <w:t xml:space="preserve">  Interns could be subject to the facilities policy and procedure for violating security measures.</w:t>
      </w:r>
    </w:p>
    <w:p w14:paraId="5933CF62" w14:textId="77777777" w:rsidR="00D67FBE" w:rsidRDefault="00D67FBE" w:rsidP="00212486">
      <w:pPr>
        <w:spacing w:line="240" w:lineRule="auto"/>
        <w:contextualSpacing/>
        <w:rPr>
          <w:rFonts w:cstheme="minorHAnsi"/>
          <w:sz w:val="24"/>
          <w:szCs w:val="24"/>
        </w:rPr>
      </w:pPr>
    </w:p>
    <w:p w14:paraId="5933CF63" w14:textId="77777777" w:rsidR="00817572" w:rsidRPr="00C165E2" w:rsidRDefault="00817572" w:rsidP="00212486">
      <w:pPr>
        <w:pStyle w:val="Heading2"/>
        <w:rPr>
          <w:rFonts w:eastAsia="ヒラギノ角ゴ Pro W3"/>
        </w:rPr>
      </w:pPr>
      <w:bookmarkStart w:id="57" w:name="_Toc453072469"/>
      <w:r w:rsidRPr="00C165E2">
        <w:rPr>
          <w:rFonts w:eastAsia="ヒラギノ角ゴ Pro W3"/>
        </w:rPr>
        <w:t>Clinical Misconduct (if applicable to major)</w:t>
      </w:r>
      <w:bookmarkEnd w:id="57"/>
    </w:p>
    <w:p w14:paraId="5933CF64" w14:textId="77777777" w:rsidR="00817572" w:rsidRDefault="00817572" w:rsidP="00212486">
      <w:pPr>
        <w:spacing w:line="240" w:lineRule="auto"/>
        <w:contextualSpacing/>
        <w:rPr>
          <w:rFonts w:eastAsia="ヒラギノ角ゴ Pro W3" w:cs="Calibri"/>
          <w:color w:val="000000"/>
          <w:sz w:val="24"/>
          <w:szCs w:val="24"/>
        </w:rPr>
      </w:pPr>
      <w:r w:rsidRPr="00EC7193">
        <w:rPr>
          <w:rFonts w:eastAsia="ヒラギノ角ゴ Pro W3" w:cs="Calibri"/>
          <w:color w:val="000000"/>
          <w:sz w:val="24"/>
          <w:szCs w:val="24"/>
        </w:rPr>
        <w:t>Dishonesty in the clinical setting includes, but is not limited to: misrepresenting completion of clinical hours or assignments; falsification of patient records; fabrication of patient experiences; failure to report omission of, or error in, assessments, treatments or medications; and appropriation/stealing of facility, client, staff, visitor, and/or student property.</w:t>
      </w:r>
    </w:p>
    <w:p w14:paraId="653793AA" w14:textId="77777777" w:rsidR="00D60E40" w:rsidRPr="00EC7193" w:rsidRDefault="00D60E40" w:rsidP="00212486">
      <w:pPr>
        <w:spacing w:line="240" w:lineRule="auto"/>
        <w:contextualSpacing/>
        <w:rPr>
          <w:rFonts w:eastAsia="ヒラギノ角ゴ Pro W3" w:cs="Calibri"/>
          <w:color w:val="000000"/>
          <w:sz w:val="24"/>
          <w:szCs w:val="24"/>
        </w:rPr>
      </w:pPr>
    </w:p>
    <w:p w14:paraId="5933CF65" w14:textId="77777777" w:rsidR="00817572" w:rsidRPr="003E2247" w:rsidRDefault="00817572" w:rsidP="00212486">
      <w:pPr>
        <w:pStyle w:val="Heading2"/>
        <w:rPr>
          <w:rFonts w:eastAsia="ヒラギノ角ゴ Pro W3"/>
        </w:rPr>
      </w:pPr>
      <w:bookmarkStart w:id="58" w:name="_Toc453072470"/>
      <w:r w:rsidRPr="003E2247">
        <w:rPr>
          <w:rFonts w:eastAsia="ヒラギノ角ゴ Pro W3"/>
        </w:rPr>
        <w:t>Fraudulent Behavior</w:t>
      </w:r>
      <w:bookmarkEnd w:id="58"/>
    </w:p>
    <w:p w14:paraId="5933CF66" w14:textId="77777777" w:rsidR="001363F8" w:rsidRPr="00EC7193" w:rsidRDefault="00817572" w:rsidP="00212486">
      <w:pPr>
        <w:spacing w:line="240" w:lineRule="auto"/>
        <w:contextualSpacing/>
        <w:rPr>
          <w:rFonts w:cs="Calibri"/>
          <w:sz w:val="24"/>
          <w:szCs w:val="24"/>
        </w:rPr>
      </w:pPr>
      <w:r w:rsidRPr="00EC7193">
        <w:rPr>
          <w:rFonts w:cs="Calibri"/>
          <w:sz w:val="24"/>
          <w:szCs w:val="24"/>
        </w:rPr>
        <w:t>Fraudulent behavior includes sharing one’s confidential login information with another person, which can also be an instance of misrepresenting oneself.  In addition, allowing another student to participate in class assignments under your name and submitting work under another student’s name constitute violations of academic integrity.</w:t>
      </w:r>
    </w:p>
    <w:p w14:paraId="5933CF67" w14:textId="77777777" w:rsidR="0076244A" w:rsidRDefault="0076244A" w:rsidP="00212486">
      <w:pPr>
        <w:spacing w:line="240" w:lineRule="auto"/>
        <w:contextualSpacing/>
        <w:rPr>
          <w:rFonts w:cstheme="minorHAnsi"/>
          <w:sz w:val="24"/>
          <w:szCs w:val="24"/>
        </w:rPr>
      </w:pPr>
    </w:p>
    <w:p w14:paraId="5933CF68" w14:textId="77777777" w:rsidR="003C2A73" w:rsidRPr="0076244A" w:rsidRDefault="003C2A73" w:rsidP="00212486">
      <w:pPr>
        <w:pStyle w:val="Heading2"/>
      </w:pPr>
      <w:bookmarkStart w:id="59" w:name="_Toc453072471"/>
      <w:r w:rsidRPr="00A13FB0">
        <w:t>Malpractice Liability Insurance</w:t>
      </w:r>
      <w:bookmarkEnd w:id="59"/>
    </w:p>
    <w:p w14:paraId="5933CF69" w14:textId="77777777" w:rsidR="00D04B6E" w:rsidRPr="00CC7139" w:rsidRDefault="0076244A" w:rsidP="00212486">
      <w:pPr>
        <w:spacing w:line="240" w:lineRule="auto"/>
        <w:contextualSpacing/>
        <w:rPr>
          <w:rFonts w:cstheme="minorHAnsi"/>
          <w:sz w:val="24"/>
          <w:szCs w:val="24"/>
        </w:rPr>
      </w:pPr>
      <w:r>
        <w:rPr>
          <w:rFonts w:cstheme="minorHAnsi"/>
          <w:sz w:val="24"/>
          <w:szCs w:val="24"/>
        </w:rPr>
        <w:t>Interns enrolled in the DI</w:t>
      </w:r>
      <w:r w:rsidR="003C2A73" w:rsidRPr="00A13FB0">
        <w:rPr>
          <w:rFonts w:cstheme="minorHAnsi"/>
          <w:sz w:val="24"/>
          <w:szCs w:val="24"/>
        </w:rPr>
        <w:t xml:space="preserve"> will be insured under the </w:t>
      </w:r>
      <w:r w:rsidR="002D1787">
        <w:rPr>
          <w:rFonts w:cstheme="minorHAnsi"/>
          <w:sz w:val="24"/>
          <w:szCs w:val="24"/>
        </w:rPr>
        <w:t>U</w:t>
      </w:r>
      <w:r w:rsidR="003C2A73" w:rsidRPr="00A13FB0">
        <w:rPr>
          <w:rFonts w:cstheme="minorHAnsi"/>
          <w:sz w:val="24"/>
          <w:szCs w:val="24"/>
        </w:rPr>
        <w:t>n</w:t>
      </w:r>
      <w:r w:rsidR="00CC7139">
        <w:rPr>
          <w:rFonts w:cstheme="minorHAnsi"/>
          <w:sz w:val="24"/>
          <w:szCs w:val="24"/>
        </w:rPr>
        <w:t>iversity’s liability insurance.</w:t>
      </w:r>
    </w:p>
    <w:p w14:paraId="5933CF6A" w14:textId="77777777" w:rsidR="00D04B6E" w:rsidRPr="000E681E" w:rsidRDefault="00D04B6E" w:rsidP="00212486">
      <w:pPr>
        <w:spacing w:line="240" w:lineRule="auto"/>
        <w:contextualSpacing/>
        <w:rPr>
          <w:rFonts w:cstheme="minorHAnsi"/>
          <w:sz w:val="20"/>
          <w:szCs w:val="20"/>
        </w:rPr>
      </w:pPr>
    </w:p>
    <w:p w14:paraId="5933CF6B" w14:textId="449E67CF" w:rsidR="001334E3" w:rsidRPr="00A13FB0" w:rsidRDefault="001334E3" w:rsidP="00212486">
      <w:pPr>
        <w:pStyle w:val="Heading2"/>
      </w:pPr>
      <w:bookmarkStart w:id="60" w:name="Accidents"/>
      <w:bookmarkStart w:id="61" w:name="_Toc453072472"/>
      <w:bookmarkEnd w:id="60"/>
      <w:r w:rsidRPr="00A13FB0">
        <w:t xml:space="preserve">Incidents and Accidents at </w:t>
      </w:r>
      <w:r w:rsidR="00403325" w:rsidRPr="00A13FB0">
        <w:t>Facilities</w:t>
      </w:r>
      <w:bookmarkEnd w:id="61"/>
    </w:p>
    <w:p w14:paraId="5933CF6C" w14:textId="43B5D467" w:rsidR="001334E3" w:rsidRPr="00A13FB0" w:rsidRDefault="001334E3" w:rsidP="00212486">
      <w:pPr>
        <w:spacing w:line="240" w:lineRule="auto"/>
        <w:contextualSpacing/>
        <w:rPr>
          <w:rFonts w:cstheme="minorHAnsi"/>
          <w:sz w:val="24"/>
          <w:szCs w:val="24"/>
        </w:rPr>
      </w:pPr>
      <w:r w:rsidRPr="00A13FB0">
        <w:rPr>
          <w:rFonts w:cstheme="minorHAnsi"/>
          <w:sz w:val="24"/>
          <w:szCs w:val="24"/>
        </w:rPr>
        <w:t>All incidents and</w:t>
      </w:r>
      <w:r w:rsidR="005F020F">
        <w:rPr>
          <w:rFonts w:cstheme="minorHAnsi"/>
          <w:sz w:val="24"/>
          <w:szCs w:val="24"/>
        </w:rPr>
        <w:t>/or</w:t>
      </w:r>
      <w:r w:rsidRPr="00A13FB0">
        <w:rPr>
          <w:rFonts w:cstheme="minorHAnsi"/>
          <w:sz w:val="24"/>
          <w:szCs w:val="24"/>
        </w:rPr>
        <w:t xml:space="preserve"> accidents that occur at the supervised practice facility must be reported to the</w:t>
      </w:r>
      <w:r w:rsidR="00D94805">
        <w:rPr>
          <w:rFonts w:cstheme="minorHAnsi"/>
          <w:sz w:val="24"/>
          <w:szCs w:val="24"/>
        </w:rPr>
        <w:t xml:space="preserve"> facility</w:t>
      </w:r>
      <w:r w:rsidRPr="00A13FB0">
        <w:rPr>
          <w:rFonts w:cstheme="minorHAnsi"/>
          <w:sz w:val="24"/>
          <w:szCs w:val="24"/>
        </w:rPr>
        <w:t xml:space="preserve"> preceptor</w:t>
      </w:r>
      <w:r w:rsidR="005F020F">
        <w:rPr>
          <w:rFonts w:cstheme="minorHAnsi"/>
          <w:sz w:val="24"/>
          <w:szCs w:val="24"/>
        </w:rPr>
        <w:t xml:space="preserve">, </w:t>
      </w:r>
      <w:r w:rsidRPr="00A13FB0">
        <w:rPr>
          <w:rFonts w:cstheme="minorHAnsi"/>
          <w:sz w:val="24"/>
          <w:szCs w:val="24"/>
        </w:rPr>
        <w:t xml:space="preserve">manager or supervisor and </w:t>
      </w:r>
      <w:r w:rsidR="0076244A">
        <w:rPr>
          <w:rFonts w:cstheme="minorHAnsi"/>
          <w:sz w:val="24"/>
          <w:szCs w:val="24"/>
        </w:rPr>
        <w:t>the Program Director and/or Program</w:t>
      </w:r>
      <w:r w:rsidR="00CF4953" w:rsidRPr="00A13FB0">
        <w:rPr>
          <w:rFonts w:cstheme="minorHAnsi"/>
          <w:sz w:val="24"/>
          <w:szCs w:val="24"/>
        </w:rPr>
        <w:t xml:space="preserve"> Coordinator</w:t>
      </w:r>
      <w:r w:rsidRPr="00A13FB0">
        <w:rPr>
          <w:rFonts w:cstheme="minorHAnsi"/>
          <w:sz w:val="24"/>
          <w:szCs w:val="24"/>
        </w:rPr>
        <w:t xml:space="preserve"> as soon as possible.    The </w:t>
      </w:r>
      <w:r w:rsidR="0076244A">
        <w:rPr>
          <w:rFonts w:cstheme="minorHAnsi"/>
          <w:sz w:val="24"/>
          <w:szCs w:val="24"/>
        </w:rPr>
        <w:t>Program Director or Program</w:t>
      </w:r>
      <w:r w:rsidRPr="00A13FB0">
        <w:rPr>
          <w:rFonts w:cstheme="minorHAnsi"/>
          <w:sz w:val="24"/>
          <w:szCs w:val="24"/>
        </w:rPr>
        <w:t xml:space="preserve"> Coordinator will </w:t>
      </w:r>
      <w:r w:rsidR="0076244A">
        <w:rPr>
          <w:rFonts w:cstheme="minorHAnsi"/>
          <w:sz w:val="24"/>
          <w:szCs w:val="24"/>
        </w:rPr>
        <w:t xml:space="preserve">contact </w:t>
      </w:r>
      <w:r w:rsidRPr="00A13FB0">
        <w:rPr>
          <w:rFonts w:cstheme="minorHAnsi"/>
          <w:sz w:val="24"/>
          <w:szCs w:val="24"/>
        </w:rPr>
        <w:t xml:space="preserve">the </w:t>
      </w:r>
      <w:r w:rsidR="00D94805">
        <w:rPr>
          <w:rFonts w:cstheme="minorHAnsi"/>
          <w:sz w:val="24"/>
          <w:szCs w:val="24"/>
        </w:rPr>
        <w:t>facility</w:t>
      </w:r>
      <w:r w:rsidRPr="00A13FB0">
        <w:rPr>
          <w:rFonts w:cstheme="minorHAnsi"/>
          <w:sz w:val="24"/>
          <w:szCs w:val="24"/>
        </w:rPr>
        <w:t xml:space="preserve"> as soon as pos</w:t>
      </w:r>
      <w:r w:rsidRPr="00A13FB0">
        <w:rPr>
          <w:rFonts w:cstheme="minorHAnsi"/>
          <w:sz w:val="24"/>
          <w:szCs w:val="24"/>
        </w:rPr>
        <w:lastRenderedPageBreak/>
        <w:t>sible to discuss the incident or accidents with the intern and the</w:t>
      </w:r>
      <w:r w:rsidR="00D94805">
        <w:rPr>
          <w:rFonts w:cstheme="minorHAnsi"/>
          <w:sz w:val="24"/>
          <w:szCs w:val="24"/>
        </w:rPr>
        <w:t xml:space="preserve"> facility</w:t>
      </w:r>
      <w:r w:rsidRPr="00A13FB0">
        <w:rPr>
          <w:rFonts w:cstheme="minorHAnsi"/>
          <w:sz w:val="24"/>
          <w:szCs w:val="24"/>
        </w:rPr>
        <w:t xml:space="preserve"> preceptor</w:t>
      </w:r>
      <w:r w:rsidR="005F020F">
        <w:rPr>
          <w:rFonts w:cstheme="minorHAnsi"/>
          <w:sz w:val="24"/>
          <w:szCs w:val="24"/>
        </w:rPr>
        <w:t xml:space="preserve">, </w:t>
      </w:r>
      <w:r w:rsidRPr="00A13FB0">
        <w:rPr>
          <w:rFonts w:cstheme="minorHAnsi"/>
          <w:sz w:val="24"/>
          <w:szCs w:val="24"/>
        </w:rPr>
        <w:t xml:space="preserve">manager or supervisor to determine any future course of action that should be taken.  </w:t>
      </w:r>
    </w:p>
    <w:p w14:paraId="5933CF6D" w14:textId="77777777" w:rsidR="00CF4953" w:rsidRPr="000E681E" w:rsidRDefault="00CF4953" w:rsidP="00212486">
      <w:pPr>
        <w:spacing w:line="240" w:lineRule="auto"/>
        <w:contextualSpacing/>
        <w:rPr>
          <w:rFonts w:cstheme="minorHAnsi"/>
          <w:sz w:val="20"/>
          <w:szCs w:val="20"/>
        </w:rPr>
      </w:pPr>
    </w:p>
    <w:p w14:paraId="5933CF6E" w14:textId="376FF703" w:rsidR="001334E3" w:rsidRDefault="001334E3" w:rsidP="00212486">
      <w:pPr>
        <w:spacing w:line="240" w:lineRule="auto"/>
        <w:contextualSpacing/>
        <w:rPr>
          <w:rFonts w:cstheme="minorHAnsi"/>
          <w:sz w:val="24"/>
          <w:szCs w:val="24"/>
        </w:rPr>
      </w:pPr>
      <w:r w:rsidRPr="00A13FB0">
        <w:rPr>
          <w:rFonts w:cstheme="minorHAnsi"/>
          <w:sz w:val="24"/>
          <w:szCs w:val="24"/>
        </w:rPr>
        <w:t xml:space="preserve">The intern is responsible for all medical expenses resulting from the incident or accident </w:t>
      </w:r>
      <w:r w:rsidR="00DE4546" w:rsidRPr="00A13FB0">
        <w:rPr>
          <w:rFonts w:cstheme="minorHAnsi"/>
          <w:sz w:val="24"/>
          <w:szCs w:val="24"/>
        </w:rPr>
        <w:t xml:space="preserve">occurring at the </w:t>
      </w:r>
      <w:r w:rsidR="00D94805">
        <w:rPr>
          <w:rFonts w:cstheme="minorHAnsi"/>
          <w:sz w:val="24"/>
          <w:szCs w:val="24"/>
        </w:rPr>
        <w:t>facility</w:t>
      </w:r>
      <w:r w:rsidR="00DE4546" w:rsidRPr="00A13FB0">
        <w:rPr>
          <w:rFonts w:cstheme="minorHAnsi"/>
          <w:sz w:val="24"/>
          <w:szCs w:val="24"/>
        </w:rPr>
        <w:t xml:space="preserve"> and is </w:t>
      </w:r>
      <w:r w:rsidRPr="00A13FB0">
        <w:rPr>
          <w:rFonts w:cstheme="minorHAnsi"/>
          <w:sz w:val="24"/>
          <w:szCs w:val="24"/>
        </w:rPr>
        <w:t>advised to seek appropriate medical attention if required.</w:t>
      </w:r>
    </w:p>
    <w:p w14:paraId="5933CF6F" w14:textId="77777777" w:rsidR="00B63C3F" w:rsidRPr="00A13FB0" w:rsidRDefault="00B63C3F" w:rsidP="00274868">
      <w:pPr>
        <w:contextualSpacing/>
        <w:rPr>
          <w:rFonts w:cstheme="minorHAnsi"/>
          <w:sz w:val="24"/>
          <w:szCs w:val="24"/>
        </w:rPr>
      </w:pPr>
    </w:p>
    <w:p w14:paraId="5933CF70" w14:textId="77777777" w:rsidR="00A3452E" w:rsidRPr="00A13FB0" w:rsidRDefault="004F1A4E" w:rsidP="00212486">
      <w:pPr>
        <w:pStyle w:val="Heading2"/>
        <w:rPr>
          <w:i/>
        </w:rPr>
      </w:pPr>
      <w:bookmarkStart w:id="62" w:name="Criminal_BG_Policy"/>
      <w:bookmarkStart w:id="63" w:name="_Toc453072473"/>
      <w:bookmarkEnd w:id="62"/>
      <w:r w:rsidRPr="00A13FB0">
        <w:t>Criminal Background Check</w:t>
      </w:r>
      <w:r w:rsidR="00A3452E" w:rsidRPr="00A13FB0">
        <w:t>/Drug Screening Policy</w:t>
      </w:r>
      <w:bookmarkEnd w:id="63"/>
      <w:r w:rsidR="000E681E">
        <w:t xml:space="preserve">  </w:t>
      </w:r>
    </w:p>
    <w:p w14:paraId="5933CF71" w14:textId="77777777" w:rsidR="00FC3966" w:rsidRPr="00FC3966" w:rsidRDefault="00FC3966">
      <w:pPr>
        <w:rPr>
          <w:rFonts w:eastAsia="Times New Roman" w:cstheme="minorHAnsi"/>
          <w:sz w:val="24"/>
          <w:szCs w:val="24"/>
        </w:rPr>
      </w:pPr>
      <w:r w:rsidRPr="00FC3966">
        <w:rPr>
          <w:rFonts w:eastAsia="Times New Roman" w:cstheme="minorHAnsi"/>
          <w:sz w:val="24"/>
          <w:szCs w:val="24"/>
        </w:rPr>
        <w:t xml:space="preserve">Please see </w:t>
      </w:r>
      <w:r>
        <w:rPr>
          <w:rFonts w:eastAsia="Times New Roman" w:cstheme="minorHAnsi"/>
          <w:sz w:val="24"/>
          <w:szCs w:val="24"/>
        </w:rPr>
        <w:t>the following</w:t>
      </w:r>
      <w:r w:rsidRPr="00FC3966">
        <w:rPr>
          <w:rFonts w:eastAsia="Times New Roman" w:cstheme="minorHAnsi"/>
          <w:sz w:val="24"/>
          <w:szCs w:val="24"/>
        </w:rPr>
        <w:t xml:space="preserve"> page.</w:t>
      </w:r>
      <w:r w:rsidRPr="00FC3966">
        <w:rPr>
          <w:rFonts w:eastAsia="Times New Roman" w:cstheme="minorHAnsi"/>
          <w:sz w:val="24"/>
          <w:szCs w:val="24"/>
        </w:rPr>
        <w:br w:type="page"/>
      </w:r>
    </w:p>
    <w:p w14:paraId="5933CF72" w14:textId="77777777" w:rsidR="00A3452E" w:rsidRPr="00A13FB0" w:rsidRDefault="00A3452E" w:rsidP="00A3452E">
      <w:pPr>
        <w:spacing w:after="0" w:line="240" w:lineRule="auto"/>
        <w:jc w:val="center"/>
        <w:rPr>
          <w:rFonts w:eastAsia="Times New Roman" w:cstheme="minorHAnsi"/>
          <w:b/>
          <w:sz w:val="24"/>
          <w:szCs w:val="24"/>
        </w:rPr>
      </w:pPr>
      <w:r w:rsidRPr="00A13FB0">
        <w:rPr>
          <w:rFonts w:eastAsia="Times New Roman" w:cstheme="minorHAnsi"/>
          <w:b/>
          <w:sz w:val="24"/>
          <w:szCs w:val="24"/>
        </w:rPr>
        <w:lastRenderedPageBreak/>
        <w:t>KEISER UNIVERSITY</w:t>
      </w:r>
    </w:p>
    <w:p w14:paraId="5933CF73" w14:textId="77777777" w:rsidR="00A3452E" w:rsidRPr="00A13FB0" w:rsidRDefault="00A3452E" w:rsidP="00A3452E">
      <w:pPr>
        <w:spacing w:after="0" w:line="240" w:lineRule="auto"/>
        <w:jc w:val="center"/>
        <w:rPr>
          <w:rFonts w:eastAsia="Times New Roman" w:cstheme="minorHAnsi"/>
          <w:b/>
          <w:sz w:val="24"/>
          <w:szCs w:val="24"/>
        </w:rPr>
      </w:pPr>
      <w:r w:rsidRPr="00A13FB0">
        <w:rPr>
          <w:rFonts w:eastAsia="Times New Roman" w:cstheme="minorHAnsi"/>
          <w:b/>
          <w:sz w:val="24"/>
          <w:szCs w:val="24"/>
        </w:rPr>
        <w:t>ADMISSIONS DEPARTMENT</w:t>
      </w:r>
    </w:p>
    <w:p w14:paraId="5933CF74" w14:textId="77777777" w:rsidR="00A3452E" w:rsidRPr="00A13FB0" w:rsidRDefault="00A3452E" w:rsidP="00A3452E">
      <w:pPr>
        <w:spacing w:after="0" w:line="240" w:lineRule="auto"/>
        <w:jc w:val="center"/>
        <w:rPr>
          <w:rFonts w:eastAsia="Times New Roman" w:cstheme="minorHAnsi"/>
          <w:b/>
          <w:sz w:val="24"/>
          <w:szCs w:val="24"/>
        </w:rPr>
      </w:pPr>
      <w:r w:rsidRPr="00A13FB0">
        <w:rPr>
          <w:rFonts w:eastAsia="Times New Roman" w:cstheme="minorHAnsi"/>
          <w:b/>
          <w:sz w:val="24"/>
          <w:szCs w:val="24"/>
        </w:rPr>
        <w:t>ALLIED HEALTH PROGRAMS</w:t>
      </w:r>
    </w:p>
    <w:p w14:paraId="5933CF75" w14:textId="77777777" w:rsidR="00A3452E" w:rsidRPr="00A13FB0" w:rsidRDefault="00A3452E" w:rsidP="00A3452E">
      <w:pPr>
        <w:spacing w:after="0" w:line="240" w:lineRule="auto"/>
        <w:jc w:val="center"/>
        <w:rPr>
          <w:rFonts w:eastAsia="Times New Roman" w:cstheme="minorHAnsi"/>
          <w:b/>
          <w:sz w:val="24"/>
          <w:szCs w:val="24"/>
        </w:rPr>
      </w:pPr>
      <w:r w:rsidRPr="00A13FB0">
        <w:rPr>
          <w:rFonts w:eastAsia="Times New Roman" w:cstheme="minorHAnsi"/>
          <w:b/>
          <w:sz w:val="24"/>
          <w:szCs w:val="24"/>
        </w:rPr>
        <w:t>CRIMINAL BACKGROUND CHECK &amp; DRUG SCREENING POLICY/WAIVER</w:t>
      </w:r>
    </w:p>
    <w:p w14:paraId="5933CF76" w14:textId="77777777" w:rsidR="00A3452E" w:rsidRPr="00A13FB0" w:rsidRDefault="00A3452E" w:rsidP="00A3452E">
      <w:pPr>
        <w:spacing w:after="0" w:line="240" w:lineRule="auto"/>
        <w:jc w:val="center"/>
        <w:rPr>
          <w:rFonts w:eastAsia="Times New Roman" w:cstheme="minorHAnsi"/>
          <w:b/>
          <w:sz w:val="24"/>
          <w:szCs w:val="24"/>
        </w:rPr>
      </w:pPr>
    </w:p>
    <w:p w14:paraId="5933CF77"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The Joint Commission (TJC) has implemented requirements for criminal background checks. Standard HR.1.20 for staff, students and volunteers who work in the same capacity as staff who provide care, treatment, and services at EP 5 states criminal background checks are verified when required by law and regulation and organization policy. (www.jointcommission.org)</w:t>
      </w:r>
    </w:p>
    <w:p w14:paraId="5933CF78" w14:textId="77777777" w:rsidR="00A3452E" w:rsidRPr="00A13FB0" w:rsidRDefault="00A3452E" w:rsidP="00A3452E">
      <w:pPr>
        <w:spacing w:after="0" w:line="240" w:lineRule="auto"/>
        <w:rPr>
          <w:rFonts w:eastAsia="Times New Roman" w:cstheme="minorHAnsi"/>
          <w:sz w:val="24"/>
          <w:szCs w:val="24"/>
        </w:rPr>
      </w:pPr>
    </w:p>
    <w:p w14:paraId="5933CF79"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 xml:space="preserve">State and/or federal laws through designated agencies regulate health professions. Each agency sets the specific requirement for granting licensure or certification to practice as a healthcare provider. Most agencies have restrictions on eligibility to sit for credentialing examinations and granting licensure or certification to an individual with a criminal record. </w:t>
      </w:r>
    </w:p>
    <w:p w14:paraId="5933CF7A" w14:textId="77777777" w:rsidR="00A3452E" w:rsidRPr="00A13FB0" w:rsidRDefault="00A3452E" w:rsidP="00A3452E">
      <w:pPr>
        <w:spacing w:after="0" w:line="240" w:lineRule="auto"/>
        <w:rPr>
          <w:rFonts w:eastAsia="Times New Roman" w:cstheme="minorHAnsi"/>
          <w:sz w:val="24"/>
          <w:szCs w:val="24"/>
        </w:rPr>
      </w:pPr>
    </w:p>
    <w:p w14:paraId="5933CF7B"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Pursuant to Florida Statutes Section 456.0635, the Florida Department of Health, and related health care boards will refuse to issue a license, certificate or registration, or renew a license, certificate or registration and will refuse to admit a candidate for examination if the applicant has been:</w:t>
      </w:r>
    </w:p>
    <w:p w14:paraId="5933CF7C" w14:textId="77777777" w:rsidR="00A3452E" w:rsidRPr="00A13FB0" w:rsidRDefault="00A3452E" w:rsidP="00A3452E">
      <w:pPr>
        <w:spacing w:after="0" w:line="240" w:lineRule="auto"/>
        <w:rPr>
          <w:rFonts w:eastAsia="Times New Roman" w:cstheme="minorHAnsi"/>
          <w:sz w:val="24"/>
          <w:szCs w:val="24"/>
        </w:rPr>
      </w:pPr>
    </w:p>
    <w:p w14:paraId="5933CF7D" w14:textId="77777777" w:rsidR="00A3452E" w:rsidRPr="0076244A" w:rsidRDefault="00A3452E" w:rsidP="0076244A">
      <w:pPr>
        <w:numPr>
          <w:ilvl w:val="0"/>
          <w:numId w:val="10"/>
        </w:numPr>
        <w:spacing w:after="0" w:line="240" w:lineRule="auto"/>
        <w:rPr>
          <w:rFonts w:eastAsia="Times New Roman" w:cstheme="minorHAnsi"/>
          <w:sz w:val="24"/>
          <w:szCs w:val="24"/>
        </w:rPr>
      </w:pPr>
      <w:r w:rsidRPr="00A13FB0">
        <w:rPr>
          <w:rFonts w:eastAsia="Times New Roman" w:cstheme="minorHAnsi"/>
          <w:sz w:val="24"/>
          <w:szCs w:val="24"/>
        </w:rPr>
        <w:t xml:space="preserve">Convicted or pled guilty or no contest, regardless of adjudication, to a felony violation of the following Florida Statutes: Chapter 409 - Social and Economic Assistance, Chapter 817 - Fraudulent Practices or Chapter 893 - Drug Abuse Prevention and Control, or 21 United States Code </w:t>
      </w:r>
      <w:r w:rsidR="005F020F" w:rsidRPr="005F020F">
        <w:rPr>
          <w:rFonts w:eastAsia="Times New Roman" w:cstheme="minorHAnsi"/>
          <w:sz w:val="24"/>
          <w:szCs w:val="24"/>
        </w:rPr>
        <w:t>§§</w:t>
      </w:r>
      <w:r w:rsidR="005F020F">
        <w:rPr>
          <w:rFonts w:eastAsia="Times New Roman" w:cstheme="minorHAnsi"/>
          <w:sz w:val="24"/>
          <w:szCs w:val="24"/>
        </w:rPr>
        <w:t xml:space="preserve"> </w:t>
      </w:r>
      <w:r w:rsidRPr="00A13FB0">
        <w:rPr>
          <w:rFonts w:eastAsia="Times New Roman" w:cstheme="minorHAnsi"/>
          <w:sz w:val="24"/>
          <w:szCs w:val="24"/>
        </w:rPr>
        <w:t xml:space="preserve">801-970 that pertains to Controlled Substances or 42 United States Code </w:t>
      </w:r>
      <w:r w:rsidR="005F020F" w:rsidRPr="005F020F">
        <w:rPr>
          <w:rFonts w:eastAsia="Times New Roman" w:cstheme="minorHAnsi"/>
          <w:sz w:val="24"/>
          <w:szCs w:val="24"/>
        </w:rPr>
        <w:t>§§</w:t>
      </w:r>
      <w:r w:rsidR="005F020F">
        <w:rPr>
          <w:rFonts w:eastAsia="Times New Roman" w:cstheme="minorHAnsi"/>
          <w:sz w:val="24"/>
          <w:szCs w:val="24"/>
        </w:rPr>
        <w:t xml:space="preserve"> </w:t>
      </w:r>
      <w:r w:rsidRPr="00A13FB0">
        <w:rPr>
          <w:rFonts w:eastAsia="Times New Roman" w:cstheme="minorHAnsi"/>
          <w:sz w:val="24"/>
          <w:szCs w:val="24"/>
        </w:rPr>
        <w:t>139</w:t>
      </w:r>
      <w:r w:rsidR="005F020F">
        <w:rPr>
          <w:rFonts w:eastAsia="Times New Roman" w:cstheme="minorHAnsi"/>
          <w:sz w:val="24"/>
          <w:szCs w:val="24"/>
        </w:rPr>
        <w:t>5-1396 that pertains to Public H</w:t>
      </w:r>
      <w:r w:rsidRPr="00A13FB0">
        <w:rPr>
          <w:rFonts w:eastAsia="Times New Roman" w:cstheme="minorHAnsi"/>
          <w:sz w:val="24"/>
          <w:szCs w:val="24"/>
        </w:rPr>
        <w:t xml:space="preserve">ealth and Welfare and Medicare, unless the sentence and any probation or pleas ended more than 15 years prior to the application.  </w:t>
      </w:r>
      <w:r w:rsidRPr="0076244A">
        <w:rPr>
          <w:rFonts w:eastAsia="Times New Roman" w:cstheme="minorHAnsi"/>
          <w:sz w:val="24"/>
          <w:szCs w:val="24"/>
        </w:rPr>
        <w:t>Terminated for cause from the Florida Medicaid Program unless the applicant has been in good standing for the most recent 5 years.</w:t>
      </w:r>
    </w:p>
    <w:p w14:paraId="5933CF7E" w14:textId="77777777" w:rsidR="00A3452E" w:rsidRPr="00A13FB0" w:rsidRDefault="00A3452E" w:rsidP="00A3452E">
      <w:pPr>
        <w:spacing w:after="0" w:line="240" w:lineRule="auto"/>
        <w:ind w:left="720"/>
        <w:rPr>
          <w:rFonts w:eastAsia="Times New Roman" w:cstheme="minorHAnsi"/>
          <w:sz w:val="24"/>
          <w:szCs w:val="24"/>
        </w:rPr>
      </w:pPr>
    </w:p>
    <w:p w14:paraId="5933CF7F" w14:textId="77777777" w:rsidR="00A3452E" w:rsidRPr="00A13FB0" w:rsidRDefault="00A3452E" w:rsidP="00A3452E">
      <w:pPr>
        <w:numPr>
          <w:ilvl w:val="0"/>
          <w:numId w:val="10"/>
        </w:numPr>
        <w:spacing w:after="0" w:line="240" w:lineRule="auto"/>
        <w:rPr>
          <w:rFonts w:eastAsia="Times New Roman" w:cstheme="minorHAnsi"/>
          <w:sz w:val="24"/>
          <w:szCs w:val="24"/>
        </w:rPr>
      </w:pPr>
      <w:r w:rsidRPr="00A13FB0">
        <w:rPr>
          <w:rFonts w:eastAsia="Times New Roman" w:cstheme="minorHAnsi"/>
          <w:sz w:val="24"/>
          <w:szCs w:val="24"/>
        </w:rPr>
        <w:t xml:space="preserve">Terminated for cause by any other State Medicaid Program or the Medicare Program unless the termination was at least 20 years prior to the </w:t>
      </w:r>
      <w:r w:rsidRPr="00A13FB0">
        <w:rPr>
          <w:rFonts w:eastAsia="Times New Roman" w:cstheme="minorHAnsi"/>
          <w:sz w:val="24"/>
          <w:szCs w:val="24"/>
        </w:rPr>
        <w:lastRenderedPageBreak/>
        <w:t>date of the application and the applicant has been in good standing with the program for the most recent 5 years.</w:t>
      </w:r>
    </w:p>
    <w:p w14:paraId="5933CF80" w14:textId="77777777" w:rsidR="00A3452E" w:rsidRPr="00A13FB0" w:rsidRDefault="00A3452E" w:rsidP="00A3452E">
      <w:pPr>
        <w:spacing w:after="0" w:line="240" w:lineRule="auto"/>
        <w:ind w:left="720"/>
        <w:rPr>
          <w:rFonts w:eastAsia="Times New Roman" w:cstheme="minorHAnsi"/>
          <w:sz w:val="24"/>
          <w:szCs w:val="24"/>
        </w:rPr>
      </w:pPr>
    </w:p>
    <w:p w14:paraId="5933CF81" w14:textId="77777777" w:rsidR="00A3452E" w:rsidRPr="00A13FB0" w:rsidRDefault="00A3452E" w:rsidP="00A3452E">
      <w:pPr>
        <w:numPr>
          <w:ilvl w:val="0"/>
          <w:numId w:val="10"/>
        </w:numPr>
        <w:spacing w:after="0" w:line="240" w:lineRule="auto"/>
        <w:rPr>
          <w:rFonts w:eastAsia="Times New Roman" w:cstheme="minorHAnsi"/>
          <w:sz w:val="24"/>
          <w:szCs w:val="24"/>
        </w:rPr>
      </w:pPr>
      <w:r w:rsidRPr="00A13FB0">
        <w:rPr>
          <w:rFonts w:eastAsia="Times New Roman" w:cstheme="minorHAnsi"/>
          <w:sz w:val="24"/>
          <w:szCs w:val="24"/>
        </w:rPr>
        <w:t>Is currently listed on the United States Department of Health and Human Services Office of Inspector General's List of Excluded Individuals and Entities.</w:t>
      </w:r>
    </w:p>
    <w:p w14:paraId="5933CF82" w14:textId="77777777" w:rsidR="00A3452E" w:rsidRPr="00A13FB0" w:rsidRDefault="00A3452E" w:rsidP="00A3452E">
      <w:pPr>
        <w:spacing w:after="0" w:line="240" w:lineRule="auto"/>
        <w:rPr>
          <w:rFonts w:eastAsia="Times New Roman" w:cstheme="minorHAnsi"/>
          <w:sz w:val="24"/>
          <w:szCs w:val="24"/>
        </w:rPr>
      </w:pPr>
    </w:p>
    <w:p w14:paraId="5933CF83"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 xml:space="preserve">Section 456.0635 of the Florida Statutes lists restrictions for initial licensure applicants and renewals.  It is the responsibility of the applicant to research eligibility for the examination, license, and/or certification being sought.  </w:t>
      </w:r>
    </w:p>
    <w:p w14:paraId="5933CF84" w14:textId="77777777" w:rsidR="00A3452E" w:rsidRPr="00A13FB0" w:rsidRDefault="00A3452E" w:rsidP="00A3452E">
      <w:pPr>
        <w:spacing w:after="0" w:line="240" w:lineRule="auto"/>
        <w:rPr>
          <w:rFonts w:eastAsia="Times New Roman" w:cstheme="minorHAnsi"/>
          <w:sz w:val="24"/>
          <w:szCs w:val="24"/>
        </w:rPr>
      </w:pPr>
    </w:p>
    <w:p w14:paraId="5933CF85" w14:textId="77777777" w:rsidR="00A3452E" w:rsidRPr="00A13FB0" w:rsidRDefault="00A3452E" w:rsidP="00A3452E">
      <w:pPr>
        <w:spacing w:after="0" w:line="240" w:lineRule="auto"/>
        <w:rPr>
          <w:rFonts w:eastAsia="Times New Roman" w:cstheme="minorHAnsi"/>
          <w:color w:val="000000"/>
          <w:sz w:val="24"/>
          <w:szCs w:val="24"/>
        </w:rPr>
      </w:pPr>
      <w:r w:rsidRPr="00A13FB0">
        <w:rPr>
          <w:rFonts w:eastAsia="Times New Roman" w:cstheme="minorHAnsi"/>
          <w:sz w:val="24"/>
          <w:szCs w:val="24"/>
        </w:rPr>
        <w:t>The initial criminal ba</w:t>
      </w:r>
      <w:r w:rsidR="005F020F">
        <w:rPr>
          <w:rFonts w:eastAsia="Times New Roman" w:cstheme="minorHAnsi"/>
          <w:sz w:val="24"/>
          <w:szCs w:val="24"/>
        </w:rPr>
        <w:t xml:space="preserve">ckground check will be required </w:t>
      </w:r>
      <w:r w:rsidR="005F020F" w:rsidRPr="00A13FB0">
        <w:rPr>
          <w:rFonts w:eastAsia="Times New Roman" w:cstheme="minorHAnsi"/>
          <w:sz w:val="24"/>
          <w:szCs w:val="24"/>
        </w:rPr>
        <w:t>during</w:t>
      </w:r>
      <w:r w:rsidRPr="00A13FB0">
        <w:rPr>
          <w:rFonts w:eastAsia="Times New Roman" w:cstheme="minorHAnsi"/>
          <w:sz w:val="24"/>
          <w:szCs w:val="24"/>
        </w:rPr>
        <w:t xml:space="preserve"> </w:t>
      </w:r>
      <w:r w:rsidR="002922F9">
        <w:rPr>
          <w:rFonts w:eastAsia="Times New Roman" w:cstheme="minorHAnsi"/>
          <w:sz w:val="24"/>
          <w:szCs w:val="24"/>
        </w:rPr>
        <w:t xml:space="preserve">the admissions process </w:t>
      </w:r>
      <w:r w:rsidR="005F020F">
        <w:rPr>
          <w:rFonts w:eastAsia="Times New Roman" w:cstheme="minorHAnsi"/>
          <w:sz w:val="24"/>
          <w:szCs w:val="24"/>
        </w:rPr>
        <w:t xml:space="preserve">of the </w:t>
      </w:r>
      <w:r w:rsidR="002922F9">
        <w:rPr>
          <w:rFonts w:eastAsia="Times New Roman" w:cstheme="minorHAnsi"/>
          <w:sz w:val="24"/>
          <w:szCs w:val="24"/>
        </w:rPr>
        <w:t xml:space="preserve">DI </w:t>
      </w:r>
      <w:r w:rsidR="005F020F">
        <w:rPr>
          <w:rFonts w:eastAsia="Times New Roman" w:cstheme="minorHAnsi"/>
          <w:sz w:val="24"/>
          <w:szCs w:val="24"/>
        </w:rPr>
        <w:t xml:space="preserve">supervised practice. </w:t>
      </w:r>
      <w:r w:rsidRPr="00A13FB0">
        <w:rPr>
          <w:rFonts w:eastAsia="Times New Roman" w:cstheme="minorHAnsi"/>
          <w:color w:val="000000"/>
          <w:sz w:val="24"/>
          <w:szCs w:val="24"/>
        </w:rPr>
        <w:t>The completed background report will be reviewed and a determination concerning program acceptance made within three (3) to five (5) business days. The University reserves the right to deny an application.</w:t>
      </w:r>
    </w:p>
    <w:p w14:paraId="5933CF86" w14:textId="77777777" w:rsidR="00A3452E" w:rsidRPr="00A13FB0" w:rsidRDefault="00A3452E" w:rsidP="00A3452E">
      <w:pPr>
        <w:spacing w:after="0" w:line="240" w:lineRule="auto"/>
        <w:rPr>
          <w:rFonts w:eastAsia="Times New Roman" w:cstheme="minorHAnsi"/>
          <w:color w:val="000000"/>
          <w:sz w:val="24"/>
          <w:szCs w:val="24"/>
        </w:rPr>
      </w:pPr>
    </w:p>
    <w:p w14:paraId="5933CF87" w14:textId="77777777" w:rsidR="00A3452E" w:rsidRPr="00A13FB0" w:rsidRDefault="002922F9" w:rsidP="00A3452E">
      <w:pPr>
        <w:spacing w:after="0" w:line="240" w:lineRule="auto"/>
        <w:rPr>
          <w:rFonts w:eastAsia="Times New Roman" w:cstheme="minorHAnsi"/>
          <w:sz w:val="24"/>
          <w:szCs w:val="24"/>
        </w:rPr>
      </w:pPr>
      <w:r>
        <w:rPr>
          <w:rFonts w:eastAsia="Times New Roman" w:cstheme="minorHAnsi"/>
          <w:sz w:val="24"/>
          <w:szCs w:val="24"/>
        </w:rPr>
        <w:t>Interns</w:t>
      </w:r>
      <w:r w:rsidR="00A3452E" w:rsidRPr="00A13FB0">
        <w:rPr>
          <w:rFonts w:eastAsia="Times New Roman" w:cstheme="minorHAnsi"/>
          <w:sz w:val="24"/>
          <w:szCs w:val="24"/>
        </w:rPr>
        <w:t xml:space="preserve"> will be subject to criminal background checks and drug screenings prior to enrollment in the program and/or at any time throughout the duration of the</w:t>
      </w:r>
      <w:r w:rsidR="005F020F">
        <w:rPr>
          <w:rFonts w:eastAsia="Times New Roman" w:cstheme="minorHAnsi"/>
          <w:sz w:val="24"/>
          <w:szCs w:val="24"/>
        </w:rPr>
        <w:t xml:space="preserve"> program as per the request of</w:t>
      </w:r>
      <w:r w:rsidR="00A3452E" w:rsidRPr="00A13FB0">
        <w:rPr>
          <w:rFonts w:eastAsia="Times New Roman" w:cstheme="minorHAnsi"/>
          <w:sz w:val="24"/>
          <w:szCs w:val="24"/>
        </w:rPr>
        <w:t xml:space="preserve"> the program’s </w:t>
      </w:r>
      <w:r>
        <w:rPr>
          <w:rFonts w:eastAsia="Times New Roman" w:cstheme="minorHAnsi"/>
          <w:sz w:val="24"/>
          <w:szCs w:val="24"/>
        </w:rPr>
        <w:t>clinical affiliates. The intern</w:t>
      </w:r>
      <w:r w:rsidR="00A3452E" w:rsidRPr="00A13FB0">
        <w:rPr>
          <w:rFonts w:eastAsia="Times New Roman" w:cstheme="minorHAnsi"/>
          <w:sz w:val="24"/>
          <w:szCs w:val="24"/>
        </w:rPr>
        <w:t xml:space="preserve"> is responsible for all associated fees. </w:t>
      </w:r>
      <w:r w:rsidR="005F020F">
        <w:rPr>
          <w:rFonts w:eastAsia="Times New Roman" w:cstheme="minorHAnsi"/>
          <w:sz w:val="24"/>
          <w:szCs w:val="24"/>
        </w:rPr>
        <w:t xml:space="preserve"> </w:t>
      </w:r>
      <w:r w:rsidR="00A3452E" w:rsidRPr="00A13FB0">
        <w:rPr>
          <w:rFonts w:eastAsia="Times New Roman" w:cstheme="minorHAnsi"/>
          <w:sz w:val="24"/>
          <w:szCs w:val="24"/>
        </w:rPr>
        <w:t xml:space="preserve">Allied Health programs mandate clinical participation to meet degree completion requirements. It is at the discretion of each medical facility with </w:t>
      </w:r>
      <w:r>
        <w:rPr>
          <w:rFonts w:eastAsia="Times New Roman" w:cstheme="minorHAnsi"/>
          <w:sz w:val="24"/>
          <w:szCs w:val="24"/>
        </w:rPr>
        <w:t>which the program has an</w:t>
      </w:r>
      <w:r w:rsidR="00A3452E" w:rsidRPr="00A13FB0">
        <w:rPr>
          <w:rFonts w:eastAsia="Times New Roman" w:cstheme="minorHAnsi"/>
          <w:sz w:val="24"/>
          <w:szCs w:val="24"/>
        </w:rPr>
        <w:t xml:space="preserve"> affiliation agreement, to implement a sta</w:t>
      </w:r>
      <w:r>
        <w:rPr>
          <w:rFonts w:eastAsia="Times New Roman" w:cstheme="minorHAnsi"/>
          <w:sz w:val="24"/>
          <w:szCs w:val="24"/>
        </w:rPr>
        <w:t>ndard protocol regarding intern’s</w:t>
      </w:r>
      <w:r w:rsidR="00A3452E" w:rsidRPr="00A13FB0">
        <w:rPr>
          <w:rFonts w:eastAsia="Times New Roman" w:cstheme="minorHAnsi"/>
          <w:sz w:val="24"/>
          <w:szCs w:val="24"/>
        </w:rPr>
        <w:t xml:space="preserve"> admittance for educational purposes. </w:t>
      </w:r>
    </w:p>
    <w:p w14:paraId="5933CF88" w14:textId="26EFE3E4"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 xml:space="preserve">Acceptance at the clinical </w:t>
      </w:r>
      <w:r w:rsidR="00D94805">
        <w:rPr>
          <w:rFonts w:eastAsia="Times New Roman" w:cstheme="minorHAnsi"/>
          <w:sz w:val="24"/>
          <w:szCs w:val="24"/>
        </w:rPr>
        <w:t>facility</w:t>
      </w:r>
      <w:r w:rsidRPr="00A13FB0">
        <w:rPr>
          <w:rFonts w:eastAsia="Times New Roman" w:cstheme="minorHAnsi"/>
          <w:sz w:val="24"/>
          <w:szCs w:val="24"/>
        </w:rPr>
        <w:t xml:space="preserve"> however, is determined solely by the facility’s individual protocol. The program </w:t>
      </w:r>
      <w:r w:rsidRPr="00A13FB0">
        <w:rPr>
          <w:rFonts w:eastAsia="Times New Roman" w:cstheme="minorHAnsi"/>
          <w:b/>
          <w:sz w:val="24"/>
          <w:szCs w:val="24"/>
          <w:u w:val="single"/>
        </w:rPr>
        <w:t>does not guarantee</w:t>
      </w:r>
      <w:r w:rsidRPr="00A13FB0">
        <w:rPr>
          <w:rFonts w:eastAsia="Times New Roman" w:cstheme="minorHAnsi"/>
          <w:sz w:val="24"/>
          <w:szCs w:val="24"/>
        </w:rPr>
        <w:t xml:space="preserve"> student acceptance at a clinical education </w:t>
      </w:r>
      <w:r w:rsidR="00D94805">
        <w:rPr>
          <w:rFonts w:eastAsia="Times New Roman" w:cstheme="minorHAnsi"/>
          <w:sz w:val="24"/>
          <w:szCs w:val="24"/>
        </w:rPr>
        <w:t>facility</w:t>
      </w:r>
      <w:r w:rsidRPr="00A13FB0">
        <w:rPr>
          <w:rFonts w:eastAsia="Times New Roman" w:cstheme="minorHAnsi"/>
          <w:sz w:val="24"/>
          <w:szCs w:val="24"/>
        </w:rPr>
        <w:t>.</w:t>
      </w:r>
    </w:p>
    <w:p w14:paraId="5933CF89" w14:textId="77777777" w:rsidR="00A3452E" w:rsidRPr="00A13FB0" w:rsidRDefault="00A3452E" w:rsidP="00A3452E">
      <w:pPr>
        <w:spacing w:after="0" w:line="240" w:lineRule="auto"/>
        <w:rPr>
          <w:rFonts w:eastAsia="Times New Roman" w:cstheme="minorHAnsi"/>
          <w:sz w:val="24"/>
          <w:szCs w:val="24"/>
        </w:rPr>
      </w:pPr>
    </w:p>
    <w:p w14:paraId="5933CF8A"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If for any reason, a student is denied acceptance at a clinical facility and is unable to complete the program based on their crimin</w:t>
      </w:r>
      <w:r w:rsidR="002922F9">
        <w:rPr>
          <w:rFonts w:eastAsia="Times New Roman" w:cstheme="minorHAnsi"/>
          <w:sz w:val="24"/>
          <w:szCs w:val="24"/>
        </w:rPr>
        <w:t>al background status the intern will fail the rotation</w:t>
      </w:r>
      <w:r w:rsidRPr="00A13FB0">
        <w:rPr>
          <w:rFonts w:eastAsia="Times New Roman" w:cstheme="minorHAnsi"/>
          <w:sz w:val="24"/>
          <w:szCs w:val="24"/>
        </w:rPr>
        <w:t>, be dismissed from the program and become ineligible for re-entry to the program.</w:t>
      </w:r>
    </w:p>
    <w:p w14:paraId="5933CF8B"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 xml:space="preserve"> </w:t>
      </w:r>
    </w:p>
    <w:p w14:paraId="5933CF8C" w14:textId="45A10675" w:rsidR="00A3452E" w:rsidRPr="00A13FB0" w:rsidRDefault="00A3452E" w:rsidP="00A3452E">
      <w:pPr>
        <w:spacing w:after="0" w:line="240" w:lineRule="auto"/>
        <w:rPr>
          <w:rFonts w:eastAsia="Times New Roman" w:cstheme="minorHAnsi"/>
          <w:b/>
          <w:sz w:val="24"/>
          <w:szCs w:val="24"/>
        </w:rPr>
      </w:pPr>
      <w:r w:rsidRPr="00A13FB0">
        <w:rPr>
          <w:rFonts w:eastAsia="Times New Roman" w:cstheme="minorHAnsi"/>
          <w:sz w:val="24"/>
          <w:szCs w:val="24"/>
        </w:rPr>
        <w:lastRenderedPageBreak/>
        <w:t>Students should be aware that some medical facilities require a drug screeni</w:t>
      </w:r>
      <w:r w:rsidR="002922F9">
        <w:rPr>
          <w:rFonts w:eastAsia="Times New Roman" w:cstheme="minorHAnsi"/>
          <w:sz w:val="24"/>
          <w:szCs w:val="24"/>
        </w:rPr>
        <w:t xml:space="preserve">ng on </w:t>
      </w:r>
      <w:r w:rsidR="00D94805">
        <w:rPr>
          <w:rFonts w:eastAsia="Times New Roman" w:cstheme="minorHAnsi"/>
          <w:sz w:val="24"/>
          <w:szCs w:val="24"/>
        </w:rPr>
        <w:t>facility</w:t>
      </w:r>
      <w:r w:rsidR="002922F9">
        <w:rPr>
          <w:rFonts w:eastAsia="Times New Roman" w:cstheme="minorHAnsi"/>
          <w:sz w:val="24"/>
          <w:szCs w:val="24"/>
        </w:rPr>
        <w:t xml:space="preserve"> prior to the</w:t>
      </w:r>
      <w:r w:rsidRPr="00A13FB0">
        <w:rPr>
          <w:rFonts w:eastAsia="Times New Roman" w:cstheme="minorHAnsi"/>
          <w:sz w:val="24"/>
          <w:szCs w:val="24"/>
        </w:rPr>
        <w:t xml:space="preserve"> rotation or a random dr</w:t>
      </w:r>
      <w:r w:rsidR="002922F9">
        <w:rPr>
          <w:rFonts w:eastAsia="Times New Roman" w:cstheme="minorHAnsi"/>
          <w:sz w:val="24"/>
          <w:szCs w:val="24"/>
        </w:rPr>
        <w:t xml:space="preserve">ug screening during the </w:t>
      </w:r>
      <w:r w:rsidRPr="00A13FB0">
        <w:rPr>
          <w:rFonts w:eastAsia="Times New Roman" w:cstheme="minorHAnsi"/>
          <w:sz w:val="24"/>
          <w:szCs w:val="24"/>
        </w:rPr>
        <w:t xml:space="preserve">rotation. Students are required to abide by facility protocols and are responsible for any associated fees </w:t>
      </w:r>
    </w:p>
    <w:p w14:paraId="5933CF8D" w14:textId="77777777" w:rsidR="00A3452E" w:rsidRPr="00A13FB0" w:rsidRDefault="00A3452E" w:rsidP="00A3452E">
      <w:pPr>
        <w:spacing w:after="0" w:line="240" w:lineRule="auto"/>
        <w:rPr>
          <w:rFonts w:eastAsia="Times New Roman" w:cstheme="minorHAnsi"/>
          <w:sz w:val="24"/>
          <w:szCs w:val="24"/>
        </w:rPr>
      </w:pPr>
    </w:p>
    <w:p w14:paraId="5933CF8E"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It is t</w:t>
      </w:r>
      <w:r w:rsidR="002922F9">
        <w:rPr>
          <w:rFonts w:eastAsia="Times New Roman" w:cstheme="minorHAnsi"/>
          <w:sz w:val="24"/>
          <w:szCs w:val="24"/>
        </w:rPr>
        <w:t>he responsibility of the intern</w:t>
      </w:r>
      <w:r w:rsidRPr="00A13FB0">
        <w:rPr>
          <w:rFonts w:eastAsia="Times New Roman" w:cstheme="minorHAnsi"/>
          <w:sz w:val="24"/>
          <w:szCs w:val="24"/>
        </w:rPr>
        <w:t xml:space="preserve"> to report any changes in the status of their criminal background history to the Program Director</w:t>
      </w:r>
      <w:r w:rsidR="005F020F">
        <w:rPr>
          <w:rFonts w:eastAsia="Times New Roman" w:cstheme="minorHAnsi"/>
          <w:sz w:val="24"/>
          <w:szCs w:val="24"/>
        </w:rPr>
        <w:t xml:space="preserve"> and/or Program Coordinator </w:t>
      </w:r>
      <w:r w:rsidR="005F020F" w:rsidRPr="00A13FB0">
        <w:rPr>
          <w:rFonts w:eastAsia="Times New Roman" w:cstheme="minorHAnsi"/>
          <w:sz w:val="24"/>
          <w:szCs w:val="24"/>
        </w:rPr>
        <w:t>immediately</w:t>
      </w:r>
      <w:r w:rsidRPr="00A13FB0">
        <w:rPr>
          <w:rFonts w:eastAsia="Times New Roman" w:cstheme="minorHAnsi"/>
          <w:sz w:val="24"/>
          <w:szCs w:val="24"/>
        </w:rPr>
        <w:t xml:space="preserve">.  Should the student become involved in criminal activity after program acceptance, in which the initial criminal background clearance status </w:t>
      </w:r>
      <w:r w:rsidR="002922F9">
        <w:rPr>
          <w:rFonts w:eastAsia="Times New Roman" w:cstheme="minorHAnsi"/>
          <w:sz w:val="24"/>
          <w:szCs w:val="24"/>
        </w:rPr>
        <w:t>becomes compromised, the intern</w:t>
      </w:r>
      <w:r w:rsidRPr="00A13FB0">
        <w:rPr>
          <w:rFonts w:eastAsia="Times New Roman" w:cstheme="minorHAnsi"/>
          <w:sz w:val="24"/>
          <w:szCs w:val="24"/>
        </w:rPr>
        <w:t xml:space="preserve"> will be withdrawn from th</w:t>
      </w:r>
      <w:r w:rsidR="005F020F">
        <w:rPr>
          <w:rFonts w:eastAsia="Times New Roman" w:cstheme="minorHAnsi"/>
          <w:sz w:val="24"/>
          <w:szCs w:val="24"/>
        </w:rPr>
        <w:t>e program. The program and the U</w:t>
      </w:r>
      <w:r w:rsidRPr="00A13FB0">
        <w:rPr>
          <w:rFonts w:eastAsia="Times New Roman" w:cstheme="minorHAnsi"/>
          <w:sz w:val="24"/>
          <w:szCs w:val="24"/>
        </w:rPr>
        <w:t xml:space="preserve">niversity will not modify the curriculum for </w:t>
      </w:r>
      <w:r w:rsidR="002922F9">
        <w:rPr>
          <w:rFonts w:eastAsia="Times New Roman" w:cstheme="minorHAnsi"/>
          <w:sz w:val="24"/>
          <w:szCs w:val="24"/>
        </w:rPr>
        <w:t xml:space="preserve">interns </w:t>
      </w:r>
      <w:r w:rsidRPr="00A13FB0">
        <w:rPr>
          <w:rFonts w:eastAsia="Times New Roman" w:cstheme="minorHAnsi"/>
          <w:sz w:val="24"/>
          <w:szCs w:val="24"/>
        </w:rPr>
        <w:t xml:space="preserve">who have an unsatisfactory criminal background status. </w:t>
      </w:r>
    </w:p>
    <w:p w14:paraId="5933CF8F" w14:textId="77777777" w:rsidR="00A3452E" w:rsidRPr="00A13FB0" w:rsidRDefault="00A3452E" w:rsidP="00A3452E">
      <w:pPr>
        <w:spacing w:after="0" w:line="240" w:lineRule="auto"/>
        <w:rPr>
          <w:rFonts w:eastAsia="Times New Roman" w:cstheme="minorHAnsi"/>
          <w:sz w:val="24"/>
          <w:szCs w:val="24"/>
        </w:rPr>
      </w:pPr>
    </w:p>
    <w:p w14:paraId="5933CF90" w14:textId="77777777" w:rsidR="00A3452E" w:rsidRPr="00A13FB0" w:rsidRDefault="00A3452E" w:rsidP="00212486">
      <w:pPr>
        <w:pStyle w:val="Heading2"/>
        <w:rPr>
          <w:rFonts w:eastAsia="Times New Roman"/>
        </w:rPr>
      </w:pPr>
      <w:bookmarkStart w:id="64" w:name="Drug_Screening"/>
      <w:bookmarkStart w:id="65" w:name="_Toc453072474"/>
      <w:bookmarkEnd w:id="64"/>
      <w:r w:rsidRPr="00A13FB0">
        <w:rPr>
          <w:rFonts w:eastAsia="Times New Roman"/>
        </w:rPr>
        <w:t>Drug Screen Test</w:t>
      </w:r>
      <w:bookmarkEnd w:id="65"/>
    </w:p>
    <w:p w14:paraId="5933CF91" w14:textId="25D8B07E" w:rsidR="00A3452E" w:rsidRPr="00A13FB0" w:rsidRDefault="00C40F12" w:rsidP="00A3452E">
      <w:pPr>
        <w:spacing w:after="0" w:line="240" w:lineRule="auto"/>
        <w:rPr>
          <w:rFonts w:eastAsia="Times New Roman" w:cstheme="minorHAnsi"/>
          <w:sz w:val="24"/>
          <w:szCs w:val="24"/>
        </w:rPr>
      </w:pPr>
      <w:r>
        <w:rPr>
          <w:rFonts w:eastAsia="Times New Roman" w:cstheme="minorHAnsi"/>
          <w:sz w:val="24"/>
          <w:szCs w:val="24"/>
        </w:rPr>
        <w:t xml:space="preserve">Interns </w:t>
      </w:r>
      <w:r w:rsidR="00A3452E" w:rsidRPr="00A13FB0">
        <w:rPr>
          <w:rFonts w:eastAsia="Times New Roman" w:cstheme="minorHAnsi"/>
          <w:sz w:val="24"/>
          <w:szCs w:val="24"/>
        </w:rPr>
        <w:t>will be subject to a drug screen test prior to and/or during their clinical education experience; as requested by the program’s clinical affiliates</w:t>
      </w:r>
      <w:r>
        <w:rPr>
          <w:rFonts w:eastAsia="Times New Roman" w:cstheme="minorHAnsi"/>
          <w:sz w:val="24"/>
          <w:szCs w:val="24"/>
        </w:rPr>
        <w:t xml:space="preserve">.  The intern will be responsible for locating drug screen testing </w:t>
      </w:r>
      <w:r w:rsidR="00D94805">
        <w:rPr>
          <w:rFonts w:eastAsia="Times New Roman" w:cstheme="minorHAnsi"/>
          <w:sz w:val="24"/>
          <w:szCs w:val="24"/>
        </w:rPr>
        <w:t>facilitie</w:t>
      </w:r>
      <w:r>
        <w:rPr>
          <w:rFonts w:eastAsia="Times New Roman" w:cstheme="minorHAnsi"/>
          <w:sz w:val="24"/>
          <w:szCs w:val="24"/>
        </w:rPr>
        <w:t xml:space="preserve">s. </w:t>
      </w:r>
      <w:r w:rsidR="00A3452E" w:rsidRPr="00A13FB0">
        <w:rPr>
          <w:rFonts w:eastAsia="Times New Roman" w:cstheme="minorHAnsi"/>
          <w:sz w:val="24"/>
          <w:szCs w:val="24"/>
        </w:rPr>
        <w:t xml:space="preserve"> All associated fees are t</w:t>
      </w:r>
      <w:r w:rsidR="003F0163">
        <w:rPr>
          <w:rFonts w:eastAsia="Times New Roman" w:cstheme="minorHAnsi"/>
          <w:sz w:val="24"/>
          <w:szCs w:val="24"/>
        </w:rPr>
        <w:t>he responsibility of the intern. In the event that an intern</w:t>
      </w:r>
      <w:r w:rsidR="00A3452E" w:rsidRPr="00A13FB0">
        <w:rPr>
          <w:rFonts w:eastAsia="Times New Roman" w:cstheme="minorHAnsi"/>
          <w:sz w:val="24"/>
          <w:szCs w:val="24"/>
        </w:rPr>
        <w:t xml:space="preserve"> receives a positive drug screen result, </w:t>
      </w:r>
      <w:r w:rsidR="003F0163">
        <w:rPr>
          <w:rFonts w:eastAsia="Times New Roman" w:cstheme="minorHAnsi"/>
          <w:sz w:val="24"/>
          <w:szCs w:val="24"/>
        </w:rPr>
        <w:t>and it is determined the intern</w:t>
      </w:r>
      <w:r w:rsidR="00A3452E" w:rsidRPr="00A13FB0">
        <w:rPr>
          <w:rFonts w:eastAsia="Times New Roman" w:cstheme="minorHAnsi"/>
          <w:sz w:val="24"/>
          <w:szCs w:val="24"/>
        </w:rPr>
        <w:t xml:space="preserve"> has breached the Keiser University Drug Policy, the student will be immediately dismissed from the program and subsequently from the university.</w:t>
      </w:r>
    </w:p>
    <w:p w14:paraId="5933CF92" w14:textId="77777777" w:rsidR="00A3452E" w:rsidRPr="00A13FB0" w:rsidRDefault="00A3452E" w:rsidP="00A3452E">
      <w:pPr>
        <w:tabs>
          <w:tab w:val="left" w:pos="360"/>
        </w:tabs>
        <w:spacing w:after="0" w:line="240" w:lineRule="auto"/>
        <w:ind w:left="720"/>
        <w:rPr>
          <w:rFonts w:eastAsia="Times New Roman" w:cstheme="minorHAnsi"/>
          <w:i/>
          <w:sz w:val="24"/>
          <w:szCs w:val="24"/>
        </w:rPr>
      </w:pPr>
    </w:p>
    <w:p w14:paraId="5933CF93" w14:textId="77777777" w:rsidR="00A3452E" w:rsidRPr="00A13FB0" w:rsidRDefault="00A3452E" w:rsidP="00A3452E">
      <w:pPr>
        <w:spacing w:after="0" w:line="240" w:lineRule="auto"/>
        <w:rPr>
          <w:rFonts w:eastAsia="Times New Roman" w:cstheme="minorHAnsi"/>
          <w:i/>
          <w:sz w:val="24"/>
          <w:szCs w:val="24"/>
        </w:rPr>
      </w:pPr>
      <w:r w:rsidRPr="00A13FB0">
        <w:rPr>
          <w:rFonts w:eastAsia="Times New Roman" w:cstheme="minorHAnsi"/>
          <w:sz w:val="24"/>
          <w:szCs w:val="24"/>
        </w:rPr>
        <w:t xml:space="preserve">I have read the Keiser University Criminal Background Check &amp; Drug Screening Policy/Waiver and understand my responsibility in the criminal background and drug screening process.  </w:t>
      </w:r>
    </w:p>
    <w:p w14:paraId="5933CF94" w14:textId="77777777" w:rsidR="00A3452E"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Furthermore, I understand that it is my responsibility to report any changes in the status of my criminal background history to the Program Director</w:t>
      </w:r>
      <w:r w:rsidR="003F0163">
        <w:rPr>
          <w:rFonts w:eastAsia="Times New Roman" w:cstheme="minorHAnsi"/>
          <w:sz w:val="24"/>
          <w:szCs w:val="24"/>
        </w:rPr>
        <w:t xml:space="preserve"> and/or Program coordinator</w:t>
      </w:r>
      <w:r w:rsidRPr="00A13FB0">
        <w:rPr>
          <w:rFonts w:eastAsia="Times New Roman" w:cstheme="minorHAnsi"/>
          <w:sz w:val="24"/>
          <w:szCs w:val="24"/>
        </w:rPr>
        <w:t xml:space="preserve"> immediately.  Should I become involved in criminal activity after program acceptance, in which the initial criminal background clearance status becomes compromised, I will be withdrawn from the program. The program and the University will not modify the curriculum for students who have an unsatisfactory criminal background status.</w:t>
      </w:r>
    </w:p>
    <w:p w14:paraId="5933CF95" w14:textId="77777777" w:rsidR="00A3452E" w:rsidRPr="00A13FB0" w:rsidRDefault="00A3452E" w:rsidP="00A3452E">
      <w:pPr>
        <w:spacing w:after="0" w:line="240" w:lineRule="auto"/>
        <w:rPr>
          <w:rFonts w:eastAsia="Times New Roman" w:cstheme="minorHAnsi"/>
          <w:sz w:val="24"/>
          <w:szCs w:val="24"/>
        </w:rPr>
      </w:pPr>
    </w:p>
    <w:p w14:paraId="5933CF96"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lastRenderedPageBreak/>
        <w:t>I have read the above statement and understand that as part of the admissions process it is necessary for me to disclose the following information:</w:t>
      </w:r>
    </w:p>
    <w:p w14:paraId="5933CF97" w14:textId="77777777" w:rsidR="00A3452E" w:rsidRPr="00A13FB0" w:rsidRDefault="00A3452E" w:rsidP="00A3452E">
      <w:pPr>
        <w:spacing w:after="0" w:line="240" w:lineRule="auto"/>
        <w:rPr>
          <w:rFonts w:eastAsia="Times New Roman" w:cstheme="minorHAnsi"/>
          <w:sz w:val="24"/>
          <w:szCs w:val="24"/>
        </w:rPr>
      </w:pPr>
    </w:p>
    <w:p w14:paraId="5933CF98"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b/>
          <w:sz w:val="24"/>
          <w:szCs w:val="24"/>
        </w:rPr>
        <w:t>Have you ever be</w:t>
      </w:r>
      <w:r w:rsidR="005F020F">
        <w:rPr>
          <w:rFonts w:eastAsia="Times New Roman" w:cstheme="minorHAnsi"/>
          <w:b/>
          <w:sz w:val="24"/>
          <w:szCs w:val="24"/>
        </w:rPr>
        <w:t>en convicted of a misdemeanor or a</w:t>
      </w:r>
      <w:r w:rsidRPr="00A13FB0">
        <w:rPr>
          <w:rFonts w:eastAsia="Times New Roman" w:cstheme="minorHAnsi"/>
          <w:b/>
          <w:sz w:val="24"/>
          <w:szCs w:val="24"/>
        </w:rPr>
        <w:t xml:space="preserve"> felony? </w:t>
      </w:r>
    </w:p>
    <w:p w14:paraId="5933CF99" w14:textId="77777777" w:rsidR="00A3452E" w:rsidRPr="00A13FB0" w:rsidRDefault="00A3452E" w:rsidP="00A3452E">
      <w:pPr>
        <w:spacing w:after="0" w:line="240" w:lineRule="auto"/>
        <w:ind w:left="360"/>
        <w:rPr>
          <w:rFonts w:eastAsia="Times New Roman" w:cstheme="minorHAnsi"/>
          <w:b/>
          <w:sz w:val="24"/>
          <w:szCs w:val="24"/>
        </w:rPr>
      </w:pPr>
      <w:r w:rsidRPr="00A13FB0">
        <w:rPr>
          <w:rFonts w:eastAsia="Times New Roman" w:cstheme="minorHAnsi"/>
          <w:b/>
          <w:sz w:val="24"/>
          <w:szCs w:val="24"/>
        </w:rPr>
        <w:tab/>
      </w:r>
      <w:r w:rsidRPr="00A13FB0">
        <w:rPr>
          <w:rFonts w:eastAsia="Times New Roman" w:cstheme="minorHAnsi"/>
          <w:b/>
          <w:sz w:val="24"/>
          <w:szCs w:val="24"/>
        </w:rPr>
        <w:tab/>
      </w:r>
      <w:r w:rsidRPr="00A13FB0">
        <w:rPr>
          <w:rFonts w:eastAsia="Times New Roman" w:cstheme="minorHAnsi"/>
          <w:b/>
          <w:sz w:val="24"/>
          <w:szCs w:val="24"/>
        </w:rPr>
        <w:tab/>
      </w:r>
      <w:r w:rsidRPr="00A13FB0">
        <w:rPr>
          <w:rFonts w:eastAsia="Times New Roman" w:cstheme="minorHAnsi"/>
          <w:b/>
          <w:sz w:val="24"/>
          <w:szCs w:val="24"/>
        </w:rPr>
        <w:tab/>
        <w:t xml:space="preserve">Yes _______   </w:t>
      </w:r>
      <w:r w:rsidRPr="00A13FB0">
        <w:rPr>
          <w:rFonts w:eastAsia="Times New Roman" w:cstheme="minorHAnsi"/>
          <w:b/>
          <w:sz w:val="24"/>
          <w:szCs w:val="24"/>
        </w:rPr>
        <w:tab/>
        <w:t>No ______</w:t>
      </w:r>
    </w:p>
    <w:p w14:paraId="5933CF9A" w14:textId="77777777" w:rsidR="00A3452E" w:rsidRPr="00A13FB0" w:rsidRDefault="00A3452E" w:rsidP="00A3452E">
      <w:pPr>
        <w:spacing w:after="0" w:line="240" w:lineRule="auto"/>
        <w:ind w:left="360"/>
        <w:rPr>
          <w:rFonts w:eastAsia="Times New Roman" w:cstheme="minorHAnsi"/>
          <w:b/>
          <w:sz w:val="24"/>
          <w:szCs w:val="24"/>
        </w:rPr>
      </w:pPr>
    </w:p>
    <w:p w14:paraId="5933CF9B" w14:textId="77777777" w:rsidR="00A3452E" w:rsidRPr="00A13FB0" w:rsidRDefault="00A3452E" w:rsidP="00A3452E">
      <w:pPr>
        <w:numPr>
          <w:ilvl w:val="0"/>
          <w:numId w:val="9"/>
        </w:numPr>
        <w:spacing w:after="0" w:line="240" w:lineRule="auto"/>
        <w:rPr>
          <w:rFonts w:eastAsia="Times New Roman" w:cstheme="minorHAnsi"/>
          <w:b/>
          <w:sz w:val="24"/>
          <w:szCs w:val="24"/>
        </w:rPr>
      </w:pPr>
      <w:r w:rsidRPr="00A13FB0">
        <w:rPr>
          <w:rFonts w:eastAsia="Times New Roman" w:cstheme="minorHAnsi"/>
          <w:b/>
          <w:sz w:val="24"/>
          <w:szCs w:val="24"/>
        </w:rPr>
        <w:t>Have you ever had a professional license suspended or revoked?</w:t>
      </w:r>
    </w:p>
    <w:p w14:paraId="5933CF9C" w14:textId="77777777" w:rsidR="00A3452E" w:rsidRPr="00A13FB0" w:rsidRDefault="00A3452E" w:rsidP="00A3452E">
      <w:pPr>
        <w:spacing w:after="0" w:line="240" w:lineRule="auto"/>
        <w:ind w:left="720"/>
        <w:rPr>
          <w:rFonts w:eastAsia="Times New Roman" w:cstheme="minorHAnsi"/>
          <w:b/>
          <w:sz w:val="24"/>
          <w:szCs w:val="24"/>
        </w:rPr>
      </w:pPr>
      <w:r w:rsidRPr="00A13FB0">
        <w:rPr>
          <w:rFonts w:eastAsia="Times New Roman" w:cstheme="minorHAnsi"/>
          <w:b/>
          <w:sz w:val="24"/>
          <w:szCs w:val="24"/>
        </w:rPr>
        <w:tab/>
      </w:r>
      <w:r w:rsidRPr="00A13FB0">
        <w:rPr>
          <w:rFonts w:eastAsia="Times New Roman" w:cstheme="minorHAnsi"/>
          <w:b/>
          <w:sz w:val="24"/>
          <w:szCs w:val="24"/>
        </w:rPr>
        <w:tab/>
      </w:r>
      <w:r w:rsidRPr="00A13FB0">
        <w:rPr>
          <w:rFonts w:eastAsia="Times New Roman" w:cstheme="minorHAnsi"/>
          <w:b/>
          <w:sz w:val="24"/>
          <w:szCs w:val="24"/>
        </w:rPr>
        <w:tab/>
        <w:t>Yes _______</w:t>
      </w:r>
      <w:r w:rsidRPr="00A13FB0">
        <w:rPr>
          <w:rFonts w:eastAsia="Times New Roman" w:cstheme="minorHAnsi"/>
          <w:b/>
          <w:sz w:val="24"/>
          <w:szCs w:val="24"/>
        </w:rPr>
        <w:tab/>
      </w:r>
      <w:r w:rsidRPr="00A13FB0">
        <w:rPr>
          <w:rFonts w:eastAsia="Times New Roman" w:cstheme="minorHAnsi"/>
          <w:b/>
          <w:sz w:val="24"/>
          <w:szCs w:val="24"/>
        </w:rPr>
        <w:tab/>
        <w:t>No ______</w:t>
      </w:r>
    </w:p>
    <w:p w14:paraId="5933CF9D" w14:textId="77777777" w:rsidR="00A3452E" w:rsidRPr="00A13FB0" w:rsidRDefault="00A3452E" w:rsidP="00A3452E">
      <w:pPr>
        <w:spacing w:after="0" w:line="240" w:lineRule="auto"/>
        <w:ind w:left="360"/>
        <w:rPr>
          <w:rFonts w:eastAsia="Times New Roman" w:cstheme="minorHAnsi"/>
          <w:b/>
          <w:sz w:val="24"/>
          <w:szCs w:val="24"/>
        </w:rPr>
      </w:pPr>
    </w:p>
    <w:p w14:paraId="5933CF9E" w14:textId="77777777" w:rsidR="00A3452E" w:rsidRPr="00A13FB0" w:rsidRDefault="00A3452E" w:rsidP="00A3452E">
      <w:pPr>
        <w:spacing w:after="0" w:line="240" w:lineRule="auto"/>
        <w:ind w:left="360"/>
        <w:rPr>
          <w:rFonts w:eastAsia="Times New Roman" w:cstheme="minorHAnsi"/>
          <w:i/>
          <w:sz w:val="24"/>
          <w:szCs w:val="24"/>
        </w:rPr>
      </w:pPr>
      <w:r w:rsidRPr="00A13FB0">
        <w:rPr>
          <w:rFonts w:eastAsia="Times New Roman" w:cstheme="minorHAnsi"/>
          <w:i/>
          <w:sz w:val="24"/>
          <w:szCs w:val="24"/>
        </w:rPr>
        <w:t xml:space="preserve">Note: Convictions or charges resulting in any of the </w:t>
      </w:r>
      <w:r w:rsidR="00A13FB0">
        <w:rPr>
          <w:rFonts w:eastAsia="Times New Roman" w:cstheme="minorHAnsi"/>
          <w:i/>
          <w:sz w:val="24"/>
          <w:szCs w:val="24"/>
        </w:rPr>
        <w:t>preceding</w:t>
      </w:r>
      <w:r w:rsidRPr="00A13FB0">
        <w:rPr>
          <w:rFonts w:eastAsia="Times New Roman" w:cstheme="minorHAnsi"/>
          <w:i/>
          <w:sz w:val="24"/>
          <w:szCs w:val="24"/>
        </w:rPr>
        <w:t xml:space="preserve"> must also be reported.</w:t>
      </w:r>
    </w:p>
    <w:p w14:paraId="5933CF9F" w14:textId="77777777" w:rsidR="00A3452E" w:rsidRPr="00A13FB0" w:rsidRDefault="00A3452E" w:rsidP="00A3452E">
      <w:pPr>
        <w:spacing w:after="0" w:line="240" w:lineRule="auto"/>
        <w:ind w:left="360"/>
        <w:rPr>
          <w:rFonts w:eastAsia="Times New Roman" w:cstheme="minorHAnsi"/>
          <w:i/>
          <w:sz w:val="24"/>
          <w:szCs w:val="24"/>
        </w:rPr>
      </w:pPr>
    </w:p>
    <w:p w14:paraId="5933CFA0"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sz w:val="24"/>
          <w:szCs w:val="24"/>
        </w:rPr>
        <w:t>Plea of guilty</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yes ______</w:t>
      </w:r>
      <w:r w:rsidRPr="00A13FB0">
        <w:rPr>
          <w:rFonts w:eastAsia="Times New Roman" w:cstheme="minorHAnsi"/>
          <w:sz w:val="24"/>
          <w:szCs w:val="24"/>
        </w:rPr>
        <w:tab/>
        <w:t>no ______</w:t>
      </w:r>
    </w:p>
    <w:p w14:paraId="5933CFA1"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sz w:val="24"/>
          <w:szCs w:val="24"/>
        </w:rPr>
        <w:t>Plea of nolo contendere (no contest)</w:t>
      </w:r>
      <w:r w:rsidRPr="00A13FB0">
        <w:rPr>
          <w:rFonts w:eastAsia="Times New Roman" w:cstheme="minorHAnsi"/>
          <w:sz w:val="24"/>
          <w:szCs w:val="24"/>
        </w:rPr>
        <w:tab/>
      </w:r>
      <w:r w:rsidRPr="00A13FB0">
        <w:rPr>
          <w:rFonts w:eastAsia="Times New Roman" w:cstheme="minorHAnsi"/>
          <w:sz w:val="24"/>
          <w:szCs w:val="24"/>
        </w:rPr>
        <w:tab/>
        <w:t>yes ______</w:t>
      </w:r>
      <w:r w:rsidRPr="00A13FB0">
        <w:rPr>
          <w:rFonts w:eastAsia="Times New Roman" w:cstheme="minorHAnsi"/>
          <w:sz w:val="24"/>
          <w:szCs w:val="24"/>
        </w:rPr>
        <w:tab/>
        <w:t>no ______</w:t>
      </w:r>
    </w:p>
    <w:p w14:paraId="5933CFA2"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sz w:val="24"/>
          <w:szCs w:val="24"/>
        </w:rPr>
        <w:t>Withheld or deferred adjudication</w:t>
      </w:r>
      <w:r w:rsidRPr="00A13FB0">
        <w:rPr>
          <w:rFonts w:eastAsia="Times New Roman" w:cstheme="minorHAnsi"/>
          <w:sz w:val="24"/>
          <w:szCs w:val="24"/>
        </w:rPr>
        <w:tab/>
      </w:r>
      <w:r w:rsidRPr="00A13FB0">
        <w:rPr>
          <w:rFonts w:eastAsia="Times New Roman" w:cstheme="minorHAnsi"/>
          <w:sz w:val="24"/>
          <w:szCs w:val="24"/>
        </w:rPr>
        <w:tab/>
        <w:t>yes ______</w:t>
      </w:r>
      <w:r w:rsidRPr="00A13FB0">
        <w:rPr>
          <w:rFonts w:eastAsia="Times New Roman" w:cstheme="minorHAnsi"/>
          <w:sz w:val="24"/>
          <w:szCs w:val="24"/>
        </w:rPr>
        <w:tab/>
        <w:t>no ______</w:t>
      </w:r>
    </w:p>
    <w:p w14:paraId="5933CFA3"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sz w:val="24"/>
          <w:szCs w:val="24"/>
        </w:rPr>
        <w:t>Suspended or stay of sentence</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yes ______</w:t>
      </w:r>
      <w:r w:rsidRPr="00A13FB0">
        <w:rPr>
          <w:rFonts w:eastAsia="Times New Roman" w:cstheme="minorHAnsi"/>
          <w:sz w:val="24"/>
          <w:szCs w:val="24"/>
        </w:rPr>
        <w:tab/>
        <w:t>no ______</w:t>
      </w:r>
    </w:p>
    <w:p w14:paraId="5933CFA4" w14:textId="77777777" w:rsidR="00A3452E" w:rsidRPr="00A13FB0" w:rsidRDefault="00A3452E" w:rsidP="00A3452E">
      <w:pPr>
        <w:numPr>
          <w:ilvl w:val="0"/>
          <w:numId w:val="9"/>
        </w:numPr>
        <w:spacing w:after="0" w:line="240" w:lineRule="auto"/>
        <w:rPr>
          <w:rFonts w:eastAsia="Times New Roman" w:cstheme="minorHAnsi"/>
          <w:sz w:val="24"/>
          <w:szCs w:val="24"/>
        </w:rPr>
      </w:pPr>
      <w:r w:rsidRPr="00A13FB0">
        <w:rPr>
          <w:rFonts w:eastAsia="Times New Roman" w:cstheme="minorHAnsi"/>
          <w:sz w:val="24"/>
          <w:szCs w:val="24"/>
        </w:rPr>
        <w:t xml:space="preserve">Military court martial </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yes ______</w:t>
      </w:r>
      <w:r w:rsidRPr="00A13FB0">
        <w:rPr>
          <w:rFonts w:eastAsia="Times New Roman" w:cstheme="minorHAnsi"/>
          <w:sz w:val="24"/>
          <w:szCs w:val="24"/>
        </w:rPr>
        <w:tab/>
        <w:t>no ______</w:t>
      </w:r>
    </w:p>
    <w:p w14:paraId="5933CFA5" w14:textId="77777777" w:rsidR="00A3452E" w:rsidRPr="00A13FB0" w:rsidRDefault="00A3452E" w:rsidP="00A3452E">
      <w:pPr>
        <w:spacing w:after="0" w:line="240" w:lineRule="auto"/>
        <w:rPr>
          <w:rFonts w:eastAsia="Times New Roman" w:cstheme="minorHAnsi"/>
          <w:sz w:val="24"/>
          <w:szCs w:val="24"/>
        </w:rPr>
      </w:pPr>
    </w:p>
    <w:p w14:paraId="5933CFA6" w14:textId="77777777" w:rsidR="006B0EFA" w:rsidRDefault="00A3452E" w:rsidP="006B0EFA">
      <w:pPr>
        <w:spacing w:after="0" w:line="240" w:lineRule="auto"/>
        <w:rPr>
          <w:rFonts w:eastAsia="Times New Roman" w:cstheme="minorHAnsi"/>
          <w:sz w:val="24"/>
          <w:szCs w:val="24"/>
        </w:rPr>
      </w:pPr>
      <w:r w:rsidRPr="00A13FB0">
        <w:rPr>
          <w:rFonts w:eastAsia="Times New Roman" w:cstheme="minorHAnsi"/>
          <w:sz w:val="24"/>
          <w:szCs w:val="24"/>
        </w:rPr>
        <w:t>The University reserves the right to deny an application based on the following criteria:</w:t>
      </w:r>
    </w:p>
    <w:p w14:paraId="5933CFA7" w14:textId="77777777" w:rsidR="00A3452E" w:rsidRPr="006B0EFA" w:rsidRDefault="00A3452E" w:rsidP="006B0EFA">
      <w:pPr>
        <w:pStyle w:val="ListParagraph"/>
        <w:numPr>
          <w:ilvl w:val="0"/>
          <w:numId w:val="17"/>
        </w:numPr>
        <w:spacing w:after="0" w:line="240" w:lineRule="auto"/>
        <w:rPr>
          <w:rFonts w:eastAsia="Times New Roman" w:cstheme="minorHAnsi"/>
          <w:sz w:val="24"/>
          <w:szCs w:val="24"/>
        </w:rPr>
      </w:pPr>
      <w:r w:rsidRPr="006B0EFA">
        <w:rPr>
          <w:rFonts w:eastAsia="Times New Roman" w:cstheme="minorHAnsi"/>
          <w:sz w:val="24"/>
          <w:szCs w:val="24"/>
        </w:rPr>
        <w:t>An applicant who has pled guilty, or has pled nolo contendere (no contest) to an offense which is classified as a misdemeanor or</w:t>
      </w:r>
      <w:r w:rsidR="005F020F" w:rsidRPr="006B0EFA">
        <w:rPr>
          <w:rFonts w:eastAsia="Times New Roman" w:cstheme="minorHAnsi"/>
          <w:sz w:val="24"/>
          <w:szCs w:val="24"/>
        </w:rPr>
        <w:t xml:space="preserve"> a</w:t>
      </w:r>
      <w:r w:rsidRPr="006B0EFA">
        <w:rPr>
          <w:rFonts w:eastAsia="Times New Roman" w:cstheme="minorHAnsi"/>
          <w:sz w:val="24"/>
          <w:szCs w:val="24"/>
        </w:rPr>
        <w:t xml:space="preserve"> felony which is directly or indirectly related to patient care or public health. </w:t>
      </w:r>
    </w:p>
    <w:p w14:paraId="5933CFA8" w14:textId="77777777" w:rsidR="00A3452E" w:rsidRPr="006B0EFA" w:rsidRDefault="00A3452E" w:rsidP="006B0EFA">
      <w:pPr>
        <w:pStyle w:val="ListParagraph"/>
        <w:numPr>
          <w:ilvl w:val="0"/>
          <w:numId w:val="17"/>
        </w:numPr>
        <w:spacing w:after="0" w:line="240" w:lineRule="auto"/>
        <w:rPr>
          <w:rFonts w:eastAsia="Times New Roman" w:cstheme="minorHAnsi"/>
          <w:sz w:val="24"/>
          <w:szCs w:val="24"/>
        </w:rPr>
      </w:pPr>
      <w:r w:rsidRPr="006B0EFA">
        <w:rPr>
          <w:rFonts w:eastAsia="Times New Roman" w:cstheme="minorHAnsi"/>
          <w:sz w:val="24"/>
          <w:szCs w:val="24"/>
        </w:rPr>
        <w:t xml:space="preserve">Crimes which may directly or indirectly relate to patient care or public health include, but are not limited to: murder, attempted murder, manslaughter, rape, sexual assault, violence or threat of violence, driving while intoxicated or impaired, </w:t>
      </w:r>
      <w:r w:rsidR="005F020F" w:rsidRPr="006B0EFA">
        <w:rPr>
          <w:rFonts w:eastAsia="Times New Roman" w:cstheme="minorHAnsi"/>
          <w:sz w:val="24"/>
          <w:szCs w:val="24"/>
        </w:rPr>
        <w:t>abuse of a controlled substance</w:t>
      </w:r>
      <w:r w:rsidRPr="006B0EFA">
        <w:rPr>
          <w:rFonts w:eastAsia="Times New Roman" w:cstheme="minorHAnsi"/>
          <w:sz w:val="24"/>
          <w:szCs w:val="24"/>
        </w:rPr>
        <w:t>,</w:t>
      </w:r>
      <w:r w:rsidR="005F020F" w:rsidRPr="006B0EFA">
        <w:rPr>
          <w:rFonts w:eastAsia="Times New Roman" w:cstheme="minorHAnsi"/>
          <w:sz w:val="24"/>
          <w:szCs w:val="24"/>
        </w:rPr>
        <w:t xml:space="preserve"> or</w:t>
      </w:r>
      <w:r w:rsidRPr="006B0EFA">
        <w:rPr>
          <w:rFonts w:eastAsia="Times New Roman" w:cstheme="minorHAnsi"/>
          <w:sz w:val="24"/>
          <w:szCs w:val="24"/>
        </w:rPr>
        <w:t xml:space="preserve"> fraudulently altering medical docu</w:t>
      </w:r>
      <w:r w:rsidR="005F020F" w:rsidRPr="006B0EFA">
        <w:rPr>
          <w:rFonts w:eastAsia="Times New Roman" w:cstheme="minorHAnsi"/>
          <w:sz w:val="24"/>
          <w:szCs w:val="24"/>
        </w:rPr>
        <w:t>mentation, insurance claims, or</w:t>
      </w:r>
      <w:r w:rsidRPr="006B0EFA">
        <w:rPr>
          <w:rFonts w:eastAsia="Times New Roman" w:cstheme="minorHAnsi"/>
          <w:sz w:val="24"/>
          <w:szCs w:val="24"/>
        </w:rPr>
        <w:t xml:space="preserve"> medical prescriptions.</w:t>
      </w:r>
    </w:p>
    <w:p w14:paraId="5933CFA9" w14:textId="77777777" w:rsidR="00A3452E" w:rsidRPr="00A13FB0" w:rsidRDefault="00A3452E" w:rsidP="00A3452E">
      <w:pPr>
        <w:spacing w:after="0" w:line="240" w:lineRule="auto"/>
        <w:ind w:left="360"/>
        <w:rPr>
          <w:rFonts w:eastAsia="Times New Roman" w:cstheme="minorHAnsi"/>
          <w:sz w:val="24"/>
          <w:szCs w:val="24"/>
        </w:rPr>
      </w:pPr>
    </w:p>
    <w:p w14:paraId="5933CFAA"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 xml:space="preserve">By my signature I attest to having answered the following questions truthfully. </w:t>
      </w:r>
    </w:p>
    <w:p w14:paraId="5933CFAB" w14:textId="77777777" w:rsidR="00A3452E" w:rsidRPr="00A13FB0" w:rsidRDefault="00A3452E" w:rsidP="00A3452E">
      <w:pPr>
        <w:spacing w:after="0" w:line="240" w:lineRule="auto"/>
        <w:rPr>
          <w:rFonts w:eastAsia="Times New Roman" w:cstheme="minorHAnsi"/>
          <w:sz w:val="24"/>
          <w:szCs w:val="24"/>
        </w:rPr>
      </w:pPr>
    </w:p>
    <w:p w14:paraId="5933CFAC" w14:textId="77777777" w:rsidR="00FC3966" w:rsidRDefault="00FC3966" w:rsidP="00A3452E">
      <w:pPr>
        <w:spacing w:after="0" w:line="240" w:lineRule="auto"/>
        <w:rPr>
          <w:rFonts w:eastAsia="Times New Roman" w:cstheme="minorHAnsi"/>
          <w:sz w:val="24"/>
          <w:szCs w:val="24"/>
        </w:rPr>
      </w:pPr>
    </w:p>
    <w:p w14:paraId="5933CFAD"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___________________________________</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____________________</w:t>
      </w:r>
    </w:p>
    <w:p w14:paraId="5933CFAE" w14:textId="77777777" w:rsidR="00A3452E"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Print Name</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Date</w:t>
      </w:r>
    </w:p>
    <w:p w14:paraId="5933CFAF" w14:textId="77777777" w:rsidR="00FC3966" w:rsidRDefault="00FC3966" w:rsidP="00A3452E">
      <w:pPr>
        <w:spacing w:after="0" w:line="240" w:lineRule="auto"/>
        <w:rPr>
          <w:rFonts w:eastAsia="Times New Roman" w:cstheme="minorHAnsi"/>
          <w:sz w:val="24"/>
          <w:szCs w:val="24"/>
        </w:rPr>
      </w:pPr>
    </w:p>
    <w:p w14:paraId="5933CFB0" w14:textId="77777777" w:rsidR="00FC3966" w:rsidRPr="00A13FB0" w:rsidRDefault="00FC3966" w:rsidP="00A3452E">
      <w:pPr>
        <w:spacing w:after="0" w:line="240" w:lineRule="auto"/>
        <w:rPr>
          <w:rFonts w:eastAsia="Times New Roman" w:cstheme="minorHAnsi"/>
          <w:sz w:val="24"/>
          <w:szCs w:val="24"/>
        </w:rPr>
      </w:pPr>
    </w:p>
    <w:p w14:paraId="5933CFB1"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___________________________________</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____________________</w:t>
      </w:r>
    </w:p>
    <w:p w14:paraId="5933CFB2" w14:textId="77777777" w:rsidR="00A3452E" w:rsidRPr="00A13FB0" w:rsidRDefault="00A3452E" w:rsidP="00A3452E">
      <w:pPr>
        <w:spacing w:after="0" w:line="240" w:lineRule="auto"/>
        <w:rPr>
          <w:rFonts w:eastAsia="Times New Roman" w:cstheme="minorHAnsi"/>
          <w:sz w:val="24"/>
          <w:szCs w:val="24"/>
        </w:rPr>
      </w:pPr>
      <w:r w:rsidRPr="00A13FB0">
        <w:rPr>
          <w:rFonts w:eastAsia="Times New Roman" w:cstheme="minorHAnsi"/>
          <w:sz w:val="24"/>
          <w:szCs w:val="24"/>
        </w:rPr>
        <w:t>Applicant Signature</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00FC3966">
        <w:rPr>
          <w:rFonts w:eastAsia="Times New Roman" w:cstheme="minorHAnsi"/>
          <w:sz w:val="24"/>
          <w:szCs w:val="24"/>
        </w:rPr>
        <w:tab/>
      </w:r>
      <w:r w:rsidRPr="00A13FB0">
        <w:rPr>
          <w:rFonts w:eastAsia="Times New Roman" w:cstheme="minorHAnsi"/>
          <w:sz w:val="24"/>
          <w:szCs w:val="24"/>
        </w:rPr>
        <w:t>Witnessed by</w:t>
      </w:r>
      <w:r w:rsidRPr="00A13FB0">
        <w:rPr>
          <w:rFonts w:eastAsia="Times New Roman" w:cstheme="minorHAnsi"/>
          <w:b/>
          <w:sz w:val="24"/>
          <w:szCs w:val="24"/>
        </w:rPr>
        <w:t xml:space="preserve"> </w:t>
      </w:r>
    </w:p>
    <w:p w14:paraId="5933CFB3" w14:textId="77777777" w:rsidR="00A3452E" w:rsidRPr="00A13FB0" w:rsidRDefault="00A3452E" w:rsidP="00274868">
      <w:pPr>
        <w:contextualSpacing/>
        <w:rPr>
          <w:rFonts w:cstheme="minorHAnsi"/>
          <w:sz w:val="24"/>
          <w:szCs w:val="24"/>
        </w:rPr>
      </w:pPr>
    </w:p>
    <w:p w14:paraId="5933CFB4" w14:textId="77777777" w:rsidR="0059756F" w:rsidRPr="00A13FB0" w:rsidRDefault="0059756F" w:rsidP="00274868">
      <w:pPr>
        <w:contextualSpacing/>
        <w:rPr>
          <w:rFonts w:cstheme="minorHAnsi"/>
          <w:sz w:val="24"/>
          <w:szCs w:val="24"/>
        </w:rPr>
      </w:pPr>
    </w:p>
    <w:p w14:paraId="5933CFB5" w14:textId="77777777" w:rsidR="00FC3966" w:rsidRDefault="00FC3966">
      <w:pPr>
        <w:rPr>
          <w:rFonts w:cstheme="minorHAnsi"/>
          <w:b/>
          <w:sz w:val="24"/>
          <w:szCs w:val="24"/>
          <w:u w:val="single"/>
        </w:rPr>
      </w:pPr>
      <w:bookmarkStart w:id="66" w:name="Health_Requirements"/>
      <w:bookmarkEnd w:id="66"/>
      <w:r>
        <w:rPr>
          <w:rFonts w:cstheme="minorHAnsi"/>
          <w:b/>
          <w:sz w:val="24"/>
          <w:szCs w:val="24"/>
          <w:u w:val="single"/>
        </w:rPr>
        <w:br w:type="page"/>
      </w:r>
    </w:p>
    <w:p w14:paraId="5933CFB6" w14:textId="77777777" w:rsidR="00EC7193" w:rsidRDefault="003248B5" w:rsidP="002E741E">
      <w:pPr>
        <w:rPr>
          <w:rStyle w:val="Heading2Char"/>
        </w:rPr>
      </w:pPr>
      <w:bookmarkStart w:id="67" w:name="_Toc453072475"/>
      <w:r w:rsidRPr="002E741E">
        <w:rPr>
          <w:rStyle w:val="Heading2Char"/>
        </w:rPr>
        <w:lastRenderedPageBreak/>
        <w:t>H</w:t>
      </w:r>
      <w:r w:rsidR="00400B77" w:rsidRPr="002E741E">
        <w:rPr>
          <w:rStyle w:val="Heading2Char"/>
        </w:rPr>
        <w:t>ealth Requirements</w:t>
      </w:r>
      <w:bookmarkEnd w:id="67"/>
    </w:p>
    <w:p w14:paraId="5933CFB7" w14:textId="77777777" w:rsidR="000E681E" w:rsidRPr="00400B77" w:rsidRDefault="00FC3966" w:rsidP="002E741E">
      <w:r w:rsidRPr="00A13FB0">
        <w:rPr>
          <w:noProof/>
        </w:rPr>
        <w:drawing>
          <wp:inline distT="0" distB="0" distL="0" distR="0" wp14:anchorId="5933D180" wp14:editId="5933D181">
            <wp:extent cx="6388030" cy="7620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808" t="7054" r="3847" b="7797"/>
                    <a:stretch/>
                  </pic:blipFill>
                  <pic:spPr bwMode="auto">
                    <a:xfrm>
                      <a:off x="0" y="0"/>
                      <a:ext cx="6391615" cy="7625116"/>
                    </a:xfrm>
                    <a:prstGeom prst="rect">
                      <a:avLst/>
                    </a:prstGeom>
                    <a:noFill/>
                    <a:ln>
                      <a:noFill/>
                    </a:ln>
                    <a:extLst>
                      <a:ext uri="{53640926-AAD7-44D8-BBD7-CCE9431645EC}">
                        <a14:shadowObscured xmlns:a14="http://schemas.microsoft.com/office/drawing/2010/main"/>
                      </a:ext>
                    </a:extLst>
                  </pic:spPr>
                </pic:pic>
              </a:graphicData>
            </a:graphic>
          </wp:inline>
        </w:drawing>
      </w:r>
      <w:r w:rsidR="000E681E">
        <w:rPr>
          <w:i/>
        </w:rPr>
        <w:br w:type="page"/>
      </w:r>
    </w:p>
    <w:p w14:paraId="5933CFB8" w14:textId="79F1E178" w:rsidR="006B0EFA" w:rsidRDefault="006B0EFA" w:rsidP="00FC3966">
      <w:pPr>
        <w:pStyle w:val="Heading2"/>
      </w:pPr>
      <w:bookmarkStart w:id="68" w:name="Travel"/>
      <w:bookmarkStart w:id="69" w:name="_Toc453072476"/>
      <w:bookmarkEnd w:id="68"/>
      <w:r>
        <w:lastRenderedPageBreak/>
        <w:t xml:space="preserve">Estimated Cost of </w:t>
      </w:r>
      <w:r w:rsidR="00DB239A">
        <w:t>MS/</w:t>
      </w:r>
      <w:r>
        <w:t>DI</w:t>
      </w:r>
      <w:bookmarkEnd w:id="69"/>
    </w:p>
    <w:p w14:paraId="4FC16FAB" w14:textId="120F3EE3" w:rsidR="001B724B" w:rsidRPr="001B724B" w:rsidRDefault="001B724B" w:rsidP="001B724B">
      <w:pPr>
        <w:widowControl w:val="0"/>
        <w:autoSpaceDE w:val="0"/>
        <w:autoSpaceDN w:val="0"/>
        <w:adjustRightInd w:val="0"/>
        <w:spacing w:after="0"/>
        <w:ind w:firstLine="360"/>
        <w:rPr>
          <w:bCs/>
          <w:sz w:val="24"/>
          <w:szCs w:val="24"/>
        </w:rPr>
      </w:pPr>
      <w:r w:rsidRPr="001B724B">
        <w:rPr>
          <w:bCs/>
          <w:sz w:val="24"/>
          <w:szCs w:val="24"/>
        </w:rPr>
        <w:t xml:space="preserve">2015-2016 Initial One-Time Fees             </w:t>
      </w:r>
    </w:p>
    <w:p w14:paraId="4AE5D8F3" w14:textId="0DF49B90" w:rsidR="001B724B" w:rsidRPr="001B724B" w:rsidRDefault="001B724B" w:rsidP="001B724B">
      <w:pPr>
        <w:spacing w:after="0"/>
        <w:ind w:firstLine="360"/>
        <w:rPr>
          <w:bCs/>
          <w:sz w:val="24"/>
          <w:szCs w:val="24"/>
        </w:rPr>
      </w:pPr>
      <w:r w:rsidRPr="001B724B">
        <w:rPr>
          <w:bCs/>
          <w:sz w:val="24"/>
          <w:szCs w:val="24"/>
        </w:rPr>
        <w:t>               One Time Graduate Application Fee             </w:t>
      </w:r>
      <w:r>
        <w:rPr>
          <w:bCs/>
          <w:sz w:val="24"/>
          <w:szCs w:val="24"/>
        </w:rPr>
        <w:t xml:space="preserve">      </w:t>
      </w:r>
      <w:r w:rsidRPr="001B724B">
        <w:rPr>
          <w:bCs/>
          <w:sz w:val="24"/>
          <w:szCs w:val="24"/>
        </w:rPr>
        <w:t>  $55.00</w:t>
      </w:r>
    </w:p>
    <w:p w14:paraId="6EC0B658" w14:textId="7C00A64C" w:rsidR="001B724B" w:rsidRPr="001B724B" w:rsidRDefault="001B724B" w:rsidP="001B724B">
      <w:pPr>
        <w:spacing w:after="0"/>
        <w:ind w:firstLine="360"/>
        <w:rPr>
          <w:bCs/>
          <w:sz w:val="24"/>
          <w:szCs w:val="24"/>
        </w:rPr>
      </w:pPr>
      <w:r w:rsidRPr="001B724B">
        <w:rPr>
          <w:bCs/>
          <w:sz w:val="24"/>
          <w:szCs w:val="24"/>
        </w:rPr>
        <w:t>               One Time Registration Fee                               </w:t>
      </w:r>
      <w:r>
        <w:rPr>
          <w:bCs/>
          <w:sz w:val="24"/>
          <w:szCs w:val="24"/>
        </w:rPr>
        <w:t xml:space="preserve">      </w:t>
      </w:r>
      <w:r w:rsidRPr="001B724B">
        <w:rPr>
          <w:bCs/>
          <w:sz w:val="24"/>
          <w:szCs w:val="24"/>
        </w:rPr>
        <w:t> $145.00</w:t>
      </w:r>
    </w:p>
    <w:p w14:paraId="72204687" w14:textId="77777777" w:rsidR="001B724B" w:rsidRPr="001B724B" w:rsidRDefault="001B724B" w:rsidP="001B724B">
      <w:pPr>
        <w:spacing w:after="0"/>
        <w:ind w:firstLine="360"/>
        <w:rPr>
          <w:bCs/>
          <w:sz w:val="24"/>
          <w:szCs w:val="24"/>
        </w:rPr>
      </w:pPr>
    </w:p>
    <w:p w14:paraId="5B3E8CEC" w14:textId="77777777" w:rsidR="001B724B" w:rsidRPr="001B724B" w:rsidRDefault="001B724B" w:rsidP="001B724B">
      <w:pPr>
        <w:spacing w:after="0"/>
        <w:ind w:firstLine="360"/>
        <w:rPr>
          <w:bCs/>
          <w:sz w:val="24"/>
          <w:szCs w:val="24"/>
        </w:rPr>
      </w:pPr>
      <w:r w:rsidRPr="001B724B">
        <w:rPr>
          <w:bCs/>
          <w:sz w:val="24"/>
          <w:szCs w:val="24"/>
        </w:rPr>
        <w:t>Effective 2015-2016 Keiser University Graduate Catalog</w:t>
      </w:r>
    </w:p>
    <w:p w14:paraId="09B11886" w14:textId="3FF89A49" w:rsidR="001B724B" w:rsidRPr="001B724B" w:rsidRDefault="001B724B" w:rsidP="001B724B">
      <w:pPr>
        <w:spacing w:after="0"/>
        <w:ind w:firstLine="360"/>
        <w:rPr>
          <w:bCs/>
          <w:sz w:val="24"/>
          <w:szCs w:val="24"/>
        </w:rPr>
      </w:pPr>
      <w:r w:rsidRPr="001B724B">
        <w:rPr>
          <w:bCs/>
          <w:sz w:val="24"/>
          <w:szCs w:val="24"/>
        </w:rPr>
        <w:t>               Tuition per semester                                       </w:t>
      </w:r>
      <w:r>
        <w:rPr>
          <w:bCs/>
          <w:sz w:val="24"/>
          <w:szCs w:val="24"/>
        </w:rPr>
        <w:t xml:space="preserve">    </w:t>
      </w:r>
      <w:r w:rsidRPr="001B724B">
        <w:rPr>
          <w:bCs/>
          <w:sz w:val="24"/>
          <w:szCs w:val="24"/>
        </w:rPr>
        <w:t>   $10,452.00</w:t>
      </w:r>
    </w:p>
    <w:p w14:paraId="6A067789" w14:textId="3F43B2EB" w:rsidR="001B724B" w:rsidRPr="001B724B" w:rsidRDefault="001B724B" w:rsidP="001B724B">
      <w:pPr>
        <w:spacing w:after="0"/>
        <w:ind w:firstLine="360"/>
        <w:rPr>
          <w:bCs/>
          <w:sz w:val="24"/>
          <w:szCs w:val="24"/>
        </w:rPr>
      </w:pPr>
      <w:r w:rsidRPr="001B724B">
        <w:rPr>
          <w:bCs/>
          <w:sz w:val="24"/>
          <w:szCs w:val="24"/>
        </w:rPr>
        <w:t xml:space="preserve">               Educational fee per semester                          </w:t>
      </w:r>
      <w:r>
        <w:rPr>
          <w:bCs/>
          <w:sz w:val="24"/>
          <w:szCs w:val="24"/>
        </w:rPr>
        <w:t xml:space="preserve">    </w:t>
      </w:r>
      <w:r w:rsidRPr="001B724B">
        <w:rPr>
          <w:bCs/>
          <w:sz w:val="24"/>
          <w:szCs w:val="24"/>
        </w:rPr>
        <w:t xml:space="preserve"> $600.00</w:t>
      </w:r>
    </w:p>
    <w:p w14:paraId="1524BF14" w14:textId="77777777" w:rsidR="001B724B" w:rsidRPr="001B724B" w:rsidRDefault="001B724B" w:rsidP="001B724B">
      <w:pPr>
        <w:spacing w:after="0"/>
      </w:pPr>
    </w:p>
    <w:tbl>
      <w:tblPr>
        <w:tblW w:w="5000" w:type="pct"/>
        <w:tblBorders>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69"/>
        <w:gridCol w:w="3931"/>
      </w:tblGrid>
      <w:tr w:rsidR="00F7798F" w:rsidRPr="00F7798F" w14:paraId="1CCB177F" w14:textId="77777777" w:rsidTr="00F7798F">
        <w:tc>
          <w:tcPr>
            <w:tcW w:w="0" w:type="auto"/>
            <w:gridSpan w:val="2"/>
            <w:tcBorders>
              <w:top w:val="single" w:sz="6" w:space="0" w:color="000000"/>
            </w:tcBorders>
            <w:tcMar>
              <w:top w:w="90" w:type="dxa"/>
              <w:left w:w="120" w:type="dxa"/>
              <w:bottom w:w="75" w:type="dxa"/>
              <w:right w:w="120" w:type="dxa"/>
            </w:tcMar>
            <w:vAlign w:val="center"/>
            <w:hideMark/>
          </w:tcPr>
          <w:p w14:paraId="2744FDD8" w14:textId="7DDF2443"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u w:val="single"/>
              </w:rPr>
              <w:t>Estimated Average Expenses for Master of Science in Nutrition and Distance Learning Internship</w:t>
            </w:r>
          </w:p>
        </w:tc>
      </w:tr>
      <w:tr w:rsidR="00F7798F" w:rsidRPr="00F7798F" w14:paraId="103A8F95" w14:textId="77777777" w:rsidTr="00F7798F">
        <w:tc>
          <w:tcPr>
            <w:tcW w:w="0" w:type="auto"/>
            <w:tcBorders>
              <w:top w:val="single" w:sz="6" w:space="0" w:color="000000"/>
            </w:tcBorders>
            <w:tcMar>
              <w:top w:w="90" w:type="dxa"/>
              <w:left w:w="120" w:type="dxa"/>
              <w:bottom w:w="75" w:type="dxa"/>
              <w:right w:w="120" w:type="dxa"/>
            </w:tcMar>
            <w:vAlign w:val="center"/>
          </w:tcPr>
          <w:p w14:paraId="36511650"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Lodging (5-Day Orientation Program)</w:t>
            </w:r>
          </w:p>
        </w:tc>
        <w:tc>
          <w:tcPr>
            <w:tcW w:w="0" w:type="auto"/>
            <w:tcBorders>
              <w:top w:val="single" w:sz="6" w:space="0" w:color="000000"/>
            </w:tcBorders>
            <w:tcMar>
              <w:top w:w="90" w:type="dxa"/>
              <w:left w:w="120" w:type="dxa"/>
              <w:bottom w:w="75" w:type="dxa"/>
              <w:right w:w="120" w:type="dxa"/>
            </w:tcMar>
            <w:vAlign w:val="center"/>
          </w:tcPr>
          <w:p w14:paraId="5FD1D73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595.00 + taxes</w:t>
            </w:r>
          </w:p>
        </w:tc>
      </w:tr>
      <w:tr w:rsidR="00F7798F" w:rsidRPr="00F7798F" w14:paraId="4D2624BA" w14:textId="77777777" w:rsidTr="00F7798F">
        <w:tc>
          <w:tcPr>
            <w:tcW w:w="0" w:type="auto"/>
            <w:tcBorders>
              <w:top w:val="single" w:sz="6" w:space="0" w:color="000000"/>
            </w:tcBorders>
            <w:tcMar>
              <w:top w:w="90" w:type="dxa"/>
              <w:left w:w="120" w:type="dxa"/>
              <w:bottom w:w="75" w:type="dxa"/>
              <w:right w:w="120" w:type="dxa"/>
            </w:tcMar>
            <w:vAlign w:val="center"/>
            <w:hideMark/>
          </w:tcPr>
          <w:p w14:paraId="31A313DB"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Travel (DI)</w:t>
            </w:r>
          </w:p>
        </w:tc>
        <w:tc>
          <w:tcPr>
            <w:tcW w:w="0" w:type="auto"/>
            <w:tcBorders>
              <w:top w:val="single" w:sz="6" w:space="0" w:color="000000"/>
            </w:tcBorders>
            <w:tcMar>
              <w:top w:w="90" w:type="dxa"/>
              <w:left w:w="120" w:type="dxa"/>
              <w:bottom w:w="75" w:type="dxa"/>
              <w:right w:w="120" w:type="dxa"/>
            </w:tcMar>
            <w:vAlign w:val="center"/>
            <w:hideMark/>
          </w:tcPr>
          <w:p w14:paraId="583D9265"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300.00 to 400.00 per term</w:t>
            </w:r>
          </w:p>
        </w:tc>
      </w:tr>
      <w:tr w:rsidR="00F7798F" w:rsidRPr="00F7798F" w14:paraId="202AB829" w14:textId="77777777" w:rsidTr="00F7798F">
        <w:tc>
          <w:tcPr>
            <w:tcW w:w="0" w:type="auto"/>
            <w:tcBorders>
              <w:top w:val="single" w:sz="6" w:space="0" w:color="000000"/>
            </w:tcBorders>
            <w:tcMar>
              <w:top w:w="90" w:type="dxa"/>
              <w:left w:w="120" w:type="dxa"/>
              <w:bottom w:w="75" w:type="dxa"/>
              <w:right w:w="120" w:type="dxa"/>
            </w:tcMar>
            <w:vAlign w:val="center"/>
          </w:tcPr>
          <w:p w14:paraId="4B5BCCF6"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Meals during 5-Day Orientation</w:t>
            </w:r>
          </w:p>
          <w:p w14:paraId="1BD2C798"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Breakfast provided by hotel</w:t>
            </w:r>
          </w:p>
          <w:p w14:paraId="003FDDFA"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Lunch provided by Keiser University</w:t>
            </w:r>
          </w:p>
          <w:p w14:paraId="2D336570"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Cost reflects estimated dinner meal</w:t>
            </w:r>
            <w:r w:rsidRPr="00F7798F">
              <w:rPr>
                <w:rFonts w:eastAsia="Times New Roman" w:cs="Times New Roman"/>
                <w:color w:val="000000"/>
                <w:sz w:val="24"/>
                <w:szCs w:val="24"/>
              </w:rPr>
              <w:br/>
            </w:r>
          </w:p>
        </w:tc>
        <w:tc>
          <w:tcPr>
            <w:tcW w:w="0" w:type="auto"/>
            <w:tcBorders>
              <w:top w:val="single" w:sz="6" w:space="0" w:color="000000"/>
            </w:tcBorders>
            <w:tcMar>
              <w:top w:w="90" w:type="dxa"/>
              <w:left w:w="120" w:type="dxa"/>
              <w:bottom w:w="75" w:type="dxa"/>
              <w:right w:w="120" w:type="dxa"/>
            </w:tcMar>
            <w:vAlign w:val="center"/>
          </w:tcPr>
          <w:p w14:paraId="27C73436"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60.00 to 75.00</w:t>
            </w:r>
          </w:p>
        </w:tc>
      </w:tr>
      <w:tr w:rsidR="00F7798F" w:rsidRPr="00F7798F" w14:paraId="501B4DE7" w14:textId="77777777" w:rsidTr="00F7798F">
        <w:tc>
          <w:tcPr>
            <w:tcW w:w="0" w:type="auto"/>
            <w:tcBorders>
              <w:top w:val="single" w:sz="6" w:space="0" w:color="000000"/>
            </w:tcBorders>
            <w:tcMar>
              <w:top w:w="90" w:type="dxa"/>
              <w:left w:w="120" w:type="dxa"/>
              <w:bottom w:w="75" w:type="dxa"/>
              <w:right w:w="120" w:type="dxa"/>
            </w:tcMar>
            <w:vAlign w:val="center"/>
            <w:hideMark/>
          </w:tcPr>
          <w:p w14:paraId="21E7CDBF"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Books (Master of Science in Nutrition)</w:t>
            </w:r>
          </w:p>
        </w:tc>
        <w:tc>
          <w:tcPr>
            <w:tcW w:w="0" w:type="auto"/>
            <w:tcBorders>
              <w:top w:val="single" w:sz="6" w:space="0" w:color="000000"/>
            </w:tcBorders>
            <w:tcMar>
              <w:top w:w="90" w:type="dxa"/>
              <w:left w:w="120" w:type="dxa"/>
              <w:bottom w:w="75" w:type="dxa"/>
              <w:right w:w="120" w:type="dxa"/>
            </w:tcMar>
            <w:vAlign w:val="center"/>
            <w:hideMark/>
          </w:tcPr>
          <w:p w14:paraId="54CCCB7D"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420.00 to 450.00 program cost</w:t>
            </w:r>
          </w:p>
          <w:p w14:paraId="4FA74F9A"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(cost can vary based on purchasing new, used or ebooks)</w:t>
            </w:r>
          </w:p>
          <w:p w14:paraId="60A5B4F0" w14:textId="77777777" w:rsidR="00F7798F" w:rsidRPr="00F7798F" w:rsidRDefault="00F7798F" w:rsidP="00F7798F">
            <w:pPr>
              <w:spacing w:after="0" w:line="300" w:lineRule="atLeast"/>
              <w:rPr>
                <w:rFonts w:eastAsia="Times New Roman" w:cs="Times New Roman"/>
                <w:color w:val="000000"/>
                <w:sz w:val="24"/>
                <w:szCs w:val="24"/>
              </w:rPr>
            </w:pPr>
          </w:p>
        </w:tc>
      </w:tr>
      <w:tr w:rsidR="00F7798F" w:rsidRPr="00F7798F" w14:paraId="77DFC00D" w14:textId="77777777" w:rsidTr="00F7798F">
        <w:tc>
          <w:tcPr>
            <w:tcW w:w="0" w:type="auto"/>
            <w:tcBorders>
              <w:top w:val="single" w:sz="6" w:space="0" w:color="000000"/>
            </w:tcBorders>
            <w:tcMar>
              <w:top w:w="90" w:type="dxa"/>
              <w:left w:w="120" w:type="dxa"/>
              <w:bottom w:w="75" w:type="dxa"/>
              <w:right w:w="120" w:type="dxa"/>
            </w:tcMar>
            <w:vAlign w:val="center"/>
            <w:hideMark/>
          </w:tcPr>
          <w:p w14:paraId="42887447"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Health Insurance </w:t>
            </w:r>
          </w:p>
        </w:tc>
        <w:tc>
          <w:tcPr>
            <w:tcW w:w="0" w:type="auto"/>
            <w:tcBorders>
              <w:top w:val="single" w:sz="6" w:space="0" w:color="000000"/>
            </w:tcBorders>
            <w:tcMar>
              <w:top w:w="90" w:type="dxa"/>
              <w:left w:w="120" w:type="dxa"/>
              <w:bottom w:w="75" w:type="dxa"/>
              <w:right w:w="120" w:type="dxa"/>
            </w:tcMar>
            <w:vAlign w:val="center"/>
            <w:hideMark/>
          </w:tcPr>
          <w:p w14:paraId="07E1AE13"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120.00 per year</w:t>
            </w:r>
          </w:p>
        </w:tc>
      </w:tr>
      <w:tr w:rsidR="00F7798F" w:rsidRPr="00F7798F" w14:paraId="591FF914" w14:textId="77777777" w:rsidTr="00F7798F">
        <w:tc>
          <w:tcPr>
            <w:tcW w:w="0" w:type="auto"/>
            <w:tcBorders>
              <w:top w:val="single" w:sz="6" w:space="0" w:color="000000"/>
            </w:tcBorders>
            <w:tcMar>
              <w:top w:w="90" w:type="dxa"/>
              <w:left w:w="120" w:type="dxa"/>
              <w:bottom w:w="75" w:type="dxa"/>
              <w:right w:w="120" w:type="dxa"/>
            </w:tcMar>
            <w:vAlign w:val="center"/>
          </w:tcPr>
          <w:p w14:paraId="5DD7B8EB"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*D&amp;D Digital    60.00 for computer matching process</w:t>
            </w:r>
          </w:p>
        </w:tc>
        <w:tc>
          <w:tcPr>
            <w:tcW w:w="0" w:type="auto"/>
            <w:tcBorders>
              <w:top w:val="single" w:sz="6" w:space="0" w:color="000000"/>
            </w:tcBorders>
            <w:tcMar>
              <w:top w:w="90" w:type="dxa"/>
              <w:left w:w="120" w:type="dxa"/>
              <w:bottom w:w="75" w:type="dxa"/>
              <w:right w:w="120" w:type="dxa"/>
            </w:tcMar>
            <w:vAlign w:val="center"/>
          </w:tcPr>
          <w:p w14:paraId="37DDF580"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(cost is subject to change)</w:t>
            </w:r>
          </w:p>
        </w:tc>
      </w:tr>
      <w:tr w:rsidR="00F7798F" w:rsidRPr="00F7798F" w14:paraId="161E664D" w14:textId="77777777" w:rsidTr="00F7798F">
        <w:tc>
          <w:tcPr>
            <w:tcW w:w="0" w:type="auto"/>
            <w:tcBorders>
              <w:top w:val="single" w:sz="6" w:space="0" w:color="000000"/>
            </w:tcBorders>
            <w:tcMar>
              <w:top w:w="90" w:type="dxa"/>
              <w:left w:w="120" w:type="dxa"/>
              <w:bottom w:w="75" w:type="dxa"/>
              <w:right w:w="120" w:type="dxa"/>
            </w:tcMar>
            <w:vAlign w:val="center"/>
          </w:tcPr>
          <w:p w14:paraId="3AA35C57"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*DICAS  Centralized Application System (cost is subject to change)</w:t>
            </w:r>
          </w:p>
        </w:tc>
        <w:tc>
          <w:tcPr>
            <w:tcW w:w="0" w:type="auto"/>
            <w:tcBorders>
              <w:top w:val="single" w:sz="6" w:space="0" w:color="000000"/>
            </w:tcBorders>
            <w:tcMar>
              <w:top w:w="90" w:type="dxa"/>
              <w:left w:w="120" w:type="dxa"/>
              <w:bottom w:w="75" w:type="dxa"/>
              <w:right w:w="120" w:type="dxa"/>
            </w:tcMar>
            <w:vAlign w:val="center"/>
          </w:tcPr>
          <w:p w14:paraId="281A5AE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50.00 for application to MS/DI</w:t>
            </w:r>
          </w:p>
        </w:tc>
      </w:tr>
      <w:tr w:rsidR="00F7798F" w:rsidRPr="00F7798F" w14:paraId="4126C03A" w14:textId="77777777" w:rsidTr="00F7798F">
        <w:tc>
          <w:tcPr>
            <w:tcW w:w="0" w:type="auto"/>
            <w:tcBorders>
              <w:top w:val="single" w:sz="6" w:space="0" w:color="000000"/>
            </w:tcBorders>
            <w:tcMar>
              <w:top w:w="90" w:type="dxa"/>
              <w:left w:w="120" w:type="dxa"/>
              <w:bottom w:w="75" w:type="dxa"/>
              <w:right w:w="120" w:type="dxa"/>
            </w:tcMar>
            <w:vAlign w:val="center"/>
          </w:tcPr>
          <w:p w14:paraId="274760A8"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 xml:space="preserve">Computer (compatible with Learning System Management, Blackboard)                                                                                                                            </w:t>
            </w:r>
          </w:p>
        </w:tc>
        <w:tc>
          <w:tcPr>
            <w:tcW w:w="0" w:type="auto"/>
            <w:tcBorders>
              <w:top w:val="single" w:sz="6" w:space="0" w:color="000000"/>
            </w:tcBorders>
            <w:tcMar>
              <w:top w:w="90" w:type="dxa"/>
              <w:left w:w="120" w:type="dxa"/>
              <w:bottom w:w="75" w:type="dxa"/>
              <w:right w:w="120" w:type="dxa"/>
            </w:tcMar>
            <w:vAlign w:val="center"/>
          </w:tcPr>
          <w:p w14:paraId="7853C7D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600.00 or higher</w:t>
            </w:r>
          </w:p>
        </w:tc>
      </w:tr>
      <w:tr w:rsidR="00F7798F" w:rsidRPr="00F7798F" w14:paraId="19FB38FF" w14:textId="77777777" w:rsidTr="00F7798F">
        <w:tc>
          <w:tcPr>
            <w:tcW w:w="0" w:type="auto"/>
            <w:tcBorders>
              <w:top w:val="single" w:sz="6" w:space="0" w:color="000000"/>
            </w:tcBorders>
            <w:tcMar>
              <w:top w:w="90" w:type="dxa"/>
              <w:left w:w="120" w:type="dxa"/>
              <w:bottom w:w="75" w:type="dxa"/>
              <w:right w:w="120" w:type="dxa"/>
            </w:tcMar>
            <w:vAlign w:val="center"/>
            <w:hideMark/>
          </w:tcPr>
          <w:p w14:paraId="06A9363C"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Academy of Nutrition/Dietetics Membership</w:t>
            </w:r>
          </w:p>
        </w:tc>
        <w:tc>
          <w:tcPr>
            <w:tcW w:w="0" w:type="auto"/>
            <w:tcBorders>
              <w:top w:val="single" w:sz="6" w:space="0" w:color="000000"/>
            </w:tcBorders>
            <w:tcMar>
              <w:top w:w="90" w:type="dxa"/>
              <w:left w:w="120" w:type="dxa"/>
              <w:bottom w:w="75" w:type="dxa"/>
              <w:right w:w="120" w:type="dxa"/>
            </w:tcMar>
            <w:vAlign w:val="center"/>
            <w:hideMark/>
          </w:tcPr>
          <w:p w14:paraId="24924203"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50.00 per year</w:t>
            </w:r>
          </w:p>
        </w:tc>
      </w:tr>
      <w:tr w:rsidR="00F7798F" w:rsidRPr="00F7798F" w14:paraId="31E60414" w14:textId="77777777" w:rsidTr="00F7798F">
        <w:tc>
          <w:tcPr>
            <w:tcW w:w="0" w:type="auto"/>
            <w:gridSpan w:val="2"/>
            <w:tcBorders>
              <w:top w:val="single" w:sz="6" w:space="0" w:color="000000"/>
            </w:tcBorders>
            <w:tcMar>
              <w:top w:w="90" w:type="dxa"/>
              <w:left w:w="120" w:type="dxa"/>
              <w:bottom w:w="75" w:type="dxa"/>
              <w:right w:w="120" w:type="dxa"/>
            </w:tcMar>
            <w:vAlign w:val="center"/>
            <w:hideMark/>
          </w:tcPr>
          <w:p w14:paraId="55C64230"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u w:val="single"/>
              </w:rPr>
              <w:t xml:space="preserve">One-time expense </w:t>
            </w:r>
          </w:p>
        </w:tc>
      </w:tr>
      <w:tr w:rsidR="00F7798F" w:rsidRPr="00F7798F" w14:paraId="7C8ACABD" w14:textId="77777777" w:rsidTr="00F7798F">
        <w:tc>
          <w:tcPr>
            <w:tcW w:w="0" w:type="auto"/>
            <w:tcBorders>
              <w:top w:val="single" w:sz="6" w:space="0" w:color="000000"/>
            </w:tcBorders>
            <w:tcMar>
              <w:top w:w="90" w:type="dxa"/>
              <w:left w:w="120" w:type="dxa"/>
              <w:bottom w:w="75" w:type="dxa"/>
              <w:right w:w="120" w:type="dxa"/>
            </w:tcMar>
            <w:vAlign w:val="center"/>
            <w:hideMark/>
          </w:tcPr>
          <w:p w14:paraId="60374888"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Medical Exam   </w:t>
            </w:r>
          </w:p>
        </w:tc>
        <w:tc>
          <w:tcPr>
            <w:tcW w:w="0" w:type="auto"/>
            <w:tcBorders>
              <w:top w:val="single" w:sz="6" w:space="0" w:color="000000"/>
            </w:tcBorders>
            <w:tcMar>
              <w:top w:w="90" w:type="dxa"/>
              <w:left w:w="120" w:type="dxa"/>
              <w:bottom w:w="75" w:type="dxa"/>
              <w:right w:w="120" w:type="dxa"/>
            </w:tcMar>
            <w:vAlign w:val="center"/>
            <w:hideMark/>
          </w:tcPr>
          <w:p w14:paraId="43E67E5F"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125.00 to 150.00</w:t>
            </w:r>
          </w:p>
        </w:tc>
      </w:tr>
      <w:tr w:rsidR="00F7798F" w:rsidRPr="00F7798F" w14:paraId="102D19A8" w14:textId="77777777" w:rsidTr="00F7798F">
        <w:tc>
          <w:tcPr>
            <w:tcW w:w="0" w:type="auto"/>
            <w:tcBorders>
              <w:top w:val="single" w:sz="6" w:space="0" w:color="000000"/>
            </w:tcBorders>
            <w:tcMar>
              <w:top w:w="90" w:type="dxa"/>
              <w:left w:w="120" w:type="dxa"/>
              <w:bottom w:w="75" w:type="dxa"/>
              <w:right w:w="120" w:type="dxa"/>
            </w:tcMar>
            <w:vAlign w:val="center"/>
          </w:tcPr>
          <w:p w14:paraId="7390B8C2"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 xml:space="preserve">Certificates if required by supervised practice rotation facility  (HIPPA, CPR, BBP)                                </w:t>
            </w:r>
          </w:p>
        </w:tc>
        <w:tc>
          <w:tcPr>
            <w:tcW w:w="0" w:type="auto"/>
            <w:tcBorders>
              <w:top w:val="single" w:sz="6" w:space="0" w:color="000000"/>
            </w:tcBorders>
            <w:tcMar>
              <w:top w:w="90" w:type="dxa"/>
              <w:left w:w="120" w:type="dxa"/>
              <w:bottom w:w="75" w:type="dxa"/>
              <w:right w:w="120" w:type="dxa"/>
            </w:tcMar>
            <w:vAlign w:val="center"/>
          </w:tcPr>
          <w:p w14:paraId="120CCD4F"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100.00 to 150.00</w:t>
            </w:r>
          </w:p>
        </w:tc>
      </w:tr>
      <w:tr w:rsidR="00F7798F" w:rsidRPr="00F7798F" w14:paraId="690E704F" w14:textId="77777777" w:rsidTr="00F7798F">
        <w:tc>
          <w:tcPr>
            <w:tcW w:w="0" w:type="auto"/>
            <w:tcBorders>
              <w:top w:val="single" w:sz="6" w:space="0" w:color="000000"/>
            </w:tcBorders>
            <w:tcMar>
              <w:top w:w="90" w:type="dxa"/>
              <w:left w:w="120" w:type="dxa"/>
              <w:bottom w:w="75" w:type="dxa"/>
              <w:right w:w="120" w:type="dxa"/>
            </w:tcMar>
            <w:vAlign w:val="center"/>
            <w:hideMark/>
          </w:tcPr>
          <w:p w14:paraId="2D3E003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Uniforms/lab coat</w:t>
            </w:r>
          </w:p>
        </w:tc>
        <w:tc>
          <w:tcPr>
            <w:tcW w:w="0" w:type="auto"/>
            <w:tcBorders>
              <w:top w:val="single" w:sz="6" w:space="0" w:color="000000"/>
            </w:tcBorders>
            <w:tcMar>
              <w:top w:w="90" w:type="dxa"/>
              <w:left w:w="120" w:type="dxa"/>
              <w:bottom w:w="75" w:type="dxa"/>
              <w:right w:w="120" w:type="dxa"/>
            </w:tcMar>
            <w:vAlign w:val="center"/>
            <w:hideMark/>
          </w:tcPr>
          <w:p w14:paraId="3E9B5B68"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40.00 to 60.00</w:t>
            </w:r>
          </w:p>
        </w:tc>
      </w:tr>
      <w:tr w:rsidR="00F7798F" w:rsidRPr="00F7798F" w14:paraId="117F15FB" w14:textId="77777777" w:rsidTr="00F7798F">
        <w:tc>
          <w:tcPr>
            <w:tcW w:w="0" w:type="auto"/>
            <w:tcBorders>
              <w:top w:val="single" w:sz="6" w:space="0" w:color="000000"/>
            </w:tcBorders>
            <w:tcMar>
              <w:top w:w="90" w:type="dxa"/>
              <w:left w:w="120" w:type="dxa"/>
              <w:bottom w:w="75" w:type="dxa"/>
              <w:right w:w="120" w:type="dxa"/>
            </w:tcMar>
            <w:vAlign w:val="center"/>
            <w:hideMark/>
          </w:tcPr>
          <w:p w14:paraId="69F76422"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lastRenderedPageBreak/>
              <w:t>Level II Background Check including fingerprinting  </w:t>
            </w:r>
          </w:p>
        </w:tc>
        <w:tc>
          <w:tcPr>
            <w:tcW w:w="0" w:type="auto"/>
            <w:tcBorders>
              <w:top w:val="single" w:sz="6" w:space="0" w:color="000000"/>
            </w:tcBorders>
            <w:tcMar>
              <w:top w:w="90" w:type="dxa"/>
              <w:left w:w="120" w:type="dxa"/>
              <w:bottom w:w="75" w:type="dxa"/>
              <w:right w:w="120" w:type="dxa"/>
            </w:tcMar>
            <w:vAlign w:val="center"/>
            <w:hideMark/>
          </w:tcPr>
          <w:p w14:paraId="52C9599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75.00 to 100.00</w:t>
            </w:r>
          </w:p>
        </w:tc>
      </w:tr>
      <w:tr w:rsidR="00F7798F" w:rsidRPr="00F7798F" w14:paraId="5D3E3845" w14:textId="77777777" w:rsidTr="00F7798F">
        <w:tc>
          <w:tcPr>
            <w:tcW w:w="0" w:type="auto"/>
            <w:tcBorders>
              <w:top w:val="single" w:sz="6" w:space="0" w:color="000000"/>
            </w:tcBorders>
            <w:tcMar>
              <w:top w:w="90" w:type="dxa"/>
              <w:left w:w="120" w:type="dxa"/>
              <w:bottom w:w="75" w:type="dxa"/>
              <w:right w:w="120" w:type="dxa"/>
            </w:tcMar>
            <w:vAlign w:val="center"/>
            <w:hideMark/>
          </w:tcPr>
          <w:p w14:paraId="537AF807"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Drug Test  </w:t>
            </w:r>
          </w:p>
        </w:tc>
        <w:tc>
          <w:tcPr>
            <w:tcW w:w="0" w:type="auto"/>
            <w:tcBorders>
              <w:top w:val="single" w:sz="6" w:space="0" w:color="000000"/>
            </w:tcBorders>
            <w:tcMar>
              <w:top w:w="90" w:type="dxa"/>
              <w:left w:w="120" w:type="dxa"/>
              <w:bottom w:w="75" w:type="dxa"/>
              <w:right w:w="120" w:type="dxa"/>
            </w:tcMar>
            <w:vAlign w:val="center"/>
            <w:hideMark/>
          </w:tcPr>
          <w:p w14:paraId="2F8A0713"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30.00 to 50.00</w:t>
            </w:r>
          </w:p>
        </w:tc>
      </w:tr>
      <w:tr w:rsidR="00F7798F" w:rsidRPr="00F7798F" w14:paraId="23780183" w14:textId="77777777" w:rsidTr="00F7798F">
        <w:tc>
          <w:tcPr>
            <w:tcW w:w="0" w:type="auto"/>
            <w:tcBorders>
              <w:top w:val="single" w:sz="6" w:space="0" w:color="000000"/>
            </w:tcBorders>
            <w:tcMar>
              <w:top w:w="90" w:type="dxa"/>
              <w:left w:w="120" w:type="dxa"/>
              <w:bottom w:w="75" w:type="dxa"/>
              <w:right w:w="120" w:type="dxa"/>
            </w:tcMar>
            <w:vAlign w:val="center"/>
            <w:hideMark/>
          </w:tcPr>
          <w:p w14:paraId="37019D23"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Vaccinations/Titers    </w:t>
            </w:r>
          </w:p>
        </w:tc>
        <w:tc>
          <w:tcPr>
            <w:tcW w:w="0" w:type="auto"/>
            <w:tcBorders>
              <w:top w:val="single" w:sz="6" w:space="0" w:color="000000"/>
            </w:tcBorders>
            <w:tcMar>
              <w:top w:w="90" w:type="dxa"/>
              <w:left w:w="120" w:type="dxa"/>
              <w:bottom w:w="75" w:type="dxa"/>
              <w:right w:w="120" w:type="dxa"/>
            </w:tcMar>
            <w:vAlign w:val="center"/>
            <w:hideMark/>
          </w:tcPr>
          <w:p w14:paraId="53F61B09" w14:textId="77777777" w:rsidR="00F7798F" w:rsidRPr="00F7798F" w:rsidRDefault="00F7798F" w:rsidP="00F7798F">
            <w:pPr>
              <w:spacing w:after="0" w:line="300" w:lineRule="atLeast"/>
              <w:rPr>
                <w:rFonts w:eastAsia="Times New Roman" w:cs="Times New Roman"/>
                <w:color w:val="000000"/>
                <w:sz w:val="24"/>
                <w:szCs w:val="24"/>
              </w:rPr>
            </w:pPr>
            <w:r w:rsidRPr="00F7798F">
              <w:rPr>
                <w:rFonts w:eastAsia="Times New Roman" w:cs="Times New Roman"/>
                <w:color w:val="000000"/>
                <w:sz w:val="24"/>
                <w:szCs w:val="24"/>
              </w:rPr>
              <w:t>25.00 and up</w:t>
            </w:r>
          </w:p>
        </w:tc>
      </w:tr>
    </w:tbl>
    <w:p w14:paraId="2333B764" w14:textId="77777777" w:rsidR="001B724B" w:rsidRDefault="001B724B" w:rsidP="00F7798F">
      <w:pPr>
        <w:contextualSpacing/>
        <w:rPr>
          <w:rFonts w:eastAsia="Times New Roman" w:cs="Times New Roman"/>
          <w:sz w:val="24"/>
          <w:szCs w:val="24"/>
        </w:rPr>
      </w:pPr>
    </w:p>
    <w:p w14:paraId="4DDEBEE1" w14:textId="77777777" w:rsidR="00F7798F" w:rsidRPr="00F7798F" w:rsidRDefault="00F7798F" w:rsidP="00F7798F">
      <w:pPr>
        <w:contextualSpacing/>
        <w:rPr>
          <w:rFonts w:eastAsia="Times New Roman" w:cs="Times New Roman"/>
          <w:sz w:val="24"/>
          <w:szCs w:val="24"/>
        </w:rPr>
      </w:pPr>
      <w:r w:rsidRPr="00F7798F">
        <w:rPr>
          <w:rFonts w:eastAsia="Times New Roman" w:cs="Times New Roman"/>
          <w:sz w:val="24"/>
          <w:szCs w:val="24"/>
        </w:rPr>
        <w:t xml:space="preserve">Expenses are expressed as a range and may vary depending on geographic location </w:t>
      </w:r>
    </w:p>
    <w:p w14:paraId="754D91BB" w14:textId="77777777" w:rsidR="00F7798F" w:rsidRDefault="00F7798F" w:rsidP="00F7798F">
      <w:pPr>
        <w:contextualSpacing/>
        <w:rPr>
          <w:rFonts w:eastAsia="Times New Roman" w:cs="Times New Roman"/>
          <w:sz w:val="24"/>
          <w:szCs w:val="24"/>
        </w:rPr>
      </w:pPr>
      <w:r w:rsidRPr="00F7798F">
        <w:rPr>
          <w:rFonts w:eastAsia="Times New Roman" w:cs="Times New Roman"/>
          <w:sz w:val="24"/>
          <w:szCs w:val="24"/>
        </w:rPr>
        <w:t>*Website for D&amp;D Digital System and DICAS located in Student Handbook*</w:t>
      </w:r>
    </w:p>
    <w:p w14:paraId="103F4AA5" w14:textId="77777777" w:rsidR="00F7798F" w:rsidRDefault="00F7798F" w:rsidP="00F7798F">
      <w:pPr>
        <w:spacing w:line="240" w:lineRule="auto"/>
        <w:ind w:left="-360" w:firstLine="360"/>
        <w:contextualSpacing/>
        <w:rPr>
          <w:rFonts w:cstheme="minorHAnsi"/>
          <w:sz w:val="24"/>
          <w:szCs w:val="24"/>
        </w:rPr>
      </w:pPr>
      <w:r>
        <w:rPr>
          <w:rFonts w:cstheme="minorHAnsi"/>
          <w:sz w:val="24"/>
          <w:szCs w:val="24"/>
        </w:rPr>
        <w:t xml:space="preserve">There are several fast food and sit down restaurants within working distance of the hotel.  The </w:t>
      </w:r>
      <w:r>
        <w:rPr>
          <w:rFonts w:cstheme="minorHAnsi"/>
          <w:sz w:val="24"/>
          <w:szCs w:val="24"/>
        </w:rPr>
        <w:tab/>
        <w:t xml:space="preserve">Holiday Inn has a small kiosk area with frozen meal selections.  There is a Keiser University bus </w:t>
      </w:r>
      <w:r>
        <w:rPr>
          <w:rFonts w:cstheme="minorHAnsi"/>
          <w:sz w:val="24"/>
          <w:szCs w:val="24"/>
        </w:rPr>
        <w:tab/>
        <w:t>that runs from the Holiday Inn to the graduate campus during business hours.</w:t>
      </w:r>
    </w:p>
    <w:p w14:paraId="3951BFFE" w14:textId="77777777" w:rsidR="00F7798F" w:rsidRPr="00F7798F" w:rsidRDefault="00F7798F" w:rsidP="00F7798F">
      <w:pPr>
        <w:contextualSpacing/>
        <w:rPr>
          <w:rFonts w:eastAsia="Times New Roman" w:cs="Times New Roman"/>
          <w:sz w:val="24"/>
          <w:szCs w:val="24"/>
        </w:rPr>
      </w:pPr>
    </w:p>
    <w:p w14:paraId="1AA0909C" w14:textId="77777777" w:rsidR="00F7798F" w:rsidRPr="00F7798F" w:rsidRDefault="00F7798F" w:rsidP="00F7798F">
      <w:pPr>
        <w:spacing w:after="0" w:line="300" w:lineRule="atLeast"/>
        <w:rPr>
          <w:rFonts w:eastAsia="Times New Roman" w:cs="Times New Roman"/>
          <w:color w:val="1A1A1A"/>
          <w:sz w:val="24"/>
          <w:szCs w:val="24"/>
        </w:rPr>
      </w:pPr>
      <w:r w:rsidRPr="00F7798F">
        <w:rPr>
          <w:rFonts w:eastAsia="Times New Roman" w:cs="Times New Roman"/>
          <w:b/>
          <w:bCs/>
          <w:color w:val="1A1A1A"/>
          <w:sz w:val="24"/>
          <w:szCs w:val="24"/>
        </w:rPr>
        <w:t>Other Considerations:</w:t>
      </w:r>
    </w:p>
    <w:p w14:paraId="1CD861AD" w14:textId="77777777" w:rsidR="00F7798F" w:rsidRPr="00F7798F" w:rsidRDefault="00F7798F" w:rsidP="00F7798F">
      <w:pPr>
        <w:numPr>
          <w:ilvl w:val="0"/>
          <w:numId w:val="45"/>
        </w:numPr>
        <w:spacing w:after="375" w:line="300" w:lineRule="atLeast"/>
        <w:contextualSpacing/>
        <w:rPr>
          <w:rFonts w:eastAsia="Times New Roman" w:cs="Times New Roman"/>
          <w:color w:val="1A1A1A"/>
          <w:sz w:val="24"/>
          <w:szCs w:val="24"/>
        </w:rPr>
      </w:pPr>
      <w:r w:rsidRPr="00F7798F">
        <w:rPr>
          <w:rFonts w:eastAsia="Times New Roman" w:cs="Times New Roman"/>
          <w:color w:val="1A1A1A"/>
          <w:sz w:val="24"/>
          <w:szCs w:val="24"/>
        </w:rPr>
        <w:t>Level II Criminal Background Checks including finger printing are required for the program, and are at the student’s expense.</w:t>
      </w:r>
    </w:p>
    <w:p w14:paraId="3427FBBF" w14:textId="77777777" w:rsidR="00F7798F" w:rsidRPr="00F7798F" w:rsidRDefault="00F7798F" w:rsidP="00F7798F">
      <w:pPr>
        <w:numPr>
          <w:ilvl w:val="0"/>
          <w:numId w:val="45"/>
        </w:numPr>
        <w:spacing w:before="100" w:beforeAutospacing="1" w:after="100" w:afterAutospacing="1" w:line="300" w:lineRule="atLeast"/>
        <w:contextualSpacing/>
        <w:rPr>
          <w:rFonts w:eastAsia="Times New Roman" w:cs="Times New Roman"/>
          <w:color w:val="1A1A1A"/>
          <w:sz w:val="24"/>
          <w:szCs w:val="24"/>
        </w:rPr>
      </w:pPr>
      <w:r w:rsidRPr="00F7798F">
        <w:rPr>
          <w:rFonts w:eastAsia="Times New Roman" w:cs="Times New Roman"/>
          <w:color w:val="1A1A1A"/>
          <w:sz w:val="24"/>
          <w:szCs w:val="24"/>
        </w:rPr>
        <w:t>10-panel drug testing is required before supervised practice and at the discretion of the supervised practice site, and is at the student’s expense.</w:t>
      </w:r>
    </w:p>
    <w:p w14:paraId="7CF19651" w14:textId="77777777" w:rsidR="00F7798F" w:rsidRPr="00F7798F" w:rsidRDefault="00F7798F" w:rsidP="00F7798F">
      <w:pPr>
        <w:numPr>
          <w:ilvl w:val="0"/>
          <w:numId w:val="45"/>
        </w:numPr>
        <w:spacing w:before="100" w:beforeAutospacing="1" w:after="100" w:afterAutospacing="1" w:line="300" w:lineRule="atLeast"/>
        <w:contextualSpacing/>
        <w:rPr>
          <w:rFonts w:eastAsia="Times New Roman" w:cs="Times New Roman"/>
          <w:color w:val="1A1A1A"/>
          <w:sz w:val="24"/>
          <w:szCs w:val="24"/>
        </w:rPr>
      </w:pPr>
      <w:r w:rsidRPr="00F7798F">
        <w:rPr>
          <w:rFonts w:eastAsia="Times New Roman" w:cs="Times New Roman"/>
          <w:color w:val="1A1A1A"/>
          <w:sz w:val="24"/>
          <w:szCs w:val="24"/>
        </w:rPr>
        <w:t>Uniforms and lab coats are required during supervised practice, and are at the student’s expense.</w:t>
      </w:r>
    </w:p>
    <w:p w14:paraId="5B2089A6" w14:textId="77777777" w:rsidR="00F7798F" w:rsidRPr="00F7798F" w:rsidRDefault="00F7798F" w:rsidP="00F7798F">
      <w:pPr>
        <w:numPr>
          <w:ilvl w:val="0"/>
          <w:numId w:val="45"/>
        </w:numPr>
        <w:spacing w:before="100" w:beforeAutospacing="1" w:after="100" w:afterAutospacing="1" w:line="300" w:lineRule="atLeast"/>
        <w:contextualSpacing/>
        <w:rPr>
          <w:rFonts w:eastAsia="Times New Roman" w:cs="Times New Roman"/>
          <w:color w:val="1A1A1A"/>
          <w:sz w:val="24"/>
          <w:szCs w:val="24"/>
        </w:rPr>
      </w:pPr>
      <w:r w:rsidRPr="00F7798F">
        <w:rPr>
          <w:rFonts w:eastAsia="Times New Roman" w:cs="Times New Roman"/>
          <w:color w:val="1A1A1A"/>
          <w:sz w:val="24"/>
          <w:szCs w:val="24"/>
        </w:rPr>
        <w:t>Travel to and from supervised practice sites is at the student’s expense</w:t>
      </w:r>
    </w:p>
    <w:p w14:paraId="5933CFCE" w14:textId="77777777" w:rsidR="00EB4F87" w:rsidRDefault="00EB4F87" w:rsidP="00FC3966">
      <w:pPr>
        <w:spacing w:line="240" w:lineRule="auto"/>
        <w:ind w:left="-360" w:firstLine="360"/>
        <w:contextualSpacing/>
        <w:rPr>
          <w:rFonts w:cstheme="minorHAnsi"/>
          <w:sz w:val="24"/>
          <w:szCs w:val="24"/>
        </w:rPr>
      </w:pPr>
    </w:p>
    <w:p w14:paraId="5933CFD1" w14:textId="77777777" w:rsidR="00301976" w:rsidRPr="00A67DE3" w:rsidRDefault="009F09B3" w:rsidP="00927AB6">
      <w:pPr>
        <w:pStyle w:val="Heading2"/>
        <w:spacing w:line="240" w:lineRule="auto"/>
      </w:pPr>
      <w:bookmarkStart w:id="70" w:name="_Toc453072477"/>
      <w:r w:rsidRPr="00A67DE3">
        <w:t>Online Bookstore</w:t>
      </w:r>
      <w:bookmarkStart w:id="71" w:name="_Toc112743006"/>
      <w:bookmarkStart w:id="72" w:name="_Toc113356129"/>
      <w:bookmarkStart w:id="73" w:name="_Toc113356295"/>
      <w:bookmarkStart w:id="74" w:name="_Toc113356461"/>
      <w:bookmarkStart w:id="75" w:name="_Toc201568609"/>
      <w:bookmarkStart w:id="76" w:name="_Toc234738321"/>
      <w:bookmarkStart w:id="77" w:name="_Toc235005347"/>
      <w:bookmarkStart w:id="78" w:name="_Toc293398951"/>
      <w:bookmarkStart w:id="79" w:name="_Toc328670583"/>
      <w:bookmarkStart w:id="80" w:name="_Toc329017601"/>
      <w:bookmarkStart w:id="81" w:name="_Toc428524677"/>
      <w:bookmarkEnd w:id="70"/>
    </w:p>
    <w:p w14:paraId="5933CFD2" w14:textId="77777777" w:rsidR="00301976" w:rsidRPr="002E741E" w:rsidRDefault="00301976" w:rsidP="00927AB6">
      <w:pPr>
        <w:spacing w:line="240" w:lineRule="auto"/>
        <w:ind w:left="-360" w:firstLine="360"/>
        <w:contextualSpacing/>
        <w:rPr>
          <w:rFonts w:cstheme="minorHAnsi"/>
          <w:b/>
          <w:sz w:val="24"/>
          <w:szCs w:val="24"/>
        </w:rPr>
      </w:pPr>
      <w:r w:rsidRPr="002E741E">
        <w:rPr>
          <w:rFonts w:eastAsia="Arial Unicode MS" w:cs="Calibri"/>
          <w:sz w:val="24"/>
          <w:szCs w:val="24"/>
        </w:rPr>
        <w:t>Delivery of Books</w:t>
      </w:r>
      <w:bookmarkEnd w:id="71"/>
      <w:bookmarkEnd w:id="72"/>
      <w:bookmarkEnd w:id="73"/>
      <w:bookmarkEnd w:id="74"/>
      <w:bookmarkEnd w:id="75"/>
      <w:bookmarkEnd w:id="76"/>
      <w:bookmarkEnd w:id="77"/>
      <w:bookmarkEnd w:id="78"/>
      <w:bookmarkEnd w:id="79"/>
      <w:bookmarkEnd w:id="80"/>
      <w:bookmarkEnd w:id="81"/>
    </w:p>
    <w:p w14:paraId="5933CFD3" w14:textId="77777777" w:rsidR="00301976" w:rsidRPr="002E741E" w:rsidRDefault="00301976" w:rsidP="00927AB6">
      <w:pPr>
        <w:spacing w:line="240" w:lineRule="auto"/>
        <w:rPr>
          <w:rFonts w:cs="Calibri"/>
          <w:sz w:val="24"/>
          <w:szCs w:val="24"/>
        </w:rPr>
      </w:pPr>
      <w:r w:rsidRPr="002E741E">
        <w:rPr>
          <w:rFonts w:cs="Calibri"/>
          <w:sz w:val="24"/>
          <w:szCs w:val="24"/>
        </w:rPr>
        <w:t>The University's Bookstore is online for professional use.  Books can be ordered via bookstore website or in person at the online bookstore in Ft. Lauderdale.  If a student plans to visit a campus to obtain his/her textbooks, he/she should call prior to a visit to confirm that online classroom books are available.  Once ordered, books are delivered via UPS in five to seven business days.  Online orders should be placed no more than three weeks prior to class start to ensure proper materials for online classroom activities and correct book editions are purchased.</w:t>
      </w:r>
    </w:p>
    <w:p w14:paraId="5933CFD4" w14:textId="77777777" w:rsidR="009F09B3" w:rsidRPr="00A67DE3" w:rsidRDefault="00A67DE3" w:rsidP="00927AB6">
      <w:pPr>
        <w:pStyle w:val="Heading2"/>
        <w:spacing w:line="240" w:lineRule="auto"/>
      </w:pPr>
      <w:bookmarkStart w:id="82" w:name="_Toc453072478"/>
      <w:r w:rsidRPr="00A67DE3">
        <w:lastRenderedPageBreak/>
        <w:t>Lab Coat</w:t>
      </w:r>
      <w:bookmarkEnd w:id="82"/>
    </w:p>
    <w:p w14:paraId="5933CFD5" w14:textId="77777777" w:rsidR="00A67DE3" w:rsidRDefault="00A67DE3" w:rsidP="00927AB6">
      <w:pPr>
        <w:spacing w:line="240" w:lineRule="auto"/>
        <w:ind w:left="-360" w:firstLine="360"/>
        <w:contextualSpacing/>
        <w:rPr>
          <w:rFonts w:cstheme="minorHAnsi"/>
          <w:sz w:val="24"/>
          <w:szCs w:val="24"/>
        </w:rPr>
      </w:pPr>
      <w:r>
        <w:rPr>
          <w:rFonts w:cstheme="minorHAnsi"/>
          <w:sz w:val="24"/>
          <w:szCs w:val="24"/>
        </w:rPr>
        <w:t xml:space="preserve">Some facilities will require the intern to wear a white lab coat while at the facility and/or on the </w:t>
      </w:r>
      <w:r>
        <w:rPr>
          <w:rFonts w:cstheme="minorHAnsi"/>
          <w:sz w:val="24"/>
          <w:szCs w:val="24"/>
        </w:rPr>
        <w:tab/>
        <w:t xml:space="preserve">clinical units.  Interns are responsible for the purchasing of the lab coat.  Lab coats should be </w:t>
      </w:r>
      <w:r>
        <w:rPr>
          <w:rFonts w:cstheme="minorHAnsi"/>
          <w:sz w:val="24"/>
          <w:szCs w:val="24"/>
        </w:rPr>
        <w:tab/>
        <w:t>clean and pressed before going onto the clinical unit.</w:t>
      </w:r>
      <w:r w:rsidR="003436A3">
        <w:rPr>
          <w:rFonts w:cstheme="minorHAnsi"/>
          <w:sz w:val="24"/>
          <w:szCs w:val="24"/>
        </w:rPr>
        <w:t xml:space="preserve">  Lab coat are available through the Keiser </w:t>
      </w:r>
      <w:r w:rsidR="003436A3">
        <w:rPr>
          <w:rFonts w:cstheme="minorHAnsi"/>
          <w:sz w:val="24"/>
          <w:szCs w:val="24"/>
        </w:rPr>
        <w:tab/>
        <w:t xml:space="preserve">University Bookstore.  </w:t>
      </w:r>
    </w:p>
    <w:p w14:paraId="5933CFD6" w14:textId="77777777" w:rsidR="007A1380" w:rsidRPr="007A1380" w:rsidRDefault="007A1380" w:rsidP="00927AB6">
      <w:pPr>
        <w:pStyle w:val="Heading2"/>
        <w:spacing w:line="240" w:lineRule="auto"/>
        <w:rPr>
          <w:rFonts w:eastAsia="Arial Unicode MS"/>
        </w:rPr>
      </w:pPr>
      <w:bookmarkStart w:id="83" w:name="_Toc112742995"/>
      <w:bookmarkStart w:id="84" w:name="_Toc113356118"/>
      <w:bookmarkStart w:id="85" w:name="_Toc113356284"/>
      <w:bookmarkStart w:id="86" w:name="_Toc113356450"/>
      <w:bookmarkStart w:id="87" w:name="_Toc201568599"/>
      <w:bookmarkStart w:id="88" w:name="_Toc234738311"/>
      <w:bookmarkStart w:id="89" w:name="_Toc235005337"/>
      <w:bookmarkStart w:id="90" w:name="_Toc259799733"/>
      <w:bookmarkStart w:id="91" w:name="_Toc328670573"/>
      <w:bookmarkStart w:id="92" w:name="_Toc329017591"/>
      <w:bookmarkStart w:id="93" w:name="_Toc428524667"/>
      <w:bookmarkStart w:id="94" w:name="_Toc453072479"/>
      <w:r w:rsidRPr="007A1380">
        <w:rPr>
          <w:rFonts w:eastAsia="Arial Unicode MS"/>
        </w:rPr>
        <w:t>Health Insurance</w:t>
      </w:r>
      <w:bookmarkEnd w:id="83"/>
      <w:bookmarkEnd w:id="84"/>
      <w:bookmarkEnd w:id="85"/>
      <w:bookmarkEnd w:id="86"/>
      <w:bookmarkEnd w:id="87"/>
      <w:bookmarkEnd w:id="88"/>
      <w:bookmarkEnd w:id="89"/>
      <w:bookmarkEnd w:id="90"/>
      <w:bookmarkEnd w:id="91"/>
      <w:bookmarkEnd w:id="92"/>
      <w:bookmarkEnd w:id="93"/>
      <w:bookmarkEnd w:id="94"/>
    </w:p>
    <w:p w14:paraId="5933CFD7" w14:textId="77777777" w:rsidR="00C65BDA" w:rsidRDefault="007A1380" w:rsidP="002E741E">
      <w:pPr>
        <w:spacing w:after="0" w:line="240" w:lineRule="auto"/>
        <w:rPr>
          <w:rFonts w:cs="Calibri"/>
          <w:sz w:val="24"/>
          <w:szCs w:val="24"/>
        </w:rPr>
      </w:pPr>
      <w:r w:rsidRPr="002E741E">
        <w:rPr>
          <w:rFonts w:cs="Calibri"/>
          <w:sz w:val="24"/>
          <w:szCs w:val="24"/>
        </w:rPr>
        <w:t>Student health insurance is available through independent providers.  Students in allied health fields who are required to complete clinical rotations for academic coursework need health insurance coverage prior to participating in this part of the cu</w:t>
      </w:r>
      <w:r w:rsidR="002759E2" w:rsidRPr="002E741E">
        <w:rPr>
          <w:rFonts w:cs="Calibri"/>
          <w:sz w:val="24"/>
          <w:szCs w:val="24"/>
        </w:rPr>
        <w:t>rriculum.</w:t>
      </w:r>
    </w:p>
    <w:p w14:paraId="5933CFD8" w14:textId="77777777" w:rsidR="002E741E" w:rsidRPr="002E741E" w:rsidRDefault="002E741E" w:rsidP="002E741E">
      <w:pPr>
        <w:spacing w:after="0" w:line="240" w:lineRule="auto"/>
        <w:rPr>
          <w:rFonts w:cs="Calibri"/>
          <w:sz w:val="24"/>
          <w:szCs w:val="24"/>
        </w:rPr>
      </w:pPr>
    </w:p>
    <w:p w14:paraId="5933CFD9" w14:textId="77777777" w:rsidR="00E13655" w:rsidRDefault="00E13655" w:rsidP="002E741E">
      <w:pPr>
        <w:pStyle w:val="Heading2"/>
        <w:rPr>
          <w:rFonts w:eastAsia="Arial Unicode MS"/>
        </w:rPr>
      </w:pPr>
      <w:bookmarkStart w:id="95" w:name="_Toc112743003"/>
      <w:bookmarkStart w:id="96" w:name="_Toc113356126"/>
      <w:bookmarkStart w:id="97" w:name="_Toc113356292"/>
      <w:bookmarkStart w:id="98" w:name="_Toc113356458"/>
      <w:bookmarkStart w:id="99" w:name="_Toc201568606"/>
      <w:bookmarkStart w:id="100" w:name="_Toc234738318"/>
      <w:bookmarkStart w:id="101" w:name="_Toc235005344"/>
      <w:bookmarkStart w:id="102" w:name="_Toc293398948"/>
      <w:bookmarkStart w:id="103" w:name="_Toc328670580"/>
      <w:bookmarkStart w:id="104" w:name="_Toc329017598"/>
      <w:bookmarkStart w:id="105" w:name="_Toc428524674"/>
      <w:bookmarkStart w:id="106" w:name="_Toc453072480"/>
      <w:r w:rsidRPr="00E13655">
        <w:rPr>
          <w:rFonts w:eastAsia="Arial Unicode MS"/>
        </w:rPr>
        <w:t>Student Services</w:t>
      </w:r>
      <w:bookmarkEnd w:id="95"/>
      <w:bookmarkEnd w:id="96"/>
      <w:bookmarkEnd w:id="97"/>
      <w:bookmarkEnd w:id="98"/>
      <w:bookmarkEnd w:id="99"/>
      <w:bookmarkEnd w:id="100"/>
      <w:bookmarkEnd w:id="101"/>
      <w:bookmarkEnd w:id="102"/>
      <w:bookmarkEnd w:id="103"/>
      <w:bookmarkEnd w:id="104"/>
      <w:bookmarkEnd w:id="105"/>
      <w:bookmarkEnd w:id="106"/>
    </w:p>
    <w:p w14:paraId="5933CFDA" w14:textId="77777777" w:rsidR="00245896" w:rsidRPr="002E741E" w:rsidRDefault="00245896" w:rsidP="002E741E">
      <w:pPr>
        <w:jc w:val="center"/>
        <w:rPr>
          <w:sz w:val="24"/>
          <w:szCs w:val="24"/>
        </w:rPr>
      </w:pPr>
      <w:bookmarkStart w:id="107" w:name="_Toc428524662"/>
      <w:r w:rsidRPr="002E741E">
        <w:rPr>
          <w:sz w:val="24"/>
          <w:szCs w:val="24"/>
        </w:rPr>
        <w:t>Career Services</w:t>
      </w:r>
      <w:bookmarkEnd w:id="107"/>
    </w:p>
    <w:p w14:paraId="5933CFDB" w14:textId="77777777" w:rsidR="00245896" w:rsidRPr="002E741E" w:rsidRDefault="00245896" w:rsidP="00927AB6">
      <w:pPr>
        <w:spacing w:line="240" w:lineRule="auto"/>
        <w:rPr>
          <w:rFonts w:cs="Calibri"/>
          <w:sz w:val="24"/>
          <w:szCs w:val="24"/>
        </w:rPr>
      </w:pPr>
      <w:r w:rsidRPr="002E741E">
        <w:rPr>
          <w:rFonts w:cs="Calibri"/>
          <w:sz w:val="24"/>
          <w:szCs w:val="24"/>
        </w:rPr>
        <w:t>Through the Department of Student Services, students are able to participate in student activities, organizations, honor societies, leadership programs, as well career development resources.  Through Keiser University’s academic departments, students learn the requisite skills for their career, and through Student Services they are instructed on such career preparatory activities as resume development, mock interviewing, career fairs, and professional networking. An online career center is available 24 hours a day.  Job search stations with current job openings and career development resources are also provided.  Resources are readily available to students, and lifetime job placement assistance is accessible to all graduates through the Department of Student Services.</w:t>
      </w:r>
    </w:p>
    <w:p w14:paraId="5933CFDC" w14:textId="77777777" w:rsidR="00245896" w:rsidRPr="002E741E" w:rsidRDefault="00245896" w:rsidP="00927AB6">
      <w:pPr>
        <w:spacing w:line="240" w:lineRule="auto"/>
        <w:rPr>
          <w:rFonts w:cs="Calibri"/>
          <w:sz w:val="24"/>
          <w:szCs w:val="24"/>
        </w:rPr>
      </w:pPr>
      <w:r w:rsidRPr="002E741E">
        <w:rPr>
          <w:rFonts w:cs="Calibri"/>
          <w:sz w:val="24"/>
          <w:szCs w:val="24"/>
        </w:rPr>
        <w:t xml:space="preserve">It is the policy of Keiser University's Student Services Department to assist students in finding employment upon graduation.  Prior to and after graduation, the Student Services Department advises students on career development skills and assists them in finding employment in their chosen career field.  Students and graduates are encouraged to participate in their career advancement via Keiser University’s Web-based career center at </w:t>
      </w:r>
      <w:hyperlink r:id="rId24" w:history="1">
        <w:r w:rsidRPr="002E741E">
          <w:rPr>
            <w:rFonts w:cs="Calibri"/>
            <w:color w:val="0000FF"/>
            <w:sz w:val="24"/>
            <w:szCs w:val="24"/>
            <w:u w:val="single"/>
          </w:rPr>
          <w:t>www.collegecentral.com/keiser</w:t>
        </w:r>
      </w:hyperlink>
      <w:r w:rsidRPr="002E741E">
        <w:rPr>
          <w:rFonts w:cs="Calibri"/>
          <w:sz w:val="24"/>
          <w:szCs w:val="24"/>
        </w:rPr>
        <w:t xml:space="preserve"> and successful completion of the University’s Leadership Distinction Program.  In order to preserve placement privileges, students are re</w:t>
      </w:r>
      <w:r w:rsidRPr="002E741E">
        <w:rPr>
          <w:rFonts w:cs="Calibri"/>
          <w:sz w:val="24"/>
          <w:szCs w:val="24"/>
        </w:rPr>
        <w:lastRenderedPageBreak/>
        <w:t>quired to provide the Department with a current resumé and to maintain satisfactory attendance.  Additionally, all students must complete an exit interview before their graduation date.  Although career services assistance is provided, Keiser University cannot promise or guarantee employment</w:t>
      </w:r>
    </w:p>
    <w:p w14:paraId="5933CFDD" w14:textId="77777777" w:rsidR="00245896" w:rsidRPr="002E741E" w:rsidRDefault="00245896" w:rsidP="00927AB6">
      <w:pPr>
        <w:spacing w:line="240" w:lineRule="auto"/>
        <w:rPr>
          <w:rFonts w:cs="Calibri"/>
          <w:sz w:val="24"/>
          <w:szCs w:val="24"/>
        </w:rPr>
      </w:pPr>
      <w:r w:rsidRPr="002E741E">
        <w:rPr>
          <w:rFonts w:cs="Calibri"/>
          <w:sz w:val="24"/>
          <w:szCs w:val="24"/>
        </w:rPr>
        <w:t>Keiser University fully complies with the Family Educational Rights and Privacy Act (FERPA).  FERPA is a federal law that protects the privacy of student educational records.  The law applies to all schools that receive Title IV funding.  Therefore, graduates requesting career services assistance must provide signed authorization allowing the Department of Student Services to send resumes to potential employers as part of a graduate’s job search program.</w:t>
      </w:r>
    </w:p>
    <w:p w14:paraId="5933CFDE" w14:textId="77777777" w:rsidR="00E13655" w:rsidRPr="002E741E" w:rsidRDefault="00E13655" w:rsidP="00927AB6">
      <w:pPr>
        <w:spacing w:line="240" w:lineRule="auto"/>
        <w:rPr>
          <w:rFonts w:cs="Calibri"/>
          <w:sz w:val="24"/>
          <w:szCs w:val="24"/>
        </w:rPr>
      </w:pPr>
      <w:r w:rsidRPr="002E741E">
        <w:rPr>
          <w:rFonts w:cs="Calibri"/>
          <w:sz w:val="24"/>
          <w:szCs w:val="24"/>
        </w:rPr>
        <w:t xml:space="preserve">Student services are provided three ways: electronically, telephonically or in person.  Adequate personnel are provided by the University to meet student service needs.  Distance education students receive the same services as on-campus students.  </w:t>
      </w:r>
    </w:p>
    <w:p w14:paraId="5933CFDF" w14:textId="77777777" w:rsidR="00D20CC2" w:rsidRPr="00D20CC2" w:rsidRDefault="00D20CC2" w:rsidP="00927AB6">
      <w:pPr>
        <w:pStyle w:val="Heading2"/>
        <w:spacing w:line="240" w:lineRule="auto"/>
        <w:rPr>
          <w:rFonts w:eastAsia="Arial Unicode MS"/>
        </w:rPr>
      </w:pPr>
      <w:bookmarkStart w:id="108" w:name="_Toc428524665"/>
      <w:bookmarkStart w:id="109" w:name="_Toc453072481"/>
      <w:r w:rsidRPr="00D20CC2">
        <w:rPr>
          <w:rFonts w:eastAsia="Arial Unicode MS"/>
        </w:rPr>
        <w:t>Counseling</w:t>
      </w:r>
      <w:bookmarkEnd w:id="108"/>
      <w:bookmarkEnd w:id="109"/>
    </w:p>
    <w:p w14:paraId="5933CFE0" w14:textId="77777777" w:rsidR="00D20CC2" w:rsidRPr="002E741E" w:rsidRDefault="00D20CC2" w:rsidP="00927AB6">
      <w:pPr>
        <w:spacing w:line="240" w:lineRule="auto"/>
        <w:rPr>
          <w:rFonts w:cs="Calibri"/>
          <w:sz w:val="24"/>
          <w:szCs w:val="24"/>
        </w:rPr>
      </w:pPr>
      <w:r w:rsidRPr="002E741E">
        <w:rPr>
          <w:rFonts w:cs="Calibri"/>
          <w:sz w:val="24"/>
          <w:szCs w:val="24"/>
        </w:rPr>
        <w:t>Counseling is available to all students for career and academic reasons.  Counseling is sincere, friendly and always confidential.  The University maintains contacts with various community organizations and agencies to help meet students’ personal needs.  Please contact the Director of Student Services for additional information. Reverend Dr. Louise Morley, Keiser University’s Ombudsman, can be reached toll free at 1-866-549-9550.</w:t>
      </w:r>
    </w:p>
    <w:p w14:paraId="5933CFE1" w14:textId="77777777" w:rsidR="00A05566" w:rsidRDefault="00177C55" w:rsidP="00927AB6">
      <w:pPr>
        <w:pStyle w:val="Heading2"/>
        <w:spacing w:line="240" w:lineRule="auto"/>
      </w:pPr>
      <w:bookmarkStart w:id="110" w:name="_Toc453072482"/>
      <w:r w:rsidRPr="00177C55">
        <w:t>Resources</w:t>
      </w:r>
      <w:bookmarkEnd w:id="110"/>
      <w:r w:rsidRPr="00177C55">
        <w:t xml:space="preserve"> </w:t>
      </w:r>
    </w:p>
    <w:p w14:paraId="5933CFE2" w14:textId="77777777" w:rsidR="00A05566" w:rsidRPr="00A05566" w:rsidRDefault="00A05566" w:rsidP="00927AB6">
      <w:pPr>
        <w:spacing w:line="240" w:lineRule="auto"/>
        <w:contextualSpacing/>
        <w:rPr>
          <w:rFonts w:cstheme="minorHAnsi"/>
          <w:i/>
          <w:sz w:val="24"/>
          <w:szCs w:val="24"/>
        </w:rPr>
      </w:pPr>
      <w:r>
        <w:rPr>
          <w:rFonts w:cstheme="minorHAnsi"/>
          <w:i/>
          <w:sz w:val="24"/>
          <w:szCs w:val="24"/>
        </w:rPr>
        <w:t>Writing Studio</w:t>
      </w:r>
    </w:p>
    <w:p w14:paraId="5933CFE3" w14:textId="77777777" w:rsidR="00177C55" w:rsidRDefault="00177C55" w:rsidP="00927AB6">
      <w:pPr>
        <w:spacing w:line="240" w:lineRule="auto"/>
        <w:rPr>
          <w:rFonts w:cstheme="minorHAnsi"/>
          <w:sz w:val="24"/>
          <w:szCs w:val="24"/>
        </w:rPr>
      </w:pPr>
      <w:r>
        <w:rPr>
          <w:rFonts w:cstheme="minorHAnsi"/>
          <w:sz w:val="24"/>
          <w:szCs w:val="24"/>
        </w:rPr>
        <w:t>Interns will have access to the Keiser University Writing Studio through Blackboard.  The Writing Studio enhances intern learning by providing an instructional resource for developing academic and professional communication skills.  The Writing Studio</w:t>
      </w:r>
      <w:r w:rsidR="004C2E64">
        <w:rPr>
          <w:rFonts w:cstheme="minorHAnsi"/>
          <w:sz w:val="24"/>
          <w:szCs w:val="24"/>
        </w:rPr>
        <w:t xml:space="preserve"> is dedicated to assisting writers at every stage of the writing process.  By engaging writers in discussions about their works-in-progress, the Writing Studio helps develop better writers, who, in turn, create better writings.</w:t>
      </w:r>
    </w:p>
    <w:p w14:paraId="5933CFE4" w14:textId="77777777" w:rsidR="004C2E64" w:rsidRDefault="004C2E64" w:rsidP="00927AB6">
      <w:pPr>
        <w:spacing w:line="240" w:lineRule="auto"/>
        <w:rPr>
          <w:rFonts w:cstheme="minorHAnsi"/>
          <w:sz w:val="24"/>
          <w:szCs w:val="24"/>
        </w:rPr>
      </w:pPr>
      <w:r>
        <w:rPr>
          <w:rFonts w:cstheme="minorHAnsi"/>
          <w:sz w:val="24"/>
          <w:szCs w:val="24"/>
        </w:rPr>
        <w:lastRenderedPageBreak/>
        <w:t>To accomplish this, writing consultants offer online writing consultations and telephone discussions to support the writer for success as competent writers in their chosen profession.</w:t>
      </w:r>
    </w:p>
    <w:p w14:paraId="5933CFE5" w14:textId="77777777" w:rsidR="00A05566" w:rsidRDefault="007F358B" w:rsidP="00927AB6">
      <w:pPr>
        <w:spacing w:line="240" w:lineRule="auto"/>
        <w:contextualSpacing/>
        <w:rPr>
          <w:rFonts w:cstheme="minorHAnsi"/>
          <w:i/>
          <w:sz w:val="24"/>
          <w:szCs w:val="24"/>
        </w:rPr>
      </w:pPr>
      <w:r w:rsidRPr="00A05566">
        <w:rPr>
          <w:rFonts w:cstheme="minorHAnsi"/>
          <w:i/>
          <w:sz w:val="24"/>
          <w:szCs w:val="24"/>
        </w:rPr>
        <w:t>Online Library</w:t>
      </w:r>
    </w:p>
    <w:p w14:paraId="5933CFE6" w14:textId="77777777" w:rsidR="007F358B" w:rsidRDefault="007F358B" w:rsidP="00927AB6">
      <w:pPr>
        <w:spacing w:line="240" w:lineRule="auto"/>
        <w:contextualSpacing/>
        <w:rPr>
          <w:rFonts w:cstheme="minorHAnsi"/>
          <w:sz w:val="24"/>
          <w:szCs w:val="24"/>
        </w:rPr>
      </w:pPr>
      <w:r>
        <w:rPr>
          <w:rFonts w:cstheme="minorHAnsi"/>
          <w:sz w:val="24"/>
          <w:szCs w:val="24"/>
        </w:rPr>
        <w:t>Within Blackboard, interns have access to the Keiser University online library.  The online library is available 24 hours 7 days a week.  The library belongs to several state-supported multi-type library consortia as well as LIRN (The Library Information Resource Network) which as a consortium of private institutional libraries with the purpose of providing quality affordable database information resources. Together, these consortia memberships are a major advantage to all Keiser University interns/students because they increase the number and types of educational resources that can be accessed and they reduce the cost of providing such resources.</w:t>
      </w:r>
    </w:p>
    <w:p w14:paraId="5933CFE7" w14:textId="77777777" w:rsidR="00A05566" w:rsidRPr="00A05566" w:rsidRDefault="00A05566" w:rsidP="00927AB6">
      <w:pPr>
        <w:spacing w:line="240" w:lineRule="auto"/>
        <w:contextualSpacing/>
        <w:rPr>
          <w:rFonts w:cstheme="minorHAnsi"/>
          <w:i/>
          <w:sz w:val="24"/>
          <w:szCs w:val="24"/>
        </w:rPr>
      </w:pPr>
    </w:p>
    <w:p w14:paraId="5933CFE8" w14:textId="77777777" w:rsidR="007F358B" w:rsidRPr="00D60E40" w:rsidRDefault="007F358B" w:rsidP="00927AB6">
      <w:pPr>
        <w:spacing w:line="240" w:lineRule="auto"/>
        <w:contextualSpacing/>
        <w:rPr>
          <w:rFonts w:cstheme="minorHAnsi"/>
          <w:i/>
          <w:sz w:val="24"/>
          <w:szCs w:val="24"/>
        </w:rPr>
      </w:pPr>
      <w:r w:rsidRPr="00D60E40">
        <w:rPr>
          <w:rFonts w:cstheme="minorHAnsi"/>
          <w:i/>
          <w:sz w:val="24"/>
          <w:szCs w:val="24"/>
        </w:rPr>
        <w:t>Dietetics &amp; Nutrition Online Resources</w:t>
      </w:r>
    </w:p>
    <w:p w14:paraId="5933CFE9" w14:textId="4BEB833D" w:rsidR="007F358B" w:rsidRPr="00EB6240" w:rsidRDefault="007F358B" w:rsidP="00927AB6">
      <w:pPr>
        <w:spacing w:line="240" w:lineRule="auto"/>
        <w:contextualSpacing/>
        <w:rPr>
          <w:rFonts w:cstheme="minorHAnsi"/>
          <w:sz w:val="24"/>
          <w:szCs w:val="24"/>
        </w:rPr>
      </w:pPr>
      <w:r>
        <w:rPr>
          <w:rFonts w:cstheme="minorHAnsi"/>
          <w:sz w:val="24"/>
          <w:szCs w:val="24"/>
        </w:rPr>
        <w:t xml:space="preserve">The library at Keiser University Lakeland has created a website that features a diverse collection of online resources to all things dietetics &amp; nutrition.  The website was designed to be an all-in-one resource for the dietetic and nutrition majors allowing quick access to academic journals, online libraries to online media and recipe collections.  The website was created with the Dietetic and Nutrition faculty working with the librarians. </w:t>
      </w:r>
      <w:hyperlink r:id="rId25" w:history="1">
        <w:r w:rsidR="00EB6240" w:rsidRPr="00EB6240">
          <w:rPr>
            <w:rStyle w:val="Hyperlink"/>
            <w:sz w:val="24"/>
            <w:szCs w:val="24"/>
          </w:rPr>
          <w:t>https://keiserlakelandlibrarydietetics.workdpress.com</w:t>
        </w:r>
      </w:hyperlink>
    </w:p>
    <w:p w14:paraId="5933CFEA" w14:textId="77777777" w:rsidR="00FC3ED7" w:rsidRPr="00EB6240" w:rsidRDefault="00FC3ED7" w:rsidP="00927AB6">
      <w:pPr>
        <w:spacing w:line="240" w:lineRule="auto"/>
        <w:contextualSpacing/>
        <w:jc w:val="both"/>
        <w:rPr>
          <w:rFonts w:cstheme="minorHAnsi"/>
          <w:sz w:val="24"/>
          <w:szCs w:val="24"/>
        </w:rPr>
      </w:pPr>
    </w:p>
    <w:p w14:paraId="5933CFEB" w14:textId="77777777" w:rsidR="004C2E64" w:rsidRDefault="002D7414" w:rsidP="00927AB6">
      <w:pPr>
        <w:pStyle w:val="Heading2"/>
        <w:spacing w:line="240" w:lineRule="auto"/>
      </w:pPr>
      <w:bookmarkStart w:id="111" w:name="_Toc453072483"/>
      <w:r w:rsidRPr="002D7414">
        <w:t>Remediation and Academic Improvement Plan</w:t>
      </w:r>
      <w:bookmarkEnd w:id="111"/>
    </w:p>
    <w:p w14:paraId="5933CFEC" w14:textId="77777777" w:rsidR="00F346F4" w:rsidRDefault="002D7414" w:rsidP="000D3CAA">
      <w:pPr>
        <w:spacing w:line="240" w:lineRule="auto"/>
        <w:contextualSpacing/>
        <w:rPr>
          <w:rFonts w:ascii="Calibri" w:hAnsi="Calibri" w:cs="Calibri"/>
          <w:sz w:val="24"/>
          <w:szCs w:val="24"/>
        </w:rPr>
      </w:pPr>
      <w:r>
        <w:rPr>
          <w:rFonts w:ascii="Calibri" w:hAnsi="Calibri" w:cs="Calibri"/>
          <w:sz w:val="24"/>
          <w:szCs w:val="24"/>
        </w:rPr>
        <w:t xml:space="preserve">The remediation performance will determine the </w:t>
      </w:r>
      <w:r w:rsidR="003C56E5">
        <w:rPr>
          <w:rFonts w:ascii="Calibri" w:hAnsi="Calibri" w:cs="Calibri"/>
          <w:sz w:val="24"/>
          <w:szCs w:val="24"/>
        </w:rPr>
        <w:t>appropriate action the PD</w:t>
      </w:r>
      <w:r>
        <w:rPr>
          <w:rFonts w:ascii="Calibri" w:hAnsi="Calibri" w:cs="Calibri"/>
          <w:sz w:val="24"/>
          <w:szCs w:val="24"/>
        </w:rPr>
        <w:t xml:space="preserve"> will implement to engage the student in the DI remediation process.  </w:t>
      </w:r>
      <w:r w:rsidR="003C56E5">
        <w:rPr>
          <w:rFonts w:ascii="Calibri" w:hAnsi="Calibri" w:cs="Calibri"/>
          <w:sz w:val="24"/>
          <w:szCs w:val="24"/>
        </w:rPr>
        <w:t>The PD will work with the intern to assist with any remediation.  The goal of remediation process to help the intern succeed within the DI</w:t>
      </w:r>
      <w:r w:rsidR="005D3885">
        <w:rPr>
          <w:rFonts w:ascii="Calibri" w:hAnsi="Calibri" w:cs="Calibri"/>
          <w:sz w:val="24"/>
          <w:szCs w:val="24"/>
        </w:rPr>
        <w:t xml:space="preserve"> and successful complete the program</w:t>
      </w:r>
      <w:r w:rsidR="003C56E5">
        <w:rPr>
          <w:rFonts w:ascii="Calibri" w:hAnsi="Calibri" w:cs="Calibri"/>
          <w:sz w:val="24"/>
          <w:szCs w:val="24"/>
        </w:rPr>
        <w:t xml:space="preserve">. </w:t>
      </w:r>
      <w:r w:rsidR="00F346F4">
        <w:rPr>
          <w:rFonts w:ascii="Calibri" w:hAnsi="Calibri" w:cs="Calibri"/>
          <w:sz w:val="24"/>
          <w:szCs w:val="24"/>
        </w:rPr>
        <w:t>Summary of Academic Remediation Process:</w:t>
      </w:r>
    </w:p>
    <w:p w14:paraId="5933CFED" w14:textId="77777777" w:rsidR="00FC3966" w:rsidRDefault="00FC3966" w:rsidP="000D3CAA">
      <w:pPr>
        <w:spacing w:line="240" w:lineRule="auto"/>
        <w:contextualSpacing/>
        <w:rPr>
          <w:rFonts w:ascii="Calibri" w:hAnsi="Calibri" w:cs="Calibri"/>
          <w:sz w:val="24"/>
          <w:szCs w:val="24"/>
        </w:rPr>
      </w:pPr>
    </w:p>
    <w:p w14:paraId="5933CFEE" w14:textId="77777777" w:rsidR="00F346F4" w:rsidRDefault="00F346F4" w:rsidP="000D3CAA">
      <w:pPr>
        <w:spacing w:line="240" w:lineRule="auto"/>
        <w:rPr>
          <w:rFonts w:ascii="Calibri" w:hAnsi="Calibri" w:cs="Calibri"/>
          <w:sz w:val="24"/>
          <w:szCs w:val="24"/>
        </w:rPr>
      </w:pPr>
      <w:r>
        <w:rPr>
          <w:rFonts w:ascii="Calibri" w:hAnsi="Calibri" w:cs="Calibri"/>
          <w:sz w:val="24"/>
          <w:szCs w:val="24"/>
        </w:rPr>
        <w:tab/>
        <w:t>Category 1 -</w:t>
      </w:r>
      <w:r w:rsidRPr="00F346F4">
        <w:rPr>
          <w:rFonts w:ascii="Calibri" w:hAnsi="Calibri" w:cs="Calibri"/>
          <w:sz w:val="24"/>
          <w:szCs w:val="24"/>
        </w:rPr>
        <w:t xml:space="preserve"> </w:t>
      </w:r>
      <w:r>
        <w:rPr>
          <w:rFonts w:ascii="Calibri" w:hAnsi="Calibri" w:cs="Calibri"/>
          <w:sz w:val="24"/>
          <w:szCs w:val="24"/>
        </w:rPr>
        <w:t>Grades of 80%-85%</w:t>
      </w:r>
    </w:p>
    <w:p w14:paraId="5933CFEF" w14:textId="77777777" w:rsidR="00F346F4" w:rsidRDefault="00F346F4" w:rsidP="000D3CAA">
      <w:pPr>
        <w:pStyle w:val="ListParagraph"/>
        <w:numPr>
          <w:ilvl w:val="0"/>
          <w:numId w:val="36"/>
        </w:numPr>
        <w:spacing w:line="240" w:lineRule="auto"/>
        <w:rPr>
          <w:rFonts w:ascii="Calibri" w:hAnsi="Calibri" w:cs="Calibri"/>
          <w:sz w:val="24"/>
          <w:szCs w:val="24"/>
        </w:rPr>
      </w:pPr>
      <w:r>
        <w:rPr>
          <w:rFonts w:ascii="Calibri" w:hAnsi="Calibri" w:cs="Calibri"/>
          <w:sz w:val="24"/>
          <w:szCs w:val="24"/>
        </w:rPr>
        <w:t xml:space="preserve">Email from the PD </w:t>
      </w:r>
    </w:p>
    <w:p w14:paraId="5933CFF0" w14:textId="77777777" w:rsidR="00F346F4" w:rsidRDefault="00F346F4" w:rsidP="000D3CAA">
      <w:pPr>
        <w:pStyle w:val="ListParagraph"/>
        <w:numPr>
          <w:ilvl w:val="0"/>
          <w:numId w:val="36"/>
        </w:numPr>
        <w:spacing w:line="240" w:lineRule="auto"/>
        <w:rPr>
          <w:rFonts w:ascii="Calibri" w:hAnsi="Calibri" w:cs="Calibri"/>
          <w:sz w:val="24"/>
          <w:szCs w:val="24"/>
        </w:rPr>
      </w:pPr>
      <w:r>
        <w:rPr>
          <w:rFonts w:ascii="Calibri" w:hAnsi="Calibri" w:cs="Calibri"/>
          <w:sz w:val="24"/>
          <w:szCs w:val="24"/>
        </w:rPr>
        <w:lastRenderedPageBreak/>
        <w:t>Interns will discuss with PD/PC concerns relating to challenges with the assignment</w:t>
      </w:r>
    </w:p>
    <w:p w14:paraId="5933CFF1" w14:textId="77777777" w:rsidR="00F346F4" w:rsidRDefault="00F346F4" w:rsidP="000D3CAA">
      <w:pPr>
        <w:pStyle w:val="ListParagraph"/>
        <w:numPr>
          <w:ilvl w:val="0"/>
          <w:numId w:val="36"/>
        </w:numPr>
        <w:spacing w:line="240" w:lineRule="auto"/>
        <w:rPr>
          <w:rFonts w:ascii="Calibri" w:hAnsi="Calibri" w:cs="Calibri"/>
          <w:sz w:val="24"/>
          <w:szCs w:val="24"/>
        </w:rPr>
      </w:pPr>
      <w:r>
        <w:rPr>
          <w:rFonts w:ascii="Calibri" w:hAnsi="Calibri" w:cs="Calibri"/>
          <w:sz w:val="24"/>
          <w:szCs w:val="24"/>
        </w:rPr>
        <w:t>PD/PC will offer recommendations to assist the learning process: additional case studies, readings, worksheets, modules, Blackboard online learning tutoring resources</w:t>
      </w:r>
    </w:p>
    <w:p w14:paraId="5933CFF2" w14:textId="77777777" w:rsidR="00F346F4" w:rsidRDefault="00F346F4" w:rsidP="00927AB6">
      <w:pPr>
        <w:spacing w:line="240" w:lineRule="auto"/>
        <w:jc w:val="both"/>
        <w:rPr>
          <w:rFonts w:ascii="Calibri" w:hAnsi="Calibri" w:cs="Calibri"/>
          <w:sz w:val="24"/>
          <w:szCs w:val="24"/>
        </w:rPr>
      </w:pPr>
      <w:r>
        <w:rPr>
          <w:rFonts w:ascii="Calibri" w:hAnsi="Calibri" w:cs="Calibri"/>
          <w:sz w:val="24"/>
          <w:szCs w:val="24"/>
        </w:rPr>
        <w:tab/>
        <w:t>Category 2 – Grades 70%-79%</w:t>
      </w:r>
    </w:p>
    <w:p w14:paraId="5933CFF3" w14:textId="77777777" w:rsidR="00F346F4" w:rsidRPr="00EC7193" w:rsidRDefault="00F346F4"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Email from the PD</w:t>
      </w:r>
    </w:p>
    <w:p w14:paraId="5933CFF4" w14:textId="77777777" w:rsidR="003C56E5" w:rsidRPr="00EC7193" w:rsidRDefault="003C56E5" w:rsidP="00927AB6">
      <w:pPr>
        <w:pStyle w:val="ListParagraph"/>
        <w:numPr>
          <w:ilvl w:val="0"/>
          <w:numId w:val="37"/>
        </w:numPr>
        <w:spacing w:line="240" w:lineRule="auto"/>
        <w:rPr>
          <w:sz w:val="24"/>
          <w:szCs w:val="24"/>
        </w:rPr>
      </w:pPr>
      <w:r w:rsidRPr="00EC7193">
        <w:rPr>
          <w:sz w:val="24"/>
          <w:szCs w:val="24"/>
        </w:rPr>
        <w:t xml:space="preserve">PD will notify Dean of Graduate School of  interns Action Plan for improvement  and seek any additional guidance </w:t>
      </w:r>
    </w:p>
    <w:p w14:paraId="5933CFF5" w14:textId="77777777" w:rsidR="00F346F4" w:rsidRPr="00EC7193" w:rsidRDefault="00F346F4"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Development of an Action Plan to support improvement</w:t>
      </w:r>
    </w:p>
    <w:p w14:paraId="5933CFF6" w14:textId="77777777" w:rsidR="00F346F4" w:rsidRPr="00EC7193" w:rsidRDefault="003C56E5"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 xml:space="preserve">Intern and PD </w:t>
      </w:r>
      <w:r w:rsidR="00F346F4" w:rsidRPr="00EC7193">
        <w:rPr>
          <w:rFonts w:ascii="Calibri" w:hAnsi="Calibri" w:cs="Calibri"/>
          <w:sz w:val="24"/>
          <w:szCs w:val="24"/>
        </w:rPr>
        <w:t>will work together to identify reason(s) for falling grades</w:t>
      </w:r>
    </w:p>
    <w:p w14:paraId="5933CFF7" w14:textId="77777777" w:rsidR="00F346F4" w:rsidRPr="00EC7193" w:rsidRDefault="00F346F4"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Action Plan wil</w:t>
      </w:r>
      <w:r w:rsidR="003C56E5" w:rsidRPr="00EC7193">
        <w:rPr>
          <w:rFonts w:ascii="Calibri" w:hAnsi="Calibri" w:cs="Calibri"/>
          <w:sz w:val="24"/>
          <w:szCs w:val="24"/>
        </w:rPr>
        <w:t xml:space="preserve">l support the interns and PD </w:t>
      </w:r>
      <w:r w:rsidRPr="00EC7193">
        <w:rPr>
          <w:rFonts w:ascii="Calibri" w:hAnsi="Calibri" w:cs="Calibri"/>
          <w:sz w:val="24"/>
          <w:szCs w:val="24"/>
        </w:rPr>
        <w:t>recommendations</w:t>
      </w:r>
      <w:r w:rsidR="003C56E5" w:rsidRPr="00EC7193">
        <w:rPr>
          <w:rFonts w:ascii="Calibri" w:hAnsi="Calibri" w:cs="Calibri"/>
          <w:sz w:val="24"/>
          <w:szCs w:val="24"/>
        </w:rPr>
        <w:t xml:space="preserve"> for improvement</w:t>
      </w:r>
    </w:p>
    <w:p w14:paraId="5933CFF8" w14:textId="77777777" w:rsidR="00F346F4" w:rsidRPr="00EC7193" w:rsidRDefault="00F346F4" w:rsidP="00927AB6">
      <w:pPr>
        <w:pStyle w:val="ListParagraph"/>
        <w:numPr>
          <w:ilvl w:val="0"/>
          <w:numId w:val="36"/>
        </w:numPr>
        <w:spacing w:line="240" w:lineRule="auto"/>
        <w:jc w:val="both"/>
        <w:rPr>
          <w:rFonts w:ascii="Calibri" w:hAnsi="Calibri" w:cs="Calibri"/>
          <w:sz w:val="24"/>
          <w:szCs w:val="24"/>
        </w:rPr>
      </w:pPr>
      <w:r w:rsidRPr="00EC7193">
        <w:rPr>
          <w:rFonts w:ascii="Calibri" w:hAnsi="Calibri" w:cs="Calibri"/>
          <w:sz w:val="24"/>
          <w:szCs w:val="24"/>
        </w:rPr>
        <w:t>Additional supportive learning tools will be provided to assist the learning process: additional case studies, readings, worksheets, modules, Blackboard online learning tutoring resources</w:t>
      </w:r>
    </w:p>
    <w:p w14:paraId="5933CFF9" w14:textId="77777777" w:rsidR="003C56E5" w:rsidRPr="00EC7193" w:rsidRDefault="003C56E5" w:rsidP="00927AB6">
      <w:pPr>
        <w:pStyle w:val="ListParagraph"/>
        <w:numPr>
          <w:ilvl w:val="0"/>
          <w:numId w:val="36"/>
        </w:numPr>
        <w:spacing w:line="240" w:lineRule="auto"/>
        <w:jc w:val="both"/>
        <w:rPr>
          <w:rFonts w:ascii="Calibri" w:hAnsi="Calibri" w:cs="Calibri"/>
          <w:sz w:val="24"/>
          <w:szCs w:val="24"/>
        </w:rPr>
      </w:pPr>
      <w:r w:rsidRPr="00EC7193">
        <w:rPr>
          <w:rFonts w:ascii="Calibri" w:hAnsi="Calibri" w:cs="Calibri"/>
          <w:sz w:val="24"/>
          <w:szCs w:val="24"/>
        </w:rPr>
        <w:t>Intern will be responsible to demonstrate improvement by completing additional supportive work timely</w:t>
      </w:r>
    </w:p>
    <w:p w14:paraId="5933CFFA" w14:textId="77777777" w:rsidR="003C56E5" w:rsidRPr="00EC7193" w:rsidRDefault="003C56E5" w:rsidP="00927AB6">
      <w:pPr>
        <w:pStyle w:val="ListParagraph"/>
        <w:numPr>
          <w:ilvl w:val="0"/>
          <w:numId w:val="36"/>
        </w:numPr>
        <w:spacing w:line="240" w:lineRule="auto"/>
        <w:jc w:val="both"/>
        <w:rPr>
          <w:rFonts w:ascii="Calibri" w:hAnsi="Calibri" w:cs="Calibri"/>
          <w:sz w:val="24"/>
          <w:szCs w:val="24"/>
        </w:rPr>
      </w:pPr>
      <w:r w:rsidRPr="00EC7193">
        <w:rPr>
          <w:rFonts w:ascii="Calibri" w:hAnsi="Calibri" w:cs="Calibri"/>
          <w:sz w:val="24"/>
          <w:szCs w:val="24"/>
        </w:rPr>
        <w:t xml:space="preserve">PD and intern will review submitted work together via conference call and discuss any continued remediation </w:t>
      </w:r>
    </w:p>
    <w:p w14:paraId="5933CFFB" w14:textId="77777777" w:rsidR="00F346F4" w:rsidRPr="00EC7193" w:rsidRDefault="003C56E5"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 xml:space="preserve">PD </w:t>
      </w:r>
      <w:r w:rsidR="00F346F4" w:rsidRPr="00EC7193">
        <w:rPr>
          <w:rFonts w:ascii="Calibri" w:hAnsi="Calibri" w:cs="Calibri"/>
          <w:sz w:val="24"/>
          <w:szCs w:val="24"/>
        </w:rPr>
        <w:t>will communicate weekly with the intern regarding progress</w:t>
      </w:r>
    </w:p>
    <w:p w14:paraId="5933CFFC" w14:textId="77777777" w:rsidR="003C56E5" w:rsidRPr="00EC7193" w:rsidRDefault="003C56E5" w:rsidP="00927AB6">
      <w:pPr>
        <w:pStyle w:val="ListParagraph"/>
        <w:numPr>
          <w:ilvl w:val="0"/>
          <w:numId w:val="37"/>
        </w:numPr>
        <w:spacing w:line="240" w:lineRule="auto"/>
        <w:jc w:val="both"/>
        <w:rPr>
          <w:rFonts w:ascii="Calibri" w:hAnsi="Calibri" w:cs="Calibri"/>
          <w:sz w:val="24"/>
          <w:szCs w:val="24"/>
        </w:rPr>
      </w:pPr>
      <w:r w:rsidRPr="00EC7193">
        <w:rPr>
          <w:rFonts w:ascii="Calibri" w:hAnsi="Calibri" w:cs="Calibri"/>
          <w:sz w:val="24"/>
          <w:szCs w:val="24"/>
        </w:rPr>
        <w:t>PD will communicate with Dean of Graduate School on the interns Action Plan status</w:t>
      </w:r>
    </w:p>
    <w:p w14:paraId="5933CFFD" w14:textId="77777777" w:rsidR="003C56E5" w:rsidRPr="00EC7193" w:rsidRDefault="003C56E5" w:rsidP="00927AB6">
      <w:pPr>
        <w:pStyle w:val="ListParagraph"/>
        <w:spacing w:line="240" w:lineRule="auto"/>
        <w:jc w:val="both"/>
        <w:rPr>
          <w:rFonts w:ascii="Calibri" w:hAnsi="Calibri" w:cs="Calibri"/>
          <w:sz w:val="24"/>
          <w:szCs w:val="24"/>
        </w:rPr>
      </w:pPr>
    </w:p>
    <w:p w14:paraId="5933CFFE" w14:textId="77777777" w:rsidR="00F346F4" w:rsidRPr="00EC7193" w:rsidRDefault="00F346F4" w:rsidP="00927AB6">
      <w:pPr>
        <w:pStyle w:val="ListParagraph"/>
        <w:spacing w:line="240" w:lineRule="auto"/>
        <w:jc w:val="both"/>
        <w:rPr>
          <w:rFonts w:ascii="Calibri" w:hAnsi="Calibri" w:cs="Calibri"/>
          <w:sz w:val="24"/>
          <w:szCs w:val="24"/>
        </w:rPr>
      </w:pPr>
      <w:r w:rsidRPr="00EC7193">
        <w:rPr>
          <w:rFonts w:ascii="Calibri" w:hAnsi="Calibri" w:cs="Calibri"/>
          <w:sz w:val="24"/>
          <w:szCs w:val="24"/>
        </w:rPr>
        <w:t>Category 3 – Continued Grades 70%-79%</w:t>
      </w:r>
    </w:p>
    <w:p w14:paraId="5933CFFF" w14:textId="77777777" w:rsidR="00F346F4" w:rsidRPr="00EC7193" w:rsidRDefault="00F346F4" w:rsidP="00927AB6">
      <w:pPr>
        <w:pStyle w:val="ListParagraph"/>
        <w:numPr>
          <w:ilvl w:val="0"/>
          <w:numId w:val="37"/>
        </w:numPr>
        <w:spacing w:line="240" w:lineRule="auto"/>
        <w:rPr>
          <w:sz w:val="24"/>
          <w:szCs w:val="24"/>
        </w:rPr>
      </w:pPr>
      <w:r w:rsidRPr="00EC7193">
        <w:rPr>
          <w:sz w:val="24"/>
          <w:szCs w:val="24"/>
        </w:rPr>
        <w:t>Email from the PD</w:t>
      </w:r>
    </w:p>
    <w:p w14:paraId="5933D000" w14:textId="77777777" w:rsidR="00F346F4" w:rsidRPr="00EC7193" w:rsidRDefault="00F346F4" w:rsidP="00927AB6">
      <w:pPr>
        <w:pStyle w:val="ListParagraph"/>
        <w:numPr>
          <w:ilvl w:val="0"/>
          <w:numId w:val="37"/>
        </w:numPr>
        <w:spacing w:line="240" w:lineRule="auto"/>
        <w:rPr>
          <w:sz w:val="24"/>
          <w:szCs w:val="24"/>
        </w:rPr>
      </w:pPr>
      <w:r w:rsidRPr="00EC7193">
        <w:rPr>
          <w:sz w:val="24"/>
          <w:szCs w:val="24"/>
        </w:rPr>
        <w:t>Conference call between PD and Dean of Graduate School to determine next step in remediation process</w:t>
      </w:r>
    </w:p>
    <w:p w14:paraId="5933D001" w14:textId="77777777" w:rsidR="003C56E5" w:rsidRPr="00EC7193" w:rsidRDefault="003C56E5" w:rsidP="00927AB6">
      <w:pPr>
        <w:pStyle w:val="ListParagraph"/>
        <w:numPr>
          <w:ilvl w:val="0"/>
          <w:numId w:val="37"/>
        </w:numPr>
        <w:spacing w:line="240" w:lineRule="auto"/>
        <w:rPr>
          <w:sz w:val="24"/>
          <w:szCs w:val="24"/>
        </w:rPr>
      </w:pPr>
      <w:r w:rsidRPr="00EC7193">
        <w:rPr>
          <w:sz w:val="24"/>
          <w:szCs w:val="24"/>
        </w:rPr>
        <w:t xml:space="preserve">Dean of Graduate School, PD and intern will reassess current Action Plan and continue or revise </w:t>
      </w:r>
    </w:p>
    <w:p w14:paraId="5933D002" w14:textId="77777777" w:rsidR="00F346F4" w:rsidRPr="00EC7193" w:rsidRDefault="00F346F4" w:rsidP="00927AB6">
      <w:pPr>
        <w:pStyle w:val="ListParagraph"/>
        <w:numPr>
          <w:ilvl w:val="0"/>
          <w:numId w:val="37"/>
        </w:numPr>
        <w:spacing w:line="240" w:lineRule="auto"/>
        <w:rPr>
          <w:sz w:val="24"/>
          <w:szCs w:val="24"/>
        </w:rPr>
      </w:pPr>
      <w:r w:rsidRPr="00EC7193">
        <w:rPr>
          <w:sz w:val="24"/>
          <w:szCs w:val="24"/>
        </w:rPr>
        <w:t xml:space="preserve">PD and Dean of Graduate School will discussion interns current status within the DI </w:t>
      </w:r>
      <w:r w:rsidR="003C56E5" w:rsidRPr="00EC7193">
        <w:rPr>
          <w:sz w:val="24"/>
          <w:szCs w:val="24"/>
        </w:rPr>
        <w:t xml:space="preserve">based on the Keiser University Graduate School policies and procedures </w:t>
      </w:r>
      <w:r w:rsidRPr="00EC7193">
        <w:rPr>
          <w:sz w:val="24"/>
          <w:szCs w:val="24"/>
        </w:rPr>
        <w:t xml:space="preserve">and </w:t>
      </w:r>
      <w:r w:rsidR="003C56E5" w:rsidRPr="00EC7193">
        <w:rPr>
          <w:sz w:val="24"/>
          <w:szCs w:val="24"/>
        </w:rPr>
        <w:t xml:space="preserve">reassess </w:t>
      </w:r>
    </w:p>
    <w:p w14:paraId="5933D003" w14:textId="77777777" w:rsidR="003C56E5" w:rsidRPr="00EC7193" w:rsidRDefault="003C56E5" w:rsidP="00927AB6">
      <w:pPr>
        <w:pStyle w:val="ListParagraph"/>
        <w:numPr>
          <w:ilvl w:val="0"/>
          <w:numId w:val="37"/>
        </w:numPr>
        <w:spacing w:line="240" w:lineRule="auto"/>
        <w:rPr>
          <w:sz w:val="24"/>
          <w:szCs w:val="24"/>
        </w:rPr>
      </w:pPr>
      <w:r w:rsidRPr="00EC7193">
        <w:rPr>
          <w:sz w:val="24"/>
          <w:szCs w:val="24"/>
        </w:rPr>
        <w:lastRenderedPageBreak/>
        <w:t>Dean of Graduate School  and PD will continue to monitor interns progress</w:t>
      </w:r>
    </w:p>
    <w:p w14:paraId="5933D004" w14:textId="77777777" w:rsidR="00F346F4" w:rsidRPr="00EC7193" w:rsidRDefault="00F346F4" w:rsidP="00927AB6">
      <w:pPr>
        <w:pStyle w:val="ListParagraph"/>
        <w:spacing w:line="240" w:lineRule="auto"/>
        <w:jc w:val="both"/>
        <w:rPr>
          <w:rFonts w:ascii="Calibri" w:hAnsi="Calibri" w:cs="Calibri"/>
          <w:sz w:val="24"/>
          <w:szCs w:val="24"/>
        </w:rPr>
      </w:pPr>
    </w:p>
    <w:p w14:paraId="5933D005" w14:textId="77777777" w:rsidR="00C46D5C" w:rsidRPr="00637B23" w:rsidRDefault="00C46D5C" w:rsidP="00927AB6">
      <w:pPr>
        <w:pStyle w:val="Heading2"/>
        <w:spacing w:line="240" w:lineRule="auto"/>
        <w:rPr>
          <w:rFonts w:eastAsia="Arial Unicode MS"/>
        </w:rPr>
      </w:pPr>
      <w:bookmarkStart w:id="112" w:name="_Toc112742972"/>
      <w:bookmarkStart w:id="113" w:name="_Toc113356095"/>
      <w:bookmarkStart w:id="114" w:name="_Toc113356261"/>
      <w:bookmarkStart w:id="115" w:name="_Toc113356427"/>
      <w:bookmarkStart w:id="116" w:name="_Toc201568583"/>
      <w:bookmarkStart w:id="117" w:name="_Toc234738295"/>
      <w:bookmarkStart w:id="118" w:name="_Toc235005321"/>
      <w:bookmarkStart w:id="119" w:name="_Toc259799717"/>
      <w:bookmarkStart w:id="120" w:name="_Toc293398926"/>
      <w:bookmarkStart w:id="121" w:name="_Toc295829924"/>
      <w:bookmarkStart w:id="122" w:name="_Toc328670556"/>
      <w:bookmarkStart w:id="123" w:name="_Toc329017574"/>
      <w:bookmarkStart w:id="124" w:name="_Toc358382072"/>
      <w:bookmarkStart w:id="125" w:name="_Toc428524653"/>
      <w:bookmarkStart w:id="126" w:name="_Toc453072484"/>
      <w:r w:rsidRPr="00637B23">
        <w:rPr>
          <w:rFonts w:eastAsia="Arial Unicode MS"/>
        </w:rPr>
        <w:t>Student Rights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933D006" w14:textId="77777777" w:rsidR="00C46D5C" w:rsidRPr="00EC7193" w:rsidRDefault="00C46D5C" w:rsidP="00927AB6">
      <w:pPr>
        <w:spacing w:line="240" w:lineRule="auto"/>
        <w:jc w:val="both"/>
        <w:rPr>
          <w:sz w:val="24"/>
          <w:szCs w:val="24"/>
        </w:rPr>
      </w:pPr>
      <w:r w:rsidRPr="00EC7193">
        <w:rPr>
          <w:sz w:val="24"/>
          <w:szCs w:val="24"/>
        </w:rPr>
        <w:t>All Keiser University students have the right to:</w:t>
      </w:r>
    </w:p>
    <w:p w14:paraId="5933D007"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Know when they will receive their financial aid.</w:t>
      </w:r>
    </w:p>
    <w:p w14:paraId="5933D008"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A copy of the documents describing the University's accreditation or licensing.</w:t>
      </w:r>
    </w:p>
    <w:p w14:paraId="5933D009"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about Keiser University programs, its instructional, laboratory and other physical facilities and its faculty.</w:t>
      </w:r>
    </w:p>
    <w:p w14:paraId="5933D00A"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relating to job placement rates.</w:t>
      </w:r>
    </w:p>
    <w:p w14:paraId="5933D00B"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concerning the cost of attendance.</w:t>
      </w:r>
    </w:p>
    <w:p w14:paraId="5933D00C"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on the refund policy for students who withdraw.</w:t>
      </w:r>
    </w:p>
    <w:p w14:paraId="5933D00D"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Reconsideration of their aid package if they believe a mistake has been made or if enrollment or financial circumstances have changed.</w:t>
      </w:r>
    </w:p>
    <w:p w14:paraId="5933D00E"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on how the University determines whether a student is making satisfactory progress and, if not, the nature of the procedures.</w:t>
      </w:r>
    </w:p>
    <w:p w14:paraId="5933D00F"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concerning special facilities and services that are available under the Americans with Disabilities Act.</w:t>
      </w:r>
    </w:p>
    <w:p w14:paraId="5933D010"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as to what financial assistance is available, including information on federal, state, local, private and institutional financial aid programs.</w:t>
      </w:r>
    </w:p>
    <w:p w14:paraId="5933D011"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as to who Financial Services personnel are, where they are located and how and when to contact them.</w:t>
      </w:r>
    </w:p>
    <w:p w14:paraId="5933D012"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concerning procedures and deadlines for submitting applications for each available financial aid program.</w:t>
      </w:r>
    </w:p>
    <w:p w14:paraId="5933D013"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concerning how financial aid recipients are selected for various programs.</w:t>
      </w:r>
    </w:p>
    <w:p w14:paraId="5933D014" w14:textId="77777777" w:rsidR="00C46D5C" w:rsidRPr="00EC7193" w:rsidRDefault="00C46D5C" w:rsidP="00927AB6">
      <w:pPr>
        <w:numPr>
          <w:ilvl w:val="0"/>
          <w:numId w:val="18"/>
        </w:numPr>
        <w:spacing w:line="240" w:lineRule="auto"/>
        <w:contextualSpacing/>
        <w:jc w:val="both"/>
        <w:rPr>
          <w:sz w:val="24"/>
          <w:szCs w:val="24"/>
        </w:rPr>
      </w:pPr>
      <w:r w:rsidRPr="00EC7193">
        <w:rPr>
          <w:sz w:val="24"/>
          <w:szCs w:val="24"/>
        </w:rPr>
        <w:t>Information concerning how their financial aid eligibility is determined.</w:t>
      </w:r>
    </w:p>
    <w:p w14:paraId="5933D015" w14:textId="77777777" w:rsidR="001C7DA0" w:rsidRPr="00EC7193" w:rsidRDefault="00C46D5C" w:rsidP="00927AB6">
      <w:pPr>
        <w:numPr>
          <w:ilvl w:val="0"/>
          <w:numId w:val="18"/>
        </w:numPr>
        <w:spacing w:line="240" w:lineRule="auto"/>
        <w:contextualSpacing/>
        <w:jc w:val="both"/>
        <w:rPr>
          <w:sz w:val="24"/>
          <w:szCs w:val="24"/>
        </w:rPr>
      </w:pPr>
      <w:r w:rsidRPr="00EC7193">
        <w:rPr>
          <w:sz w:val="24"/>
          <w:szCs w:val="24"/>
        </w:rPr>
        <w:t>Information on how much financial need, as determined by the University, has been met.</w:t>
      </w:r>
    </w:p>
    <w:p w14:paraId="5933D016"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Information concerning each type and amount of assistance in their financial aid package.</w:t>
      </w:r>
    </w:p>
    <w:p w14:paraId="5933D017"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lastRenderedPageBreak/>
        <w:t>Information concerning the interest rate on any student loan, the total amount which must be repaid, the length of time to repay, when repayment must begin, and what cancellation or deferment (postponement) provisions apply.</w:t>
      </w:r>
    </w:p>
    <w:p w14:paraId="5933D018"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Know who their academic advisor is.</w:t>
      </w:r>
    </w:p>
    <w:p w14:paraId="5933D019"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Information concerning the University’s academic and administrative policies.</w:t>
      </w:r>
    </w:p>
    <w:p w14:paraId="5933D01A"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Fair, equal and non-discriminatory treatment from all University personnel.</w:t>
      </w:r>
    </w:p>
    <w:p w14:paraId="5933D01B"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Access to their student records.</w:t>
      </w:r>
    </w:p>
    <w:p w14:paraId="5933D01C" w14:textId="77777777" w:rsidR="00BD7430" w:rsidRPr="00EC7193" w:rsidRDefault="00BD7430" w:rsidP="00927AB6">
      <w:pPr>
        <w:numPr>
          <w:ilvl w:val="0"/>
          <w:numId w:val="18"/>
        </w:numPr>
        <w:spacing w:line="240" w:lineRule="auto"/>
        <w:contextualSpacing/>
        <w:jc w:val="both"/>
        <w:rPr>
          <w:sz w:val="24"/>
          <w:szCs w:val="24"/>
        </w:rPr>
      </w:pPr>
      <w:r w:rsidRPr="00EC7193">
        <w:rPr>
          <w:sz w:val="24"/>
          <w:szCs w:val="24"/>
        </w:rPr>
        <w:t>Freedom of academic expression.</w:t>
      </w:r>
    </w:p>
    <w:p w14:paraId="5933D01D" w14:textId="77777777" w:rsidR="00BD7430" w:rsidRPr="00637B23" w:rsidRDefault="00BD7430" w:rsidP="00927AB6">
      <w:pPr>
        <w:pStyle w:val="Heading2"/>
        <w:spacing w:line="240" w:lineRule="auto"/>
        <w:rPr>
          <w:rFonts w:eastAsia="Arial Unicode MS"/>
        </w:rPr>
      </w:pPr>
      <w:bookmarkStart w:id="127" w:name="_Toc112742973"/>
      <w:bookmarkStart w:id="128" w:name="_Toc113356096"/>
      <w:bookmarkStart w:id="129" w:name="_Toc113356262"/>
      <w:bookmarkStart w:id="130" w:name="_Toc113356428"/>
      <w:bookmarkStart w:id="131" w:name="_Toc201568584"/>
      <w:bookmarkStart w:id="132" w:name="_Toc234738296"/>
      <w:bookmarkStart w:id="133" w:name="_Toc235005322"/>
      <w:bookmarkStart w:id="134" w:name="_Toc259799718"/>
      <w:bookmarkStart w:id="135" w:name="_Toc293398927"/>
      <w:bookmarkStart w:id="136" w:name="_Toc295829925"/>
      <w:bookmarkStart w:id="137" w:name="_Toc328670557"/>
      <w:bookmarkStart w:id="138" w:name="_Toc329017575"/>
      <w:bookmarkStart w:id="139" w:name="_Toc358382073"/>
      <w:bookmarkStart w:id="140" w:name="_Toc428524654"/>
      <w:bookmarkStart w:id="141" w:name="_Toc453072485"/>
      <w:r w:rsidRPr="00637B23">
        <w:rPr>
          <w:rFonts w:eastAsia="Arial Unicode MS"/>
        </w:rPr>
        <w:t>Student Responsibilities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933D01E" w14:textId="77777777" w:rsidR="00BD7430" w:rsidRPr="00EC7193" w:rsidRDefault="00BD7430" w:rsidP="00927AB6">
      <w:pPr>
        <w:numPr>
          <w:ilvl w:val="0"/>
          <w:numId w:val="19"/>
        </w:numPr>
        <w:spacing w:after="0" w:line="240" w:lineRule="auto"/>
        <w:contextualSpacing/>
        <w:jc w:val="both"/>
        <w:rPr>
          <w:sz w:val="24"/>
          <w:szCs w:val="24"/>
        </w:rPr>
      </w:pPr>
      <w:r w:rsidRPr="00EC7193">
        <w:rPr>
          <w:sz w:val="24"/>
          <w:szCs w:val="24"/>
        </w:rPr>
        <w:t>It is the responsibility of each Keiser University student to:</w:t>
      </w:r>
    </w:p>
    <w:p w14:paraId="5933D01F"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Abide by the Keiser University student code of conduct.</w:t>
      </w:r>
    </w:p>
    <w:p w14:paraId="5933D020"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Read, understand, and keep copies of all forms they are given.</w:t>
      </w:r>
    </w:p>
    <w:p w14:paraId="5933D021"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Review and consider all information about University programs prior to enrollment.</w:t>
      </w:r>
    </w:p>
    <w:p w14:paraId="5933D022"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 xml:space="preserve">Pay special attention to the </w:t>
      </w:r>
      <w:r w:rsidRPr="00EC7193">
        <w:rPr>
          <w:sz w:val="24"/>
          <w:szCs w:val="24"/>
          <w:u w:val="single"/>
        </w:rPr>
        <w:t>Free Application for Federal Student Aid</w:t>
      </w:r>
      <w:r w:rsidRPr="00EC7193">
        <w:rPr>
          <w:sz w:val="24"/>
          <w:szCs w:val="24"/>
        </w:rPr>
        <w:t>, complete it accurately and submit it on time to the right place. (Errors can delay or prevent receiving aid).</w:t>
      </w:r>
    </w:p>
    <w:p w14:paraId="5933D023"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Know all deadlines for applying or reapplying for aid and meet them.</w:t>
      </w:r>
    </w:p>
    <w:p w14:paraId="5933D024"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Provide all documentation, corrections, and/or new information requested by either the Financial Services department or the agency to which the application was submitted.</w:t>
      </w:r>
    </w:p>
    <w:p w14:paraId="5933D025"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Notify the University of any information that has changed since their initial application for financial aid.</w:t>
      </w:r>
    </w:p>
    <w:p w14:paraId="5933D026"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 xml:space="preserve">Repay all student loans. </w:t>
      </w:r>
    </w:p>
    <w:p w14:paraId="5933D027"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 xml:space="preserve">Attend an exit interview at the University if they receive a Federal Perkins Loan, Federal Direct Subsidized Loan, Federal Direct Unsubsidized Loan, or Federal Direct PLUS Loan. </w:t>
      </w:r>
    </w:p>
    <w:p w14:paraId="5933D028"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Notify the University and lender (if they have a loan) of any changes in their name, address or attendance status (half-time, three quarter-time, or full-time).</w:t>
      </w:r>
    </w:p>
    <w:p w14:paraId="5933D029"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lastRenderedPageBreak/>
        <w:t xml:space="preserve">Understand the University refund policy which is stated on the Graduate School </w:t>
      </w:r>
      <w:r w:rsidRPr="00EC7193">
        <w:rPr>
          <w:sz w:val="24"/>
          <w:szCs w:val="24"/>
          <w:u w:val="single"/>
        </w:rPr>
        <w:t xml:space="preserve">Application </w:t>
      </w:r>
      <w:r w:rsidRPr="00EC7193">
        <w:rPr>
          <w:sz w:val="24"/>
          <w:szCs w:val="24"/>
        </w:rPr>
        <w:t>and in this catalog.</w:t>
      </w:r>
    </w:p>
    <w:p w14:paraId="5933D02A"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 xml:space="preserve">Read the contents of the </w:t>
      </w:r>
      <w:r w:rsidRPr="00EC7193">
        <w:rPr>
          <w:sz w:val="24"/>
          <w:szCs w:val="24"/>
          <w:u w:val="single"/>
        </w:rPr>
        <w:t>Graduate School Application for Admission</w:t>
      </w:r>
      <w:r w:rsidRPr="00EC7193">
        <w:rPr>
          <w:sz w:val="24"/>
          <w:szCs w:val="24"/>
        </w:rPr>
        <w:t xml:space="preserve"> carefully.</w:t>
      </w:r>
    </w:p>
    <w:p w14:paraId="5933D02B"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Purchase or otherwise furnish books and supplies.</w:t>
      </w:r>
    </w:p>
    <w:p w14:paraId="5933D02C"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Maintain University property in a manner that does not deface, destroy or harm it.</w:t>
      </w:r>
    </w:p>
    <w:p w14:paraId="5933D02D"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Return library books in a timely manner and pay any assessed fines.</w:t>
      </w:r>
    </w:p>
    <w:p w14:paraId="5933D02E"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Obtain required educational and financial clearances prior to graduation.</w:t>
      </w:r>
    </w:p>
    <w:p w14:paraId="5933D02F" w14:textId="77777777" w:rsidR="00BD7430" w:rsidRPr="00EC7193" w:rsidRDefault="00BD7430" w:rsidP="00927AB6">
      <w:pPr>
        <w:numPr>
          <w:ilvl w:val="0"/>
          <w:numId w:val="19"/>
        </w:numPr>
        <w:spacing w:line="240" w:lineRule="auto"/>
        <w:contextualSpacing/>
        <w:jc w:val="both"/>
        <w:rPr>
          <w:sz w:val="24"/>
          <w:szCs w:val="24"/>
        </w:rPr>
      </w:pPr>
      <w:r w:rsidRPr="00EC7193">
        <w:rPr>
          <w:sz w:val="24"/>
          <w:szCs w:val="24"/>
        </w:rPr>
        <w:t xml:space="preserve">Comply with all parking regulations. </w:t>
      </w:r>
    </w:p>
    <w:p w14:paraId="5933D030" w14:textId="77777777" w:rsidR="00EB4F87" w:rsidRPr="00EC7193" w:rsidRDefault="00EB4F87" w:rsidP="00927AB6">
      <w:pPr>
        <w:spacing w:line="240" w:lineRule="auto"/>
        <w:rPr>
          <w:sz w:val="24"/>
          <w:szCs w:val="24"/>
        </w:rPr>
      </w:pPr>
    </w:p>
    <w:p w14:paraId="5933D031" w14:textId="77777777" w:rsidR="00A9353F" w:rsidRPr="00D60E40" w:rsidRDefault="00A9353F" w:rsidP="00D60E40">
      <w:pPr>
        <w:pStyle w:val="Heading2"/>
      </w:pPr>
      <w:bookmarkStart w:id="142" w:name="_Toc453072486"/>
      <w:r w:rsidRPr="00D60E40">
        <w:t>Student Withdrawals</w:t>
      </w:r>
      <w:bookmarkEnd w:id="142"/>
    </w:p>
    <w:p w14:paraId="5933D032" w14:textId="77777777" w:rsidR="00A9353F" w:rsidRPr="00EC7193" w:rsidRDefault="00A9353F" w:rsidP="000D3CAA">
      <w:pPr>
        <w:spacing w:line="240" w:lineRule="auto"/>
        <w:contextualSpacing/>
        <w:rPr>
          <w:sz w:val="24"/>
          <w:szCs w:val="24"/>
        </w:rPr>
      </w:pPr>
      <w:r w:rsidRPr="00EC7193">
        <w:rPr>
          <w:sz w:val="24"/>
          <w:szCs w:val="24"/>
        </w:rPr>
        <w:t>It is the responsibility of all students, upon withdrawal from Keiser University, to return library books and pay all fines, fees and monies that are owed to the University.</w:t>
      </w:r>
    </w:p>
    <w:p w14:paraId="5933D033" w14:textId="77777777" w:rsidR="00B51B51" w:rsidRPr="00EC7193" w:rsidRDefault="00B51B51" w:rsidP="000D3CAA">
      <w:pPr>
        <w:pStyle w:val="Heading3"/>
        <w:jc w:val="left"/>
        <w:rPr>
          <w:rFonts w:eastAsia="Arial Unicode MS"/>
          <w:szCs w:val="24"/>
        </w:rPr>
      </w:pPr>
      <w:bookmarkStart w:id="143" w:name="_Toc112742981"/>
      <w:bookmarkStart w:id="144" w:name="_Toc113356104"/>
      <w:bookmarkStart w:id="145" w:name="_Toc113356270"/>
      <w:bookmarkStart w:id="146" w:name="_Toc113356436"/>
      <w:bookmarkStart w:id="147" w:name="_Toc201568587"/>
      <w:bookmarkStart w:id="148" w:name="_Toc234738299"/>
      <w:bookmarkStart w:id="149" w:name="_Toc235005325"/>
      <w:bookmarkStart w:id="150" w:name="_Toc328670563"/>
      <w:bookmarkStart w:id="151" w:name="_Toc329017581"/>
      <w:bookmarkStart w:id="152" w:name="_Toc428524657"/>
    </w:p>
    <w:p w14:paraId="5933D034" w14:textId="77777777" w:rsidR="004A4251" w:rsidRPr="004A4251" w:rsidRDefault="004A4251" w:rsidP="000D3CAA">
      <w:pPr>
        <w:pStyle w:val="Heading2"/>
        <w:spacing w:line="240" w:lineRule="auto"/>
        <w:rPr>
          <w:rFonts w:eastAsia="Arial Unicode MS"/>
        </w:rPr>
      </w:pPr>
      <w:bookmarkStart w:id="153" w:name="_Toc201568628"/>
      <w:bookmarkStart w:id="154" w:name="_Toc234738340"/>
      <w:bookmarkStart w:id="155" w:name="_Toc235005366"/>
      <w:bookmarkStart w:id="156" w:name="_Toc328670603"/>
      <w:bookmarkStart w:id="157" w:name="_Toc329017621"/>
      <w:bookmarkStart w:id="158" w:name="_Toc428524696"/>
      <w:bookmarkStart w:id="159" w:name="_Toc453072487"/>
      <w:bookmarkEnd w:id="143"/>
      <w:bookmarkEnd w:id="144"/>
      <w:bookmarkEnd w:id="145"/>
      <w:bookmarkEnd w:id="146"/>
      <w:bookmarkEnd w:id="147"/>
      <w:bookmarkEnd w:id="148"/>
      <w:bookmarkEnd w:id="149"/>
      <w:bookmarkEnd w:id="150"/>
      <w:bookmarkEnd w:id="151"/>
      <w:bookmarkEnd w:id="152"/>
      <w:r w:rsidRPr="004A4251">
        <w:rPr>
          <w:rFonts w:eastAsia="Arial Unicode MS"/>
        </w:rPr>
        <w:t>Privacy of Student Records</w:t>
      </w:r>
      <w:bookmarkEnd w:id="153"/>
      <w:bookmarkEnd w:id="154"/>
      <w:bookmarkEnd w:id="155"/>
      <w:bookmarkEnd w:id="156"/>
      <w:bookmarkEnd w:id="157"/>
      <w:bookmarkEnd w:id="158"/>
      <w:bookmarkEnd w:id="159"/>
    </w:p>
    <w:p w14:paraId="5933D035" w14:textId="77777777" w:rsidR="004A4251" w:rsidRPr="00EC7193" w:rsidRDefault="004A4251" w:rsidP="000D3CAA">
      <w:pPr>
        <w:spacing w:line="240" w:lineRule="auto"/>
        <w:rPr>
          <w:rFonts w:cs="Calibri"/>
          <w:sz w:val="24"/>
          <w:szCs w:val="24"/>
        </w:rPr>
      </w:pPr>
      <w:r w:rsidRPr="00EC7193">
        <w:rPr>
          <w:rFonts w:cs="Calibri"/>
          <w:sz w:val="24"/>
          <w:szCs w:val="24"/>
        </w:rPr>
        <w:t>Policies and procedures concerning the privacy of student records maintained by Keiser University and its faculty and staff are governed by the Family Educational Rights and Privacy Act of 1974 (Public Law 93-380).  Student records are maintained by campus Registrar’s Office (academic records), Financial Services Department (financial aid records) and Bursar’s Office (accounts receivable records).</w:t>
      </w:r>
    </w:p>
    <w:p w14:paraId="5933D036" w14:textId="77777777" w:rsidR="004A4251" w:rsidRPr="00EC7193" w:rsidRDefault="004A4251" w:rsidP="000D3CAA">
      <w:pPr>
        <w:spacing w:line="240" w:lineRule="auto"/>
        <w:rPr>
          <w:rFonts w:cs="Calibri"/>
          <w:sz w:val="24"/>
          <w:szCs w:val="24"/>
        </w:rPr>
      </w:pPr>
      <w:r w:rsidRPr="00EC7193">
        <w:rPr>
          <w:rFonts w:cs="Calibri"/>
          <w:sz w:val="24"/>
          <w:szCs w:val="24"/>
        </w:rPr>
        <w:t>Student records are maintained by the University in permanent files.  Under Section 438 of the General Provision Act (Title IV of Public Law 90-247), students age 18 or over have access to their personal record files kept by the University.  The Registrar maintains a log with dates the records were checked out and used by other departments.</w:t>
      </w:r>
    </w:p>
    <w:p w14:paraId="5933D037" w14:textId="77777777" w:rsidR="004A4251" w:rsidRPr="00EC7193" w:rsidRDefault="004A4251" w:rsidP="000D3CAA">
      <w:pPr>
        <w:spacing w:line="240" w:lineRule="auto"/>
        <w:rPr>
          <w:rFonts w:cs="Calibri"/>
          <w:sz w:val="24"/>
          <w:szCs w:val="24"/>
        </w:rPr>
      </w:pPr>
      <w:r w:rsidRPr="00EC7193">
        <w:rPr>
          <w:rFonts w:cs="Calibri"/>
          <w:sz w:val="24"/>
          <w:szCs w:val="24"/>
        </w:rPr>
        <w:t xml:space="preserve">All authorized University personnel have access to student records for official purposes.  A student (or in some cases eligible parents) is given access to his/her record within a reasonable time after submitting a written request to the custodian in possession of that record (Registrar, Financial Services or </w:t>
      </w:r>
      <w:r w:rsidRPr="00EC7193">
        <w:rPr>
          <w:rFonts w:cs="Calibri"/>
          <w:sz w:val="24"/>
          <w:szCs w:val="24"/>
        </w:rPr>
        <w:lastRenderedPageBreak/>
        <w:t>Bursar).  If the content of any record is believed to be in error, inaccurate, discriminatory, misleading or in violation of student rights or otherwise inappropriate, it may be challenged and a written explanation included in the record.  A student’s right to due process allows for a hearing, which may be held at a reasonable time and place at which time evidence may be presented to support the challenge.</w:t>
      </w:r>
    </w:p>
    <w:p w14:paraId="5933D038" w14:textId="77777777" w:rsidR="004A4251" w:rsidRPr="00EC7193" w:rsidRDefault="004A4251" w:rsidP="000D3CAA">
      <w:pPr>
        <w:spacing w:line="240" w:lineRule="auto"/>
        <w:rPr>
          <w:rFonts w:cs="Calibri"/>
          <w:sz w:val="24"/>
          <w:szCs w:val="24"/>
        </w:rPr>
      </w:pPr>
      <w:r w:rsidRPr="00EC7193">
        <w:rPr>
          <w:rFonts w:cs="Calibri"/>
          <w:sz w:val="24"/>
          <w:szCs w:val="24"/>
        </w:rPr>
        <w:t>Student information is released to persons, agencies or legal authorities as required by subpoena/legal process or by consent of a student (or eligible parent).  Information is released on a consent basis in cases where a student or eligible parent has provided a written consent, signed, dated and specifying the information to be released and name (s) of persons to whom the information is to be released.</w:t>
      </w:r>
    </w:p>
    <w:p w14:paraId="5933D039" w14:textId="77777777" w:rsidR="004A4251" w:rsidRPr="00EC7193" w:rsidRDefault="004A4251" w:rsidP="000D3CAA">
      <w:pPr>
        <w:spacing w:line="240" w:lineRule="auto"/>
        <w:rPr>
          <w:rFonts w:eastAsia="Calibri" w:cs="Calibri"/>
          <w:sz w:val="24"/>
          <w:szCs w:val="24"/>
        </w:rPr>
      </w:pPr>
      <w:r w:rsidRPr="00EC7193">
        <w:rPr>
          <w:rFonts w:eastAsia="Calibri" w:cs="Calibri"/>
          <w:sz w:val="24"/>
          <w:szCs w:val="24"/>
        </w:rPr>
        <w:t>The Family Educational Rights and Privacy Act (FERPA), requires that the University, with certain exceptions, obtain your written consent prior to the disclosure of personally identifiable information from your education records.  Directory information is considered public and may be released without written consent unless specifically prohibited by the student concerned. Data defined as directory information includes: student name, major field of study, student participation in officially recognized activities, dates of attendance, enrollment status (full-, half-, part-time; undergraduate or graduate), degrees and awards received, and the most recent educational agency or institution the student has attended.  Students wishing to opt out must provide a formal written request to the registrar at their campus</w:t>
      </w:r>
      <w:r w:rsidR="007F5E6B" w:rsidRPr="00EC7193">
        <w:rPr>
          <w:rFonts w:eastAsia="Calibri" w:cs="Calibri"/>
          <w:sz w:val="24"/>
          <w:szCs w:val="24"/>
        </w:rPr>
        <w:t>.</w:t>
      </w:r>
    </w:p>
    <w:p w14:paraId="5933D03A" w14:textId="77777777" w:rsidR="001466DC" w:rsidRPr="00D60E40" w:rsidRDefault="001466DC" w:rsidP="00D60E40">
      <w:pPr>
        <w:pStyle w:val="Heading2"/>
      </w:pPr>
      <w:bookmarkStart w:id="160" w:name="_Toc453072488"/>
      <w:r w:rsidRPr="00D60E40">
        <w:t>Conflict Resolution</w:t>
      </w:r>
      <w:bookmarkEnd w:id="160"/>
    </w:p>
    <w:p w14:paraId="5933D03B" w14:textId="77777777" w:rsidR="001466DC" w:rsidRPr="00EC7193" w:rsidRDefault="001466DC" w:rsidP="000D3CAA">
      <w:pPr>
        <w:spacing w:line="240" w:lineRule="auto"/>
        <w:contextualSpacing/>
        <w:rPr>
          <w:rFonts w:cs="Calibri"/>
          <w:sz w:val="24"/>
          <w:szCs w:val="24"/>
        </w:rPr>
      </w:pPr>
      <w:r w:rsidRPr="00EC7193">
        <w:rPr>
          <w:rFonts w:cs="Calibri"/>
          <w:sz w:val="24"/>
          <w:szCs w:val="24"/>
        </w:rPr>
        <w:t xml:space="preserve">Students are encouraged to first discuss any concerns with their instructor.  If the concern is not resolved, they should speak to their program director.  Subsequent levels are the associate dean or dean of the graduate school and the campus president. Chain of command should </w:t>
      </w:r>
      <w:r w:rsidRPr="00EC7193">
        <w:rPr>
          <w:rFonts w:cs="Calibri"/>
          <w:i/>
          <w:sz w:val="24"/>
          <w:szCs w:val="24"/>
        </w:rPr>
        <w:t>always</w:t>
      </w:r>
      <w:r w:rsidRPr="00EC7193">
        <w:rPr>
          <w:rFonts w:cs="Calibri"/>
          <w:sz w:val="24"/>
          <w:szCs w:val="24"/>
        </w:rPr>
        <w:t xml:space="preserve"> be utilized for prompt resolution. Keiser University does however maintain an open door policy.</w:t>
      </w:r>
    </w:p>
    <w:p w14:paraId="5933D03C" w14:textId="77777777" w:rsidR="00A05566" w:rsidRPr="00D60E40" w:rsidRDefault="001466DC" w:rsidP="00D60E40">
      <w:pPr>
        <w:pStyle w:val="Heading2"/>
      </w:pPr>
      <w:bookmarkStart w:id="161" w:name="_Toc453072489"/>
      <w:r w:rsidRPr="00D60E40">
        <w:t>Steps in Student Complaint Process</w:t>
      </w:r>
      <w:bookmarkEnd w:id="161"/>
    </w:p>
    <w:p w14:paraId="5933D03D" w14:textId="77777777" w:rsidR="001466DC" w:rsidRPr="00EC7193" w:rsidRDefault="001466DC" w:rsidP="000D3CAA">
      <w:pPr>
        <w:spacing w:line="240" w:lineRule="auto"/>
        <w:contextualSpacing/>
        <w:rPr>
          <w:rFonts w:eastAsia="ヒラギノ角ゴ Pro W3" w:cs="Calibri"/>
          <w:b/>
          <w:color w:val="000000"/>
          <w:sz w:val="24"/>
          <w:szCs w:val="24"/>
        </w:rPr>
      </w:pPr>
      <w:r w:rsidRPr="00EC7193">
        <w:rPr>
          <w:rFonts w:eastAsia="ヒラギノ角ゴ Pro W3" w:cs="Calibri"/>
          <w:bCs/>
          <w:color w:val="000000"/>
          <w:sz w:val="24"/>
          <w:szCs w:val="24"/>
        </w:rPr>
        <w:t>NOTE: This process governs situations in which:</w:t>
      </w:r>
    </w:p>
    <w:p w14:paraId="5933D03E" w14:textId="77777777" w:rsidR="001466DC" w:rsidRPr="00EC7193" w:rsidRDefault="001466DC" w:rsidP="000D3CAA">
      <w:pPr>
        <w:numPr>
          <w:ilvl w:val="0"/>
          <w:numId w:val="22"/>
        </w:numPr>
        <w:spacing w:line="240" w:lineRule="auto"/>
        <w:contextualSpacing/>
        <w:rPr>
          <w:rFonts w:cs="Calibri"/>
          <w:bCs/>
          <w:color w:val="000000"/>
          <w:sz w:val="24"/>
          <w:szCs w:val="24"/>
        </w:rPr>
      </w:pPr>
      <w:r w:rsidRPr="00EC7193">
        <w:rPr>
          <w:rFonts w:cs="Calibri"/>
          <w:bCs/>
          <w:color w:val="000000"/>
          <w:sz w:val="24"/>
          <w:szCs w:val="24"/>
        </w:rPr>
        <w:lastRenderedPageBreak/>
        <w:t>Students have issues with their instructor regarding the grading of an assignment; or</w:t>
      </w:r>
    </w:p>
    <w:p w14:paraId="5933D03F" w14:textId="77777777" w:rsidR="001466DC" w:rsidRPr="00EC7193" w:rsidRDefault="001466DC" w:rsidP="000D3CAA">
      <w:pPr>
        <w:numPr>
          <w:ilvl w:val="0"/>
          <w:numId w:val="22"/>
        </w:numPr>
        <w:spacing w:after="0" w:line="240" w:lineRule="auto"/>
        <w:contextualSpacing/>
        <w:rPr>
          <w:rFonts w:cs="Calibri"/>
          <w:bCs/>
          <w:color w:val="000000"/>
          <w:sz w:val="24"/>
          <w:szCs w:val="24"/>
        </w:rPr>
      </w:pPr>
      <w:r w:rsidRPr="00EC7193">
        <w:rPr>
          <w:rFonts w:cs="Calibri"/>
          <w:bCs/>
          <w:color w:val="000000"/>
          <w:sz w:val="24"/>
          <w:szCs w:val="24"/>
        </w:rPr>
        <w:t>Students have personal issues with their instructor and/or the conduct of the class</w:t>
      </w:r>
    </w:p>
    <w:p w14:paraId="5933D040" w14:textId="77777777" w:rsidR="00927AB6" w:rsidRPr="00EC7193" w:rsidRDefault="00927AB6" w:rsidP="000D3CAA">
      <w:pPr>
        <w:spacing w:after="0" w:line="240" w:lineRule="auto"/>
        <w:ind w:left="360"/>
        <w:contextualSpacing/>
        <w:rPr>
          <w:rFonts w:cs="Calibri"/>
          <w:bCs/>
          <w:color w:val="000000"/>
          <w:sz w:val="24"/>
          <w:szCs w:val="24"/>
        </w:rPr>
      </w:pPr>
    </w:p>
    <w:p w14:paraId="5933D041" w14:textId="77777777" w:rsidR="001466DC" w:rsidRPr="00EC7193" w:rsidRDefault="001466DC" w:rsidP="000D3CAA">
      <w:pPr>
        <w:spacing w:line="240" w:lineRule="auto"/>
        <w:rPr>
          <w:rFonts w:eastAsia="ヒラギノ角ゴ Pro W3" w:cs="Calibri"/>
          <w:color w:val="000000"/>
          <w:sz w:val="24"/>
          <w:szCs w:val="24"/>
        </w:rPr>
      </w:pPr>
      <w:r w:rsidRPr="00EC7193">
        <w:rPr>
          <w:rFonts w:eastAsia="ヒラギノ角ゴ Pro W3" w:cs="Calibri"/>
          <w:b/>
          <w:bCs/>
          <w:color w:val="000000"/>
          <w:sz w:val="24"/>
          <w:szCs w:val="24"/>
        </w:rPr>
        <w:t>Step 1:</w:t>
      </w:r>
      <w:r w:rsidRPr="00EC7193">
        <w:rPr>
          <w:rFonts w:eastAsia="ヒラギノ角ゴ Pro W3" w:cs="Calibri"/>
          <w:b/>
          <w:bCs/>
          <w:color w:val="000000"/>
          <w:sz w:val="24"/>
          <w:szCs w:val="24"/>
        </w:rPr>
        <w:tab/>
      </w:r>
      <w:r w:rsidRPr="00EC7193">
        <w:rPr>
          <w:rFonts w:eastAsia="ヒラギノ角ゴ Pro W3" w:cs="Calibri"/>
          <w:color w:val="000000"/>
          <w:sz w:val="24"/>
          <w:szCs w:val="24"/>
        </w:rPr>
        <w:t>Student MUST first attempt to resolve the issue with the instructor.</w:t>
      </w:r>
      <w:r w:rsidR="00927AB6" w:rsidRPr="00EC7193">
        <w:rPr>
          <w:rFonts w:eastAsia="ヒラギノ角ゴ Pro W3" w:cs="Calibri"/>
          <w:color w:val="000000"/>
          <w:sz w:val="24"/>
          <w:szCs w:val="24"/>
        </w:rPr>
        <w:t xml:space="preserve">  </w:t>
      </w:r>
      <w:r w:rsidRPr="00EC7193">
        <w:rPr>
          <w:rFonts w:eastAsia="ヒラギノ角ゴ Pro W3" w:cs="Calibri"/>
          <w:color w:val="000000"/>
          <w:sz w:val="24"/>
          <w:szCs w:val="24"/>
        </w:rPr>
        <w:t>All correspondence should be conducted in writing via Keiser University e-mail.</w:t>
      </w:r>
      <w:r w:rsidRPr="00EC7193">
        <w:rPr>
          <w:rFonts w:eastAsia="ヒラギノ角ゴ Pro W3" w:cs="Calibri"/>
          <w:color w:val="000000"/>
          <w:sz w:val="24"/>
          <w:szCs w:val="24"/>
        </w:rPr>
        <w:tab/>
      </w:r>
    </w:p>
    <w:p w14:paraId="5933D042" w14:textId="77777777" w:rsidR="001466DC" w:rsidRPr="00EC7193" w:rsidRDefault="001466DC" w:rsidP="000D3CAA">
      <w:pPr>
        <w:spacing w:line="240" w:lineRule="auto"/>
        <w:rPr>
          <w:rFonts w:eastAsia="ヒラギノ角ゴ Pro W3" w:cs="Calibri"/>
          <w:color w:val="000000"/>
          <w:sz w:val="24"/>
          <w:szCs w:val="24"/>
        </w:rPr>
      </w:pPr>
      <w:r w:rsidRPr="00EC7193">
        <w:rPr>
          <w:rFonts w:eastAsia="ヒラギノ角ゴ Pro W3" w:cs="Calibri"/>
          <w:b/>
          <w:bCs/>
          <w:color w:val="000000"/>
          <w:sz w:val="24"/>
          <w:szCs w:val="24"/>
        </w:rPr>
        <w:t>Step 2:</w:t>
      </w:r>
      <w:r w:rsidRPr="00EC7193">
        <w:rPr>
          <w:rFonts w:eastAsia="ヒラギノ角ゴ Pro W3" w:cs="Calibri"/>
          <w:b/>
          <w:bCs/>
          <w:color w:val="000000"/>
          <w:sz w:val="24"/>
          <w:szCs w:val="24"/>
        </w:rPr>
        <w:tab/>
      </w:r>
      <w:r w:rsidRPr="00EC7193">
        <w:rPr>
          <w:rFonts w:eastAsia="ヒラギノ角ゴ Pro W3" w:cs="Calibri"/>
          <w:color w:val="000000"/>
          <w:sz w:val="24"/>
          <w:szCs w:val="24"/>
        </w:rPr>
        <w:t xml:space="preserve">If student, for personal reasons, feels they cannot approach the instructor, </w:t>
      </w:r>
      <w:r w:rsidRPr="00EC7193">
        <w:rPr>
          <w:rFonts w:eastAsia="ヒラギノ角ゴ Pro W3" w:cs="Calibri"/>
          <w:b/>
          <w:color w:val="000000"/>
          <w:sz w:val="24"/>
          <w:szCs w:val="24"/>
        </w:rPr>
        <w:t>OR</w:t>
      </w:r>
      <w:r w:rsidRPr="00EC7193">
        <w:rPr>
          <w:rFonts w:eastAsia="ヒラギノ角ゴ Pro W3" w:cs="Calibri"/>
          <w:color w:val="000000"/>
          <w:sz w:val="24"/>
          <w:szCs w:val="24"/>
        </w:rPr>
        <w:t xml:space="preserve"> if the student is dissatisfied with the resolution by the instructor in Step 1, the student can appeal to the department chair. </w:t>
      </w:r>
      <w:r w:rsidRPr="00EC7193">
        <w:rPr>
          <w:rFonts w:eastAsia="ヒラギノ角ゴ Pro W3" w:cs="Calibri"/>
          <w:color w:val="000000"/>
          <w:sz w:val="24"/>
          <w:szCs w:val="24"/>
          <w:u w:val="single"/>
        </w:rPr>
        <w:t>If a student wishes to protest a grade, the student agrees to accept the grade of the new reviewer</w:t>
      </w:r>
      <w:r w:rsidRPr="00EC7193">
        <w:rPr>
          <w:rFonts w:eastAsia="ヒラギノ角ゴ Pro W3" w:cs="Calibri"/>
          <w:color w:val="000000"/>
          <w:sz w:val="24"/>
          <w:szCs w:val="24"/>
        </w:rPr>
        <w:t xml:space="preserve">.  All correspondence will be communicated in writing via Keiser University e-mail with the understanding that the Instructor may be copied on ALL communication between the student and the department chair. </w:t>
      </w:r>
    </w:p>
    <w:p w14:paraId="5933D043" w14:textId="77777777" w:rsidR="001466DC" w:rsidRPr="00EC7193" w:rsidRDefault="001466DC" w:rsidP="000D3CAA">
      <w:pPr>
        <w:spacing w:line="240" w:lineRule="auto"/>
        <w:rPr>
          <w:rFonts w:eastAsia="ヒラギノ角ゴ Pro W3" w:cs="Calibri"/>
          <w:color w:val="000000"/>
          <w:sz w:val="24"/>
          <w:szCs w:val="24"/>
        </w:rPr>
      </w:pPr>
      <w:r w:rsidRPr="00EC7193">
        <w:rPr>
          <w:rFonts w:eastAsia="ヒラギノ角ゴ Pro W3" w:cs="Calibri"/>
          <w:b/>
          <w:bCs/>
          <w:color w:val="000000"/>
          <w:sz w:val="24"/>
          <w:szCs w:val="24"/>
        </w:rPr>
        <w:t>Step 3:</w:t>
      </w:r>
      <w:r w:rsidRPr="00EC7193">
        <w:rPr>
          <w:rFonts w:eastAsia="ヒラギノ角ゴ Pro W3" w:cs="Calibri"/>
          <w:b/>
          <w:bCs/>
          <w:color w:val="000000"/>
          <w:sz w:val="24"/>
          <w:szCs w:val="24"/>
        </w:rPr>
        <w:tab/>
      </w:r>
      <w:r w:rsidRPr="00EC7193">
        <w:rPr>
          <w:rFonts w:eastAsia="ヒラギノ角ゴ Pro W3" w:cs="Calibri"/>
          <w:color w:val="000000"/>
          <w:sz w:val="24"/>
          <w:szCs w:val="24"/>
        </w:rPr>
        <w:t>Student Appeal: If student is dissatisfied with the resolution by the department chair, the student can appeal to the dean.  This appeal must be communicated in writing via Keiser University e-mail with the understanding that the department chair AND the instructor may be copied on ALL communication between the student and the dean.</w:t>
      </w:r>
    </w:p>
    <w:p w14:paraId="5933D044" w14:textId="77777777" w:rsidR="001466DC" w:rsidRPr="00EC7193" w:rsidRDefault="001466DC" w:rsidP="000D3CAA">
      <w:pPr>
        <w:spacing w:line="240" w:lineRule="auto"/>
        <w:rPr>
          <w:rFonts w:eastAsia="ヒラギノ角ゴ Pro W3" w:cs="Calibri"/>
          <w:color w:val="000000"/>
          <w:sz w:val="24"/>
          <w:szCs w:val="24"/>
        </w:rPr>
      </w:pPr>
      <w:r w:rsidRPr="00EC7193">
        <w:rPr>
          <w:rFonts w:eastAsia="ヒラギノ角ゴ Pro W3" w:cs="Calibri"/>
          <w:color w:val="000000"/>
          <w:sz w:val="24"/>
          <w:szCs w:val="24"/>
        </w:rPr>
        <w:t>The department chair and dean reserve the right to withhold communication with the instructor due to special circumstances.</w:t>
      </w:r>
    </w:p>
    <w:p w14:paraId="5933D045" w14:textId="77777777" w:rsidR="00065D42" w:rsidRDefault="001466DC" w:rsidP="000D3CAA">
      <w:pPr>
        <w:spacing w:line="240" w:lineRule="auto"/>
        <w:rPr>
          <w:rFonts w:eastAsia="ヒラギノ角ゴ Pro W3" w:cs="Calibri"/>
          <w:color w:val="000000"/>
          <w:sz w:val="24"/>
          <w:szCs w:val="24"/>
        </w:rPr>
      </w:pPr>
      <w:r w:rsidRPr="00EC7193">
        <w:rPr>
          <w:rFonts w:eastAsia="ヒラギノ角ゴ Pro W3" w:cs="Calibri"/>
          <w:color w:val="000000"/>
          <w:sz w:val="24"/>
          <w:szCs w:val="24"/>
        </w:rPr>
        <w:t>The dean’s decision is FINAL and will be communicated to the student, the department chair and the instructor in writi</w:t>
      </w:r>
      <w:r w:rsidR="00C807E2" w:rsidRPr="00EC7193">
        <w:rPr>
          <w:rFonts w:eastAsia="ヒラギノ角ゴ Pro W3" w:cs="Calibri"/>
          <w:color w:val="000000"/>
          <w:sz w:val="24"/>
          <w:szCs w:val="24"/>
        </w:rPr>
        <w:t>ng via Keiser University email.</w:t>
      </w:r>
    </w:p>
    <w:p w14:paraId="17A3CA30" w14:textId="77777777" w:rsidR="00EB6240" w:rsidRPr="00EB6240" w:rsidRDefault="00EB6240" w:rsidP="00EB6240">
      <w:pPr>
        <w:spacing w:line="240" w:lineRule="auto"/>
        <w:rPr>
          <w:rFonts w:eastAsia="ヒラギノ角ゴ Pro W3" w:cs="Calibri"/>
          <w:color w:val="000000"/>
          <w:sz w:val="24"/>
          <w:szCs w:val="24"/>
        </w:rPr>
      </w:pPr>
      <w:r w:rsidRPr="00EB6240">
        <w:rPr>
          <w:rFonts w:eastAsia="ヒラギノ角ゴ Pro W3" w:cs="Calibri"/>
          <w:color w:val="000000"/>
          <w:sz w:val="24"/>
          <w:szCs w:val="24"/>
        </w:rPr>
        <w:t xml:space="preserve">Students may contact the Accreditation Council for Education in Nutrition and Dietetics (ACEND) against the program.  The complaint must be related to matters of accreditation.  </w:t>
      </w:r>
    </w:p>
    <w:p w14:paraId="78DF8407" w14:textId="4E98DCAC" w:rsidR="00EB6240" w:rsidRDefault="00EB6240" w:rsidP="00EB6240">
      <w:pPr>
        <w:pStyle w:val="Heading2"/>
        <w:rPr>
          <w:rFonts w:eastAsia="ヒラギノ角ゴ Pro W3"/>
        </w:rPr>
      </w:pPr>
      <w:bookmarkStart w:id="162" w:name="_Toc453072490"/>
      <w:r>
        <w:rPr>
          <w:rFonts w:eastAsia="ヒラギノ角ゴ Pro W3"/>
        </w:rPr>
        <w:t>ACEND Student Complaint</w:t>
      </w:r>
      <w:r w:rsidR="000901DD">
        <w:rPr>
          <w:rFonts w:eastAsia="ヒラギノ角ゴ Pro W3"/>
        </w:rPr>
        <w:t>s</w:t>
      </w:r>
      <w:bookmarkEnd w:id="162"/>
    </w:p>
    <w:p w14:paraId="019056CD" w14:textId="10250FE5" w:rsidR="00EB6240" w:rsidRPr="00EB6240" w:rsidRDefault="00EB6240" w:rsidP="00EB6240">
      <w:pPr>
        <w:spacing w:line="240" w:lineRule="auto"/>
        <w:rPr>
          <w:rFonts w:eastAsia="ヒラギノ角ゴ Pro W3" w:cs="Calibri"/>
          <w:color w:val="000000"/>
          <w:sz w:val="24"/>
          <w:szCs w:val="24"/>
        </w:rPr>
      </w:pPr>
      <w:r w:rsidRPr="00EB6240">
        <w:rPr>
          <w:rFonts w:eastAsia="ヒラギノ角ゴ Pro W3" w:cs="Calibri"/>
          <w:color w:val="000000"/>
          <w:sz w:val="24"/>
          <w:szCs w:val="24"/>
        </w:rPr>
        <w:t xml:space="preserve">The Accreditation Council for Education in Nutrition and Dietetics (ACEND) will review complaints that relate to a Dietetic Internship program’s compliance with accreditation standards.  ACEND is interested in the sustained quality of </w:t>
      </w:r>
      <w:r w:rsidRPr="00EB6240">
        <w:rPr>
          <w:rFonts w:eastAsia="ヒラギノ角ゴ Pro W3" w:cs="Calibri"/>
          <w:color w:val="000000"/>
          <w:sz w:val="24"/>
          <w:szCs w:val="24"/>
        </w:rPr>
        <w:lastRenderedPageBreak/>
        <w:t>continued improvement of dietetics education programs, but does not intervene on behalf of individuals in matters of admission, appointment, promotion, or dismissal of faculty, staff, or students.  A copy of the accreditation standards and/or ACEND’s policy and procedure for submission of complaints may be obtained by contacting ACEND at:</w:t>
      </w:r>
    </w:p>
    <w:p w14:paraId="195EB544" w14:textId="5269485A" w:rsidR="00EB6240" w:rsidRPr="00EB6240" w:rsidRDefault="00EB6240" w:rsidP="00EB6240">
      <w:pPr>
        <w:spacing w:line="240" w:lineRule="auto"/>
        <w:rPr>
          <w:rFonts w:eastAsia="ヒラギノ角ゴ Pro W3" w:cs="Calibri"/>
          <w:color w:val="000000"/>
          <w:sz w:val="24"/>
          <w:szCs w:val="24"/>
        </w:rPr>
      </w:pPr>
      <w:r w:rsidRPr="00EB6240">
        <w:rPr>
          <w:rFonts w:eastAsia="ヒラギノ角ゴ Pro W3" w:cs="Calibri"/>
          <w:color w:val="000000"/>
          <w:sz w:val="24"/>
          <w:szCs w:val="24"/>
        </w:rPr>
        <w:t xml:space="preserve">The Accreditation </w:t>
      </w:r>
      <w:r>
        <w:rPr>
          <w:rFonts w:eastAsia="ヒラギノ角ゴ Pro W3" w:cs="Calibri"/>
          <w:color w:val="000000"/>
          <w:sz w:val="24"/>
          <w:szCs w:val="24"/>
        </w:rPr>
        <w:t>C</w:t>
      </w:r>
      <w:r w:rsidRPr="00EB6240">
        <w:rPr>
          <w:rFonts w:eastAsia="ヒラギノ角ゴ Pro W3" w:cs="Calibri"/>
          <w:color w:val="000000"/>
          <w:sz w:val="24"/>
          <w:szCs w:val="24"/>
        </w:rPr>
        <w:t>ouncil for Education in Nutrition and Dietetics</w:t>
      </w:r>
      <w:r>
        <w:rPr>
          <w:rFonts w:eastAsia="ヒラギノ角ゴ Pro W3" w:cs="Calibri"/>
          <w:color w:val="000000"/>
          <w:sz w:val="24"/>
          <w:szCs w:val="24"/>
        </w:rPr>
        <w:t>:</w:t>
      </w:r>
    </w:p>
    <w:p w14:paraId="615CAD6C" w14:textId="77777777" w:rsidR="00EB6240" w:rsidRPr="00EB6240" w:rsidRDefault="00EB6240" w:rsidP="00EB6240">
      <w:pPr>
        <w:spacing w:after="0" w:line="240" w:lineRule="auto"/>
        <w:jc w:val="center"/>
        <w:rPr>
          <w:rFonts w:eastAsia="ヒラギノ角ゴ Pro W3" w:cs="Calibri"/>
          <w:color w:val="000000"/>
          <w:sz w:val="24"/>
          <w:szCs w:val="24"/>
        </w:rPr>
      </w:pPr>
      <w:r w:rsidRPr="00EB6240">
        <w:rPr>
          <w:rFonts w:eastAsia="ヒラギノ角ゴ Pro W3" w:cs="Calibri"/>
          <w:color w:val="000000"/>
          <w:sz w:val="24"/>
          <w:szCs w:val="24"/>
        </w:rPr>
        <w:t>120 South Riverside Plaza, Suite 2000</w:t>
      </w:r>
    </w:p>
    <w:p w14:paraId="3B75E4A9" w14:textId="77777777" w:rsidR="00EB6240" w:rsidRPr="00EB6240" w:rsidRDefault="00EB6240" w:rsidP="00EB6240">
      <w:pPr>
        <w:spacing w:after="0" w:line="240" w:lineRule="auto"/>
        <w:jc w:val="center"/>
        <w:rPr>
          <w:rFonts w:eastAsia="ヒラギノ角ゴ Pro W3" w:cs="Calibri"/>
          <w:color w:val="000000"/>
          <w:sz w:val="24"/>
          <w:szCs w:val="24"/>
        </w:rPr>
      </w:pPr>
      <w:r w:rsidRPr="00EB6240">
        <w:rPr>
          <w:rFonts w:eastAsia="ヒラギノ角ゴ Pro W3" w:cs="Calibri"/>
          <w:color w:val="000000"/>
          <w:sz w:val="24"/>
          <w:szCs w:val="24"/>
        </w:rPr>
        <w:t>Chicago, IL 60606-6995</w:t>
      </w:r>
    </w:p>
    <w:p w14:paraId="34D1F013" w14:textId="77777777" w:rsidR="00EB6240" w:rsidRPr="00EB6240" w:rsidRDefault="00EB6240" w:rsidP="00EB6240">
      <w:pPr>
        <w:spacing w:after="0" w:line="240" w:lineRule="auto"/>
        <w:jc w:val="center"/>
        <w:rPr>
          <w:rFonts w:eastAsia="ヒラギノ角ゴ Pro W3" w:cs="Calibri"/>
          <w:color w:val="000000"/>
          <w:sz w:val="24"/>
          <w:szCs w:val="24"/>
        </w:rPr>
      </w:pPr>
      <w:r w:rsidRPr="00EB6240">
        <w:rPr>
          <w:rFonts w:eastAsia="ヒラギノ角ゴ Pro W3" w:cs="Calibri"/>
          <w:color w:val="000000"/>
          <w:sz w:val="24"/>
          <w:szCs w:val="24"/>
        </w:rPr>
        <w:t>1-800-877-1600 Ext 5400</w:t>
      </w:r>
    </w:p>
    <w:p w14:paraId="3B9CB75E" w14:textId="77777777" w:rsidR="00EB6240" w:rsidRPr="00EC7193" w:rsidRDefault="00EB6240" w:rsidP="00EB6240">
      <w:pPr>
        <w:spacing w:after="0" w:line="240" w:lineRule="auto"/>
        <w:jc w:val="center"/>
        <w:rPr>
          <w:rFonts w:eastAsia="ヒラギノ角ゴ Pro W3" w:cs="Calibri"/>
          <w:color w:val="000000"/>
          <w:sz w:val="24"/>
          <w:szCs w:val="24"/>
        </w:rPr>
      </w:pPr>
    </w:p>
    <w:p w14:paraId="5933D046" w14:textId="77777777" w:rsidR="001466DC" w:rsidRPr="00EA0FF1" w:rsidRDefault="001466DC" w:rsidP="000D3CAA">
      <w:pPr>
        <w:pStyle w:val="Heading2"/>
        <w:spacing w:line="240" w:lineRule="auto"/>
        <w:rPr>
          <w:rFonts w:eastAsia="ヒラギノ角ゴ Pro W3"/>
        </w:rPr>
      </w:pPr>
      <w:bookmarkStart w:id="163" w:name="_Toc453072491"/>
      <w:r w:rsidRPr="00EA0FF1">
        <w:rPr>
          <w:rFonts w:eastAsia="ヒラギノ角ゴ Pro W3"/>
        </w:rPr>
        <w:t>Advisor Notification</w:t>
      </w:r>
      <w:bookmarkEnd w:id="163"/>
    </w:p>
    <w:p w14:paraId="5933D047" w14:textId="77777777" w:rsidR="001466DC" w:rsidRPr="00EC7193" w:rsidRDefault="001466DC" w:rsidP="000D3CAA">
      <w:pPr>
        <w:spacing w:line="240" w:lineRule="auto"/>
        <w:contextualSpacing/>
        <w:rPr>
          <w:rFonts w:eastAsia="ヒラギノ角ゴ Pro W3" w:cs="Calibri"/>
          <w:color w:val="000000"/>
          <w:sz w:val="24"/>
          <w:szCs w:val="24"/>
        </w:rPr>
      </w:pPr>
      <w:r w:rsidRPr="00EC7193">
        <w:rPr>
          <w:rFonts w:eastAsia="ヒラギノ角ゴ Pro W3" w:cs="Calibri"/>
          <w:color w:val="000000"/>
          <w:sz w:val="24"/>
          <w:szCs w:val="24"/>
        </w:rPr>
        <w:t>Advisors may also b</w:t>
      </w:r>
      <w:r w:rsidR="009731D8" w:rsidRPr="00EC7193">
        <w:rPr>
          <w:rFonts w:eastAsia="ヒラギノ角ゴ Pro W3" w:cs="Calibri"/>
          <w:color w:val="000000"/>
          <w:sz w:val="24"/>
          <w:szCs w:val="24"/>
        </w:rPr>
        <w:t>e copied on all correspondence.  If an intern</w:t>
      </w:r>
      <w:r w:rsidRPr="00EC7193">
        <w:rPr>
          <w:rFonts w:eastAsia="ヒラギノ角ゴ Pro W3" w:cs="Calibri"/>
          <w:color w:val="000000"/>
          <w:sz w:val="24"/>
          <w:szCs w:val="24"/>
        </w:rPr>
        <w:t xml:space="preserve"> starts the complaint process through their advisor, the advisor will re-route the complaint to the appropriate department chair, and a copy of the correspondence may also be sent to the course instructor.</w:t>
      </w:r>
      <w:r w:rsidRPr="00EC7193">
        <w:rPr>
          <w:rFonts w:eastAsia="ヒラギノ角ゴ Pro W3" w:cs="Calibri"/>
          <w:color w:val="000000"/>
          <w:sz w:val="24"/>
          <w:szCs w:val="24"/>
        </w:rPr>
        <w:tab/>
      </w:r>
      <w:r w:rsidRPr="00EC7193">
        <w:rPr>
          <w:rFonts w:eastAsia="ヒラギノ角ゴ Pro W3" w:cs="Calibri"/>
          <w:color w:val="000000"/>
          <w:sz w:val="24"/>
          <w:szCs w:val="24"/>
        </w:rPr>
        <w:tab/>
      </w:r>
    </w:p>
    <w:p w14:paraId="5933D048" w14:textId="77777777" w:rsidR="00065D42" w:rsidRDefault="009731D8" w:rsidP="000D3CAA">
      <w:pPr>
        <w:pStyle w:val="Heading2"/>
        <w:spacing w:line="240" w:lineRule="auto"/>
        <w:rPr>
          <w:rFonts w:eastAsia="ヒラギノ角ゴ Pro W3"/>
        </w:rPr>
      </w:pPr>
      <w:bookmarkStart w:id="164" w:name="_Toc453072492"/>
      <w:r>
        <w:rPr>
          <w:rFonts w:eastAsia="ヒラギノ角ゴ Pro W3"/>
        </w:rPr>
        <w:t xml:space="preserve">Intern </w:t>
      </w:r>
      <w:r w:rsidR="001466DC" w:rsidRPr="00EA0FF1">
        <w:rPr>
          <w:rFonts w:eastAsia="ヒラギノ角ゴ Pro W3"/>
        </w:rPr>
        <w:t>Disciplinary Procedures</w:t>
      </w:r>
      <w:bookmarkEnd w:id="164"/>
    </w:p>
    <w:p w14:paraId="5933D049" w14:textId="77777777" w:rsidR="00DF748D" w:rsidRPr="00EC7193" w:rsidRDefault="00DF748D" w:rsidP="000D3CAA">
      <w:pPr>
        <w:spacing w:line="240" w:lineRule="auto"/>
        <w:contextualSpacing/>
        <w:rPr>
          <w:rFonts w:eastAsia="ヒラギノ角ゴ Pro W3" w:cs="Calibri"/>
          <w:color w:val="000000"/>
          <w:sz w:val="24"/>
          <w:szCs w:val="24"/>
        </w:rPr>
      </w:pPr>
      <w:r w:rsidRPr="00EC7193">
        <w:rPr>
          <w:rFonts w:eastAsia="ヒラギノ角ゴ Pro W3" w:cs="Calibri"/>
          <w:color w:val="000000"/>
          <w:sz w:val="24"/>
          <w:szCs w:val="24"/>
        </w:rPr>
        <w:t>If an intern violates Keiser University’s Standard of Conduct, the first level of discipline lies with faculty member.  If a situation demands further action, the PD and/or Dean of the Graduate School is responsible.  If a student has serious objection to the disciplinary action imposed, the intern has the right to use the grievance process as outlined herein.  If a student is dissatisfied with the disciplinary action imposed, the intern has the right to use grievance process as outlined herein.</w:t>
      </w:r>
    </w:p>
    <w:p w14:paraId="5933D04A" w14:textId="77777777" w:rsidR="00927AB6" w:rsidRDefault="00927AB6" w:rsidP="000D3CAA">
      <w:pPr>
        <w:spacing w:line="240" w:lineRule="auto"/>
        <w:contextualSpacing/>
        <w:rPr>
          <w:rFonts w:eastAsia="ヒラギノ角ゴ Pro W3" w:cs="Calibri"/>
          <w:color w:val="000000"/>
        </w:rPr>
      </w:pPr>
    </w:p>
    <w:p w14:paraId="5933D04C" w14:textId="77777777" w:rsidR="00430D37" w:rsidRDefault="00430D37" w:rsidP="000D3CAA">
      <w:pPr>
        <w:pStyle w:val="Heading2"/>
        <w:spacing w:line="240" w:lineRule="auto"/>
        <w:rPr>
          <w:rFonts w:eastAsia="Arial Unicode MS"/>
        </w:rPr>
      </w:pPr>
      <w:bookmarkStart w:id="165" w:name="_Toc112743023"/>
      <w:bookmarkStart w:id="166" w:name="_Toc113356147"/>
      <w:bookmarkStart w:id="167" w:name="_Toc113356313"/>
      <w:bookmarkStart w:id="168" w:name="_Toc113356479"/>
      <w:bookmarkStart w:id="169" w:name="_Toc201568624"/>
      <w:bookmarkStart w:id="170" w:name="_Toc234738336"/>
      <w:bookmarkStart w:id="171" w:name="_Toc235005362"/>
      <w:bookmarkStart w:id="172" w:name="_Toc328670598"/>
      <w:bookmarkStart w:id="173" w:name="_Toc329017616"/>
      <w:bookmarkStart w:id="174" w:name="_Toc428524691"/>
      <w:bookmarkStart w:id="175" w:name="_Toc453072493"/>
      <w:r w:rsidRPr="001466DC">
        <w:rPr>
          <w:rFonts w:eastAsia="Arial Unicode MS"/>
        </w:rPr>
        <w:t>Grievance Procedures</w:t>
      </w:r>
      <w:bookmarkEnd w:id="165"/>
      <w:bookmarkEnd w:id="166"/>
      <w:bookmarkEnd w:id="167"/>
      <w:bookmarkEnd w:id="168"/>
      <w:bookmarkEnd w:id="169"/>
      <w:bookmarkEnd w:id="170"/>
      <w:bookmarkEnd w:id="171"/>
      <w:bookmarkEnd w:id="172"/>
      <w:bookmarkEnd w:id="173"/>
      <w:bookmarkEnd w:id="174"/>
      <w:bookmarkEnd w:id="175"/>
    </w:p>
    <w:p w14:paraId="5933D04D" w14:textId="77777777" w:rsidR="005D0CC0" w:rsidRPr="00EC7193" w:rsidRDefault="005D0CC0" w:rsidP="000D3CAA">
      <w:pPr>
        <w:spacing w:line="240" w:lineRule="auto"/>
        <w:contextualSpacing/>
        <w:rPr>
          <w:sz w:val="24"/>
          <w:szCs w:val="24"/>
          <w:lang w:eastAsia="x-none"/>
        </w:rPr>
      </w:pPr>
      <w:r w:rsidRPr="00EC7193">
        <w:rPr>
          <w:sz w:val="24"/>
          <w:szCs w:val="24"/>
          <w:lang w:eastAsia="x-none"/>
        </w:rPr>
        <w:t>Step 1.  Student MUST first attempt to resolve the issue with the instructor.  All correspondence should be conducted in writing via Keiser University email.</w:t>
      </w:r>
    </w:p>
    <w:p w14:paraId="5933D04E" w14:textId="77777777" w:rsidR="00A05566" w:rsidRPr="00EC7193" w:rsidRDefault="00A05566" w:rsidP="000D3CAA">
      <w:pPr>
        <w:spacing w:line="240" w:lineRule="auto"/>
        <w:contextualSpacing/>
        <w:rPr>
          <w:sz w:val="24"/>
          <w:szCs w:val="24"/>
          <w:lang w:eastAsia="x-none"/>
        </w:rPr>
      </w:pPr>
    </w:p>
    <w:p w14:paraId="5933D04F" w14:textId="77777777" w:rsidR="005D0CC0" w:rsidRPr="00EC7193" w:rsidRDefault="005D0CC0" w:rsidP="00927AB6">
      <w:pPr>
        <w:spacing w:line="240" w:lineRule="auto"/>
        <w:rPr>
          <w:sz w:val="24"/>
          <w:szCs w:val="24"/>
          <w:lang w:eastAsia="x-none"/>
        </w:rPr>
      </w:pPr>
      <w:r w:rsidRPr="00EC7193">
        <w:rPr>
          <w:sz w:val="24"/>
          <w:szCs w:val="24"/>
          <w:lang w:eastAsia="x-none"/>
        </w:rPr>
        <w:t xml:space="preserve">Step 2.  If student, for personal reasons, feels they cannot approach the instructor, OR if the student is dissatisfied with the resolution by the instructor in Step 1, the can appeal to the department chair.  If a student wishes to protest a grade, the student agrees to accept the grade of the new reviewer.  All correspondence will be communicated in writing via Keiser University email </w:t>
      </w:r>
      <w:r w:rsidRPr="00EC7193">
        <w:rPr>
          <w:sz w:val="24"/>
          <w:szCs w:val="24"/>
          <w:lang w:eastAsia="x-none"/>
        </w:rPr>
        <w:lastRenderedPageBreak/>
        <w:t>with the understanding that the Instructor may be copie</w:t>
      </w:r>
      <w:r w:rsidR="000D3CAA">
        <w:rPr>
          <w:sz w:val="24"/>
          <w:szCs w:val="24"/>
          <w:lang w:eastAsia="x-none"/>
        </w:rPr>
        <w:t>d</w:t>
      </w:r>
      <w:r w:rsidRPr="00EC7193">
        <w:rPr>
          <w:sz w:val="24"/>
          <w:szCs w:val="24"/>
          <w:lang w:eastAsia="x-none"/>
        </w:rPr>
        <w:t xml:space="preserve"> </w:t>
      </w:r>
      <w:r w:rsidR="000D3CAA">
        <w:rPr>
          <w:sz w:val="24"/>
          <w:szCs w:val="24"/>
          <w:lang w:eastAsia="x-none"/>
        </w:rPr>
        <w:t>on</w:t>
      </w:r>
      <w:r w:rsidRPr="00EC7193">
        <w:rPr>
          <w:sz w:val="24"/>
          <w:szCs w:val="24"/>
          <w:lang w:eastAsia="x-none"/>
        </w:rPr>
        <w:t xml:space="preserve"> ALL communication between student and the department chair.</w:t>
      </w:r>
    </w:p>
    <w:p w14:paraId="5933D050" w14:textId="77777777" w:rsidR="005D0CC0" w:rsidRPr="00EC7193" w:rsidRDefault="005D0CC0" w:rsidP="00927AB6">
      <w:pPr>
        <w:spacing w:line="240" w:lineRule="auto"/>
        <w:rPr>
          <w:sz w:val="24"/>
          <w:szCs w:val="24"/>
          <w:lang w:eastAsia="x-none"/>
        </w:rPr>
      </w:pPr>
      <w:r w:rsidRPr="00EC7193">
        <w:rPr>
          <w:sz w:val="24"/>
          <w:szCs w:val="24"/>
          <w:lang w:eastAsia="x-none"/>
        </w:rPr>
        <w:t>Step 3.  Student Appeal: If student is dissatisfied with the resolution by the department chair, the student can appeal to the dean.  The appeal must be communicated in writing via Keiser University email with the understanding that the department chair AND the instructor may be copied on ALL communication between the students and the dean.  The department chair and dean reserve the right to withhold communication with the instructor due to special circumstances.  The dean’s decision is FINAL and will be communicated to the student, the department chair and the instructor in writing via Keiser University email.</w:t>
      </w:r>
    </w:p>
    <w:p w14:paraId="5933D051" w14:textId="77777777" w:rsidR="00430D37" w:rsidRPr="00EC7193" w:rsidRDefault="00430D37" w:rsidP="000D3CAA">
      <w:pPr>
        <w:spacing w:line="240" w:lineRule="auto"/>
        <w:rPr>
          <w:rFonts w:cs="Calibri"/>
          <w:sz w:val="24"/>
          <w:szCs w:val="24"/>
        </w:rPr>
      </w:pPr>
      <w:r w:rsidRPr="00EC7193">
        <w:rPr>
          <w:rFonts w:cs="Calibri"/>
          <w:sz w:val="24"/>
          <w:szCs w:val="24"/>
        </w:rPr>
        <w:t xml:space="preserve">If Keiser University is forced to take action against a student, it still believes strongly that every student has a right to procedural due process in which a student has notice and an opportunity to be heard.  If the administration has to take disciplinary measures against a student or other action related to a student, the student may appeal the decision to the Grievance Committee.  </w:t>
      </w:r>
    </w:p>
    <w:p w14:paraId="5933D052" w14:textId="77777777" w:rsidR="00430D37" w:rsidRPr="00EC7193" w:rsidRDefault="00430D37" w:rsidP="000D3CAA">
      <w:pPr>
        <w:spacing w:line="240" w:lineRule="auto"/>
        <w:rPr>
          <w:rFonts w:cs="Calibri"/>
          <w:sz w:val="24"/>
          <w:szCs w:val="24"/>
        </w:rPr>
      </w:pPr>
      <w:r w:rsidRPr="00EC7193">
        <w:rPr>
          <w:rFonts w:cs="Calibri"/>
          <w:sz w:val="24"/>
          <w:szCs w:val="24"/>
        </w:rPr>
        <w:t>Students are encouraged to resolve problems through normal administrative channels.  A petition for a grievance hearing must be made in writing and submitted to the Director of Student Services.  The grievance is then scheduled to be heard before the Committee.  The Grievance Committee panel is a standing committee that meets at 1:00 p.m. each Tuesday if a grievance is to be heard.</w:t>
      </w:r>
    </w:p>
    <w:p w14:paraId="5933D053" w14:textId="77777777" w:rsidR="009731D8" w:rsidRPr="00EC7193" w:rsidRDefault="00430D37" w:rsidP="000D3CAA">
      <w:pPr>
        <w:spacing w:line="240" w:lineRule="auto"/>
        <w:rPr>
          <w:rFonts w:cs="Calibri"/>
          <w:sz w:val="24"/>
          <w:szCs w:val="24"/>
        </w:rPr>
      </w:pPr>
      <w:r w:rsidRPr="00EC7193">
        <w:rPr>
          <w:rFonts w:cs="Calibri"/>
          <w:sz w:val="24"/>
          <w:szCs w:val="24"/>
        </w:rPr>
        <w:t>The voting members of the Grievance Committee consist of two (2) faculty members, two (2) staff members, and one (1) student.  The voting members of the committee/panel are non-biased participants.  The Director of Student Services is the facilitator/moderator of the grievance hearing and a non-voting member of the proceedings.  The Panel will hear evidence, ask questions, review the catalog/handbook policies, deliberate and render an advisory ruling that, upon approval by the Office of the Chancellor, will become binding upon the administration as well as the st</w:t>
      </w:r>
      <w:r w:rsidR="00B44639" w:rsidRPr="00EC7193">
        <w:rPr>
          <w:rFonts w:cs="Calibri"/>
          <w:sz w:val="24"/>
          <w:szCs w:val="24"/>
        </w:rPr>
        <w:t xml:space="preserve">udent who filed the grievance. </w:t>
      </w:r>
    </w:p>
    <w:p w14:paraId="5933D054" w14:textId="77777777" w:rsidR="00065D42" w:rsidRPr="00EA0FF1" w:rsidRDefault="00065D42" w:rsidP="000D3CAA">
      <w:pPr>
        <w:pStyle w:val="Heading2"/>
        <w:spacing w:line="240" w:lineRule="auto"/>
      </w:pPr>
      <w:bookmarkStart w:id="176" w:name="_Toc250366995"/>
      <w:bookmarkStart w:id="177" w:name="_Toc171993815"/>
      <w:bookmarkStart w:id="178" w:name="_Toc208289176"/>
      <w:bookmarkStart w:id="179" w:name="_Toc453072494"/>
      <w:r w:rsidRPr="00EA0FF1">
        <w:lastRenderedPageBreak/>
        <w:t>Academic and Administrative Dismissal</w:t>
      </w:r>
      <w:bookmarkEnd w:id="176"/>
      <w:bookmarkEnd w:id="177"/>
      <w:bookmarkEnd w:id="178"/>
      <w:bookmarkEnd w:id="179"/>
    </w:p>
    <w:p w14:paraId="5933D055" w14:textId="77777777" w:rsidR="00065D42" w:rsidRPr="00EC7193" w:rsidRDefault="00065D42" w:rsidP="000D3CAA">
      <w:pPr>
        <w:spacing w:line="240" w:lineRule="auto"/>
        <w:contextualSpacing/>
        <w:rPr>
          <w:rFonts w:cs="Calibri"/>
          <w:sz w:val="24"/>
          <w:szCs w:val="24"/>
        </w:rPr>
      </w:pPr>
      <w:r w:rsidRPr="00EC7193">
        <w:rPr>
          <w:rFonts w:cs="Calibri"/>
          <w:sz w:val="24"/>
          <w:szCs w:val="24"/>
        </w:rPr>
        <w:t>A student may be dismissed from Keiser University for disregarding administrative policies.  Causes for dismissal include, but are not limited to, the following:</w:t>
      </w:r>
    </w:p>
    <w:p w14:paraId="5933D056" w14:textId="77777777" w:rsidR="00065D42" w:rsidRPr="00EC7193" w:rsidRDefault="00065D42" w:rsidP="000D3CAA">
      <w:pPr>
        <w:numPr>
          <w:ilvl w:val="0"/>
          <w:numId w:val="30"/>
        </w:numPr>
        <w:tabs>
          <w:tab w:val="num" w:pos="720"/>
        </w:tabs>
        <w:spacing w:after="0" w:line="240" w:lineRule="auto"/>
        <w:rPr>
          <w:rFonts w:cs="Calibri"/>
          <w:sz w:val="24"/>
          <w:szCs w:val="24"/>
        </w:rPr>
      </w:pPr>
      <w:r w:rsidRPr="00EC7193">
        <w:rPr>
          <w:rFonts w:cs="Calibri"/>
          <w:sz w:val="24"/>
          <w:szCs w:val="24"/>
        </w:rPr>
        <w:t>Failure to meet minimum educational standards established by the program in which the student is enrolled.</w:t>
      </w:r>
    </w:p>
    <w:p w14:paraId="5933D057" w14:textId="77777777" w:rsidR="00065D42" w:rsidRPr="00EC7193" w:rsidRDefault="00065D42" w:rsidP="000D3CAA">
      <w:pPr>
        <w:numPr>
          <w:ilvl w:val="0"/>
          <w:numId w:val="30"/>
        </w:numPr>
        <w:tabs>
          <w:tab w:val="num" w:pos="720"/>
        </w:tabs>
        <w:spacing w:line="240" w:lineRule="auto"/>
        <w:contextualSpacing/>
        <w:rPr>
          <w:rFonts w:cs="Calibri"/>
          <w:sz w:val="24"/>
          <w:szCs w:val="24"/>
        </w:rPr>
      </w:pPr>
      <w:r w:rsidRPr="00EC7193">
        <w:rPr>
          <w:rFonts w:cs="Calibri"/>
          <w:sz w:val="24"/>
          <w:szCs w:val="24"/>
        </w:rPr>
        <w:t>Failure to meet student responsibilities including, but not limited to:</w:t>
      </w:r>
    </w:p>
    <w:p w14:paraId="5933D058"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meeting of deadlines for academic work and tuition payments;</w:t>
      </w:r>
    </w:p>
    <w:p w14:paraId="5933D059"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provision of documentation, corrections and/or new information as requested;</w:t>
      </w:r>
    </w:p>
    <w:p w14:paraId="5933D05A"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notification of any information that has changed since the student’s initial application;</w:t>
      </w:r>
    </w:p>
    <w:p w14:paraId="5933D05B"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 xml:space="preserve">purchase or otherwise furnish required supplies; </w:t>
      </w:r>
    </w:p>
    <w:p w14:paraId="5933D05C"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 xml:space="preserve">maintenance of University property in a manner that does not destroy or harm it; </w:t>
      </w:r>
    </w:p>
    <w:p w14:paraId="5933D05D"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return of library books in a timely manner and payment of any fines that may be imposed;</w:t>
      </w:r>
    </w:p>
    <w:p w14:paraId="5933D05E"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obtaining required education and financial clearance prior to graduation and to comply with all parking regulations;</w:t>
      </w:r>
    </w:p>
    <w:p w14:paraId="5933D05F"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continued inappropriate personal appearance;</w:t>
      </w:r>
    </w:p>
    <w:p w14:paraId="5933D060"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continued unsatisfactory attendance;</w:t>
      </w:r>
    </w:p>
    <w:p w14:paraId="5933D061"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non-payment for services provided by the University;</w:t>
      </w:r>
    </w:p>
    <w:p w14:paraId="5933D062"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failure to comply with policies and procedures listed in the current University catalog and student handbook; or</w:t>
      </w:r>
    </w:p>
    <w:p w14:paraId="5933D063"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conduct prejudicial to the class, program or University.</w:t>
      </w:r>
    </w:p>
    <w:p w14:paraId="5933D064" w14:textId="77777777" w:rsidR="00065D42" w:rsidRPr="00EC7193" w:rsidRDefault="00065D42" w:rsidP="000D3CAA">
      <w:pPr>
        <w:numPr>
          <w:ilvl w:val="0"/>
          <w:numId w:val="23"/>
        </w:numPr>
        <w:spacing w:line="240" w:lineRule="auto"/>
        <w:contextualSpacing/>
        <w:rPr>
          <w:rFonts w:cs="Calibri"/>
          <w:sz w:val="24"/>
          <w:szCs w:val="24"/>
        </w:rPr>
      </w:pPr>
      <w:r w:rsidRPr="00EC7193">
        <w:rPr>
          <w:rFonts w:cs="Calibri"/>
          <w:sz w:val="24"/>
          <w:szCs w:val="24"/>
        </w:rPr>
        <w:t>Specific behaviors that may be cause for dismissal include, but are not limited to:</w:t>
      </w:r>
    </w:p>
    <w:p w14:paraId="5933D065" w14:textId="77777777" w:rsidR="00065D42" w:rsidRPr="00EC7193" w:rsidRDefault="00065D42" w:rsidP="000D3CAA">
      <w:pPr>
        <w:numPr>
          <w:ilvl w:val="1"/>
          <w:numId w:val="23"/>
        </w:numPr>
        <w:spacing w:line="240" w:lineRule="auto"/>
        <w:contextualSpacing/>
        <w:rPr>
          <w:rFonts w:cs="Calibri"/>
          <w:sz w:val="24"/>
          <w:szCs w:val="24"/>
        </w:rPr>
      </w:pPr>
      <w:r w:rsidRPr="00EC7193">
        <w:rPr>
          <w:rFonts w:cs="Calibri"/>
          <w:sz w:val="24"/>
          <w:szCs w:val="24"/>
        </w:rPr>
        <w:t>willful destruction or defacement of University or student property;</w:t>
      </w:r>
    </w:p>
    <w:p w14:paraId="5933D066" w14:textId="77777777" w:rsidR="00065D42" w:rsidRPr="00EC7193" w:rsidRDefault="00065D42" w:rsidP="000D3CAA">
      <w:pPr>
        <w:numPr>
          <w:ilvl w:val="0"/>
          <w:numId w:val="25"/>
        </w:numPr>
        <w:tabs>
          <w:tab w:val="num" w:pos="1080"/>
        </w:tabs>
        <w:spacing w:line="240" w:lineRule="auto"/>
        <w:ind w:left="1080"/>
        <w:contextualSpacing/>
        <w:rPr>
          <w:rFonts w:cs="Calibri"/>
          <w:sz w:val="24"/>
          <w:szCs w:val="24"/>
        </w:rPr>
      </w:pPr>
      <w:r w:rsidRPr="00EC7193">
        <w:rPr>
          <w:rFonts w:cs="Calibri"/>
          <w:sz w:val="24"/>
          <w:szCs w:val="24"/>
        </w:rPr>
        <w:t>theft of student or University property;</w:t>
      </w:r>
    </w:p>
    <w:p w14:paraId="5933D067" w14:textId="77777777" w:rsidR="00065D42" w:rsidRPr="00EC7193" w:rsidRDefault="00065D42" w:rsidP="000D3CAA">
      <w:pPr>
        <w:numPr>
          <w:ilvl w:val="0"/>
          <w:numId w:val="24"/>
        </w:numPr>
        <w:tabs>
          <w:tab w:val="num" w:pos="1080"/>
        </w:tabs>
        <w:spacing w:line="240" w:lineRule="auto"/>
        <w:ind w:left="1080"/>
        <w:contextualSpacing/>
        <w:rPr>
          <w:rFonts w:cs="Calibri"/>
          <w:sz w:val="24"/>
          <w:szCs w:val="24"/>
        </w:rPr>
      </w:pPr>
      <w:r w:rsidRPr="00EC7193">
        <w:rPr>
          <w:rFonts w:cs="Calibri"/>
          <w:sz w:val="24"/>
          <w:szCs w:val="24"/>
        </w:rPr>
        <w:t>improper or illegal conduct, including hazing, sexual harassment, etc.;</w:t>
      </w:r>
    </w:p>
    <w:p w14:paraId="5933D068" w14:textId="77777777" w:rsidR="00065D42" w:rsidRPr="00EC7193" w:rsidRDefault="00065D42" w:rsidP="000D3CAA">
      <w:pPr>
        <w:numPr>
          <w:ilvl w:val="0"/>
          <w:numId w:val="31"/>
        </w:numPr>
        <w:tabs>
          <w:tab w:val="num" w:pos="1080"/>
        </w:tabs>
        <w:spacing w:line="240" w:lineRule="auto"/>
        <w:ind w:left="1080"/>
        <w:contextualSpacing/>
        <w:rPr>
          <w:rFonts w:cs="Calibri"/>
          <w:sz w:val="24"/>
          <w:szCs w:val="24"/>
        </w:rPr>
      </w:pPr>
      <w:r w:rsidRPr="00EC7193">
        <w:rPr>
          <w:rFonts w:cs="Calibri"/>
          <w:sz w:val="24"/>
          <w:szCs w:val="24"/>
        </w:rPr>
        <w:t>use, possession, and/or distribution of alcoholic beverages, illegal drugs, and/or paraphernalia on campus;</w:t>
      </w:r>
    </w:p>
    <w:p w14:paraId="5933D069" w14:textId="77777777" w:rsidR="00065D42" w:rsidRPr="00EC7193" w:rsidRDefault="00065D42" w:rsidP="000D3CAA">
      <w:pPr>
        <w:numPr>
          <w:ilvl w:val="0"/>
          <w:numId w:val="26"/>
        </w:numPr>
        <w:tabs>
          <w:tab w:val="num" w:pos="1080"/>
        </w:tabs>
        <w:spacing w:line="240" w:lineRule="auto"/>
        <w:ind w:left="1080"/>
        <w:contextualSpacing/>
        <w:rPr>
          <w:rFonts w:cs="Calibri"/>
          <w:sz w:val="24"/>
          <w:szCs w:val="24"/>
        </w:rPr>
      </w:pPr>
      <w:r w:rsidRPr="00EC7193">
        <w:rPr>
          <w:rFonts w:cs="Calibri"/>
          <w:sz w:val="24"/>
          <w:szCs w:val="24"/>
        </w:rPr>
        <w:t>being under the influence of alcoholic beverages or illegal drugs while on campus;</w:t>
      </w:r>
    </w:p>
    <w:p w14:paraId="5933D06A" w14:textId="77777777" w:rsidR="00065D42" w:rsidRPr="00EC7193" w:rsidRDefault="00065D42" w:rsidP="000D3CAA">
      <w:pPr>
        <w:numPr>
          <w:ilvl w:val="0"/>
          <w:numId w:val="27"/>
        </w:numPr>
        <w:tabs>
          <w:tab w:val="num" w:pos="1080"/>
        </w:tabs>
        <w:spacing w:line="240" w:lineRule="auto"/>
        <w:ind w:left="1080"/>
        <w:contextualSpacing/>
        <w:rPr>
          <w:rFonts w:cs="Calibri"/>
          <w:sz w:val="24"/>
          <w:szCs w:val="24"/>
        </w:rPr>
      </w:pPr>
      <w:r w:rsidRPr="00EC7193">
        <w:rPr>
          <w:rFonts w:cs="Calibri"/>
          <w:sz w:val="24"/>
          <w:szCs w:val="24"/>
        </w:rPr>
        <w:lastRenderedPageBreak/>
        <w:t xml:space="preserve">cheating, plagiarism, and/or infractions of the University’s Student Conduct Policies; </w:t>
      </w:r>
    </w:p>
    <w:p w14:paraId="5933D06B" w14:textId="77777777" w:rsidR="00065D42" w:rsidRPr="00EC7193" w:rsidRDefault="00065D42" w:rsidP="000D3CAA">
      <w:pPr>
        <w:numPr>
          <w:ilvl w:val="0"/>
          <w:numId w:val="28"/>
        </w:numPr>
        <w:tabs>
          <w:tab w:val="num" w:pos="1080"/>
        </w:tabs>
        <w:spacing w:line="240" w:lineRule="auto"/>
        <w:ind w:left="1080"/>
        <w:contextualSpacing/>
        <w:rPr>
          <w:rFonts w:cs="Calibri"/>
          <w:sz w:val="24"/>
          <w:szCs w:val="24"/>
        </w:rPr>
      </w:pPr>
      <w:r w:rsidRPr="00EC7193">
        <w:rPr>
          <w:rFonts w:cs="Calibri"/>
          <w:sz w:val="24"/>
          <w:szCs w:val="24"/>
        </w:rPr>
        <w:t xml:space="preserve">any behavior which distracts other students and disrupts routine classroom activities; </w:t>
      </w:r>
    </w:p>
    <w:p w14:paraId="5933D06C" w14:textId="77777777" w:rsidR="00065D42" w:rsidRPr="00EC7193" w:rsidRDefault="00065D42" w:rsidP="000D3CAA">
      <w:pPr>
        <w:numPr>
          <w:ilvl w:val="0"/>
          <w:numId w:val="29"/>
        </w:numPr>
        <w:tabs>
          <w:tab w:val="num" w:pos="1080"/>
        </w:tabs>
        <w:spacing w:line="240" w:lineRule="auto"/>
        <w:ind w:left="1080"/>
        <w:contextualSpacing/>
        <w:rPr>
          <w:rFonts w:cs="Calibri"/>
          <w:sz w:val="24"/>
          <w:szCs w:val="24"/>
        </w:rPr>
      </w:pPr>
      <w:r w:rsidRPr="00EC7193">
        <w:rPr>
          <w:rFonts w:cs="Calibri"/>
          <w:sz w:val="24"/>
          <w:szCs w:val="24"/>
        </w:rPr>
        <w:t>use of abusive language, including verbalization or gestures of an obscene nature; or</w:t>
      </w:r>
    </w:p>
    <w:p w14:paraId="5933D06D" w14:textId="77777777" w:rsidR="00C76F7B" w:rsidRPr="00EC7193" w:rsidRDefault="00065D42" w:rsidP="000D3CAA">
      <w:pPr>
        <w:spacing w:line="240" w:lineRule="auto"/>
        <w:ind w:left="1080"/>
        <w:contextualSpacing/>
        <w:rPr>
          <w:rFonts w:cs="Calibri"/>
          <w:sz w:val="24"/>
          <w:szCs w:val="24"/>
        </w:rPr>
      </w:pPr>
      <w:r w:rsidRPr="00EC7193">
        <w:rPr>
          <w:rFonts w:cs="Calibri"/>
          <w:sz w:val="24"/>
          <w:szCs w:val="24"/>
        </w:rPr>
        <w:t>threatening or causing physical harm to students, faculty, staff or others on campus or while students are engaged in off-si</w:t>
      </w:r>
      <w:r w:rsidR="0025069A" w:rsidRPr="00EC7193">
        <w:rPr>
          <w:rFonts w:cs="Calibri"/>
          <w:sz w:val="24"/>
          <w:szCs w:val="24"/>
        </w:rPr>
        <w:t xml:space="preserve">te learning experiences. </w:t>
      </w:r>
    </w:p>
    <w:p w14:paraId="5933D06E" w14:textId="77777777" w:rsidR="0025069A" w:rsidRPr="00EC7193" w:rsidRDefault="0025069A" w:rsidP="000D3CAA">
      <w:pPr>
        <w:spacing w:line="240" w:lineRule="auto"/>
        <w:ind w:left="1080"/>
        <w:contextualSpacing/>
        <w:rPr>
          <w:rFonts w:cs="Calibri"/>
          <w:sz w:val="24"/>
          <w:szCs w:val="24"/>
        </w:rPr>
      </w:pPr>
    </w:p>
    <w:p w14:paraId="5933D06F" w14:textId="305F4D79" w:rsidR="00DF748D" w:rsidRPr="00EC7193" w:rsidRDefault="0025069A" w:rsidP="00927AB6">
      <w:pPr>
        <w:spacing w:line="240" w:lineRule="auto"/>
        <w:rPr>
          <w:sz w:val="24"/>
          <w:szCs w:val="24"/>
        </w:rPr>
      </w:pPr>
      <w:r w:rsidRPr="00EC7193">
        <w:rPr>
          <w:sz w:val="24"/>
          <w:szCs w:val="24"/>
        </w:rPr>
        <w:t xml:space="preserve">After an intern has completed the grievance process at the institution and continues to be dissatisfied with the resolution, interns can submit a complaint to ACEND.  The PD will maintain a chronological record of the student complaints related to the ACEND accreditation standards along with resolution of complaints for 5 years.  During </w:t>
      </w:r>
      <w:r w:rsidR="00D94805">
        <w:rPr>
          <w:sz w:val="24"/>
          <w:szCs w:val="24"/>
        </w:rPr>
        <w:t xml:space="preserve">ACEND </w:t>
      </w:r>
      <w:r w:rsidRPr="00EC7193">
        <w:rPr>
          <w:sz w:val="24"/>
          <w:szCs w:val="24"/>
        </w:rPr>
        <w:t>site visits, the information will be available for the site team viewing.</w:t>
      </w:r>
    </w:p>
    <w:p w14:paraId="5933D070" w14:textId="77777777" w:rsidR="00DF748D" w:rsidRPr="00DF748D" w:rsidRDefault="00DF748D" w:rsidP="00927AB6">
      <w:pPr>
        <w:pStyle w:val="Heading2"/>
        <w:spacing w:line="240" w:lineRule="auto"/>
      </w:pPr>
      <w:bookmarkStart w:id="180" w:name="_Toc453072495"/>
      <w:r w:rsidRPr="00DF748D">
        <w:t>Disciplinary Probation</w:t>
      </w:r>
      <w:bookmarkEnd w:id="180"/>
    </w:p>
    <w:p w14:paraId="5933D071" w14:textId="77777777" w:rsidR="009731D8" w:rsidRPr="00EC7193" w:rsidRDefault="00DF748D" w:rsidP="00927AB6">
      <w:pPr>
        <w:spacing w:line="240" w:lineRule="auto"/>
        <w:contextualSpacing/>
        <w:rPr>
          <w:sz w:val="24"/>
          <w:szCs w:val="24"/>
        </w:rPr>
      </w:pPr>
      <w:r w:rsidRPr="00EC7193">
        <w:rPr>
          <w:sz w:val="24"/>
          <w:szCs w:val="24"/>
        </w:rPr>
        <w:t>If an intern fails to meet his or her responsibilities as outlined in this catalog or contained elsewhere where University policies and procedures are posted or distributed, he or she may be placed on probationary status.  Probationary status is normally for one semester.  If an intern fails to improve as required during the time period specified for his or her probation, he or she may be continued on probation or dismissed from the program and the University.</w:t>
      </w:r>
    </w:p>
    <w:p w14:paraId="5933D072" w14:textId="5B89976B" w:rsidR="009C3301" w:rsidRPr="00EC7193" w:rsidRDefault="009C3301" w:rsidP="00927AB6">
      <w:pPr>
        <w:spacing w:line="240" w:lineRule="auto"/>
        <w:rPr>
          <w:sz w:val="24"/>
          <w:szCs w:val="24"/>
        </w:rPr>
      </w:pPr>
      <w:r w:rsidRPr="00EC7193">
        <w:rPr>
          <w:sz w:val="24"/>
          <w:szCs w:val="24"/>
        </w:rPr>
        <w:t xml:space="preserve">Intern complaints/grievances are maintained in the PD office and available for ACEND review during </w:t>
      </w:r>
      <w:r w:rsidR="00D94805">
        <w:rPr>
          <w:sz w:val="24"/>
          <w:szCs w:val="24"/>
        </w:rPr>
        <w:t>the ACEND</w:t>
      </w:r>
      <w:r w:rsidRPr="00EC7193">
        <w:rPr>
          <w:sz w:val="24"/>
          <w:szCs w:val="24"/>
        </w:rPr>
        <w:t xml:space="preserve"> site visit. The file will contain a record of the intern’s complaints relating to ACEND accreditation standards along with resolution.  Records are kept for five years.</w:t>
      </w:r>
    </w:p>
    <w:p w14:paraId="5933D073" w14:textId="77777777" w:rsidR="00DF748D" w:rsidRPr="009731D8" w:rsidRDefault="00DF748D" w:rsidP="00927AB6">
      <w:pPr>
        <w:pStyle w:val="Heading2"/>
        <w:spacing w:line="240" w:lineRule="auto"/>
      </w:pPr>
      <w:bookmarkStart w:id="181" w:name="_Toc453072496"/>
      <w:r w:rsidRPr="009731D8">
        <w:t>Administrative Actions</w:t>
      </w:r>
      <w:bookmarkEnd w:id="181"/>
    </w:p>
    <w:p w14:paraId="5933D074" w14:textId="77777777" w:rsidR="00DF748D" w:rsidRPr="00EC7193" w:rsidRDefault="00DF748D" w:rsidP="00927AB6">
      <w:pPr>
        <w:spacing w:line="240" w:lineRule="auto"/>
        <w:contextualSpacing/>
        <w:rPr>
          <w:sz w:val="24"/>
          <w:szCs w:val="24"/>
        </w:rPr>
      </w:pPr>
      <w:r w:rsidRPr="00EC7193">
        <w:rPr>
          <w:sz w:val="24"/>
          <w:szCs w:val="24"/>
        </w:rPr>
        <w:t>An intern may be suspended or dismissed from Keiser University for violating administrative polices.  Causes for suspension and/or dismissed are:</w:t>
      </w:r>
    </w:p>
    <w:p w14:paraId="5933D075" w14:textId="77777777" w:rsidR="00DF748D" w:rsidRPr="00EC7193" w:rsidRDefault="00DF748D" w:rsidP="00927AB6">
      <w:pPr>
        <w:pStyle w:val="ListParagraph"/>
        <w:numPr>
          <w:ilvl w:val="0"/>
          <w:numId w:val="32"/>
        </w:numPr>
        <w:spacing w:line="240" w:lineRule="auto"/>
        <w:rPr>
          <w:sz w:val="24"/>
          <w:szCs w:val="24"/>
        </w:rPr>
      </w:pPr>
      <w:r w:rsidRPr="00EC7193">
        <w:rPr>
          <w:sz w:val="24"/>
          <w:szCs w:val="24"/>
        </w:rPr>
        <w:t>Failure to meet intern’s responsibilities as enumerated hers or in catalog</w:t>
      </w:r>
    </w:p>
    <w:p w14:paraId="5933D076" w14:textId="77777777" w:rsidR="00DF748D" w:rsidRPr="00EC7193" w:rsidRDefault="00DF748D" w:rsidP="00927AB6">
      <w:pPr>
        <w:pStyle w:val="ListParagraph"/>
        <w:numPr>
          <w:ilvl w:val="0"/>
          <w:numId w:val="32"/>
        </w:numPr>
        <w:spacing w:line="240" w:lineRule="auto"/>
        <w:rPr>
          <w:sz w:val="24"/>
          <w:szCs w:val="24"/>
        </w:rPr>
      </w:pPr>
      <w:r w:rsidRPr="00EC7193">
        <w:rPr>
          <w:sz w:val="24"/>
          <w:szCs w:val="24"/>
        </w:rPr>
        <w:t xml:space="preserve">Non-criminal, disruptive or otherwise inappropriate conduct </w:t>
      </w:r>
    </w:p>
    <w:p w14:paraId="5933D077" w14:textId="77777777" w:rsidR="009731D8" w:rsidRPr="00EC7193" w:rsidRDefault="009731D8" w:rsidP="00927AB6">
      <w:pPr>
        <w:pStyle w:val="ListParagraph"/>
        <w:numPr>
          <w:ilvl w:val="0"/>
          <w:numId w:val="32"/>
        </w:numPr>
        <w:spacing w:line="240" w:lineRule="auto"/>
        <w:rPr>
          <w:sz w:val="24"/>
          <w:szCs w:val="24"/>
        </w:rPr>
      </w:pPr>
      <w:r w:rsidRPr="00EC7193">
        <w:rPr>
          <w:sz w:val="24"/>
          <w:szCs w:val="24"/>
        </w:rPr>
        <w:t>Continued inappropriate personal appearance</w:t>
      </w:r>
    </w:p>
    <w:p w14:paraId="5933D078" w14:textId="77777777" w:rsidR="009731D8" w:rsidRPr="00EC7193" w:rsidRDefault="009731D8" w:rsidP="00927AB6">
      <w:pPr>
        <w:pStyle w:val="ListParagraph"/>
        <w:numPr>
          <w:ilvl w:val="0"/>
          <w:numId w:val="32"/>
        </w:numPr>
        <w:spacing w:line="240" w:lineRule="auto"/>
        <w:rPr>
          <w:sz w:val="24"/>
          <w:szCs w:val="24"/>
        </w:rPr>
      </w:pPr>
      <w:r w:rsidRPr="00EC7193">
        <w:rPr>
          <w:sz w:val="24"/>
          <w:szCs w:val="24"/>
        </w:rPr>
        <w:lastRenderedPageBreak/>
        <w:t>Continued unsatisfactory attendance</w:t>
      </w:r>
    </w:p>
    <w:p w14:paraId="5933D079" w14:textId="77777777" w:rsidR="009731D8" w:rsidRPr="00EC7193" w:rsidRDefault="009731D8" w:rsidP="00927AB6">
      <w:pPr>
        <w:pStyle w:val="ListParagraph"/>
        <w:numPr>
          <w:ilvl w:val="0"/>
          <w:numId w:val="32"/>
        </w:numPr>
        <w:spacing w:line="240" w:lineRule="auto"/>
        <w:rPr>
          <w:sz w:val="24"/>
          <w:szCs w:val="24"/>
        </w:rPr>
      </w:pPr>
      <w:r w:rsidRPr="00EC7193">
        <w:rPr>
          <w:sz w:val="24"/>
          <w:szCs w:val="24"/>
        </w:rPr>
        <w:t>Non-payment for services rendered by the University</w:t>
      </w:r>
    </w:p>
    <w:p w14:paraId="5933D07A" w14:textId="77777777" w:rsidR="00611A3C" w:rsidRPr="00EC7193" w:rsidRDefault="009731D8" w:rsidP="00927AB6">
      <w:pPr>
        <w:pStyle w:val="ListParagraph"/>
        <w:numPr>
          <w:ilvl w:val="0"/>
          <w:numId w:val="32"/>
        </w:numPr>
        <w:spacing w:line="240" w:lineRule="auto"/>
        <w:rPr>
          <w:sz w:val="24"/>
          <w:szCs w:val="24"/>
        </w:rPr>
      </w:pPr>
      <w:r w:rsidRPr="00EC7193">
        <w:rPr>
          <w:sz w:val="24"/>
          <w:szCs w:val="24"/>
        </w:rPr>
        <w:t>Failure to comply with policies listed in the current University catalog</w:t>
      </w:r>
    </w:p>
    <w:p w14:paraId="5933D07B" w14:textId="77777777" w:rsidR="00A5170D" w:rsidRDefault="00A5170D" w:rsidP="00927AB6">
      <w:pPr>
        <w:pStyle w:val="Heading2"/>
      </w:pPr>
      <w:bookmarkStart w:id="182" w:name="_Toc453072497"/>
      <w:r w:rsidRPr="00A5170D">
        <w:t>Leave of Absence Policy</w:t>
      </w:r>
      <w:bookmarkEnd w:id="182"/>
    </w:p>
    <w:p w14:paraId="5933D07C" w14:textId="77777777" w:rsidR="00A5170D" w:rsidRDefault="00A5170D" w:rsidP="00927AB6">
      <w:pPr>
        <w:spacing w:line="240" w:lineRule="auto"/>
        <w:contextualSpacing/>
        <w:rPr>
          <w:rFonts w:cstheme="minorHAnsi"/>
          <w:sz w:val="24"/>
          <w:szCs w:val="24"/>
        </w:rPr>
      </w:pPr>
      <w:r>
        <w:rPr>
          <w:rFonts w:cstheme="minorHAnsi"/>
          <w:sz w:val="24"/>
          <w:szCs w:val="24"/>
        </w:rPr>
        <w:t>To be eligible for a leave of absence the student must submit a written request for the leave (with required documentation) to the Dean of</w:t>
      </w:r>
      <w:r w:rsidR="00680D9B">
        <w:rPr>
          <w:rFonts w:cstheme="minorHAnsi"/>
          <w:sz w:val="24"/>
          <w:szCs w:val="24"/>
        </w:rPr>
        <w:t xml:space="preserve"> the Graduate school.  Interns </w:t>
      </w:r>
      <w:r>
        <w:rPr>
          <w:rFonts w:cstheme="minorHAnsi"/>
          <w:sz w:val="24"/>
          <w:szCs w:val="24"/>
        </w:rPr>
        <w:t xml:space="preserve">must have approval from the Dean of the Graduate School prior to the start of a leave of absence.  An </w:t>
      </w:r>
      <w:r w:rsidR="00680D9B">
        <w:rPr>
          <w:rFonts w:cstheme="minorHAnsi"/>
          <w:sz w:val="24"/>
          <w:szCs w:val="24"/>
        </w:rPr>
        <w:t>exception</w:t>
      </w:r>
      <w:r>
        <w:rPr>
          <w:rFonts w:cstheme="minorHAnsi"/>
          <w:sz w:val="24"/>
          <w:szCs w:val="24"/>
        </w:rPr>
        <w:t xml:space="preserve"> to this policy </w:t>
      </w:r>
      <w:r w:rsidR="00680D9B">
        <w:rPr>
          <w:rFonts w:cstheme="minorHAnsi"/>
          <w:sz w:val="24"/>
          <w:szCs w:val="24"/>
        </w:rPr>
        <w:t>may be made for an intern</w:t>
      </w:r>
      <w:r>
        <w:rPr>
          <w:rFonts w:cstheme="minorHAnsi"/>
          <w:sz w:val="24"/>
          <w:szCs w:val="24"/>
        </w:rPr>
        <w:t xml:space="preserve"> with a medical emergency.  </w:t>
      </w:r>
      <w:r w:rsidR="00680D9B">
        <w:rPr>
          <w:rFonts w:cstheme="minorHAnsi"/>
          <w:sz w:val="24"/>
          <w:szCs w:val="24"/>
        </w:rPr>
        <w:t>This exception to the policy is considered only when an intern expects to return to school within the maximum time frame for a leave of absence.  An intern may make a single request for a non-contiguous leave of absence when the request is for the same reason (such as a serious health problem requiring multiple treatments).</w:t>
      </w:r>
    </w:p>
    <w:p w14:paraId="5933D07D" w14:textId="77777777" w:rsidR="00A05566" w:rsidRDefault="00A05566" w:rsidP="00927AB6">
      <w:pPr>
        <w:spacing w:line="240" w:lineRule="auto"/>
        <w:contextualSpacing/>
        <w:rPr>
          <w:rFonts w:cstheme="minorHAnsi"/>
          <w:sz w:val="24"/>
          <w:szCs w:val="24"/>
        </w:rPr>
      </w:pPr>
    </w:p>
    <w:p w14:paraId="5933D07E" w14:textId="77777777" w:rsidR="00611A3C" w:rsidRPr="00A5170D" w:rsidRDefault="00E87173" w:rsidP="00927AB6">
      <w:pPr>
        <w:spacing w:line="240" w:lineRule="auto"/>
        <w:rPr>
          <w:rFonts w:cstheme="minorHAnsi"/>
          <w:sz w:val="24"/>
          <w:szCs w:val="24"/>
        </w:rPr>
      </w:pPr>
      <w:r>
        <w:rPr>
          <w:rFonts w:cstheme="minorHAnsi"/>
          <w:sz w:val="24"/>
          <w:szCs w:val="24"/>
        </w:rPr>
        <w:t>Due to the nature of the DI, interns who request a leave of absence will only return to the program with the approval from the PD.  Accepted reasons for a leave of absence within a twelve-month period are jury duty, military duty or circumstances such as those covered under the Family Medical and Leave Act of 1993 (FM</w:t>
      </w:r>
      <w:r w:rsidR="00611A3C">
        <w:rPr>
          <w:rFonts w:cstheme="minorHAnsi"/>
          <w:sz w:val="24"/>
          <w:szCs w:val="24"/>
        </w:rPr>
        <w:t>LA).  These circumstances are bi</w:t>
      </w:r>
      <w:r>
        <w:rPr>
          <w:rFonts w:cstheme="minorHAnsi"/>
          <w:sz w:val="24"/>
          <w:szCs w:val="24"/>
        </w:rPr>
        <w:t xml:space="preserve">rth of a child, </w:t>
      </w:r>
      <w:r w:rsidR="00611A3C">
        <w:rPr>
          <w:rFonts w:cstheme="minorHAnsi"/>
          <w:sz w:val="24"/>
          <w:szCs w:val="24"/>
        </w:rPr>
        <w:t>placement of a child with a</w:t>
      </w:r>
      <w:r w:rsidR="00A5638E">
        <w:rPr>
          <w:rFonts w:cstheme="minorHAnsi"/>
          <w:sz w:val="24"/>
          <w:szCs w:val="24"/>
        </w:rPr>
        <w:t>n</w:t>
      </w:r>
      <w:r w:rsidR="00611A3C">
        <w:rPr>
          <w:rFonts w:cstheme="minorHAnsi"/>
          <w:sz w:val="24"/>
          <w:szCs w:val="24"/>
        </w:rPr>
        <w:t xml:space="preserve"> intern for adoption or foster care, intern must care for spouse, child or parent with a serious illness or a serious health condition of inter</w:t>
      </w:r>
      <w:r w:rsidR="00A5638E">
        <w:rPr>
          <w:rFonts w:cstheme="minorHAnsi"/>
          <w:sz w:val="24"/>
          <w:szCs w:val="24"/>
        </w:rPr>
        <w:t>n</w:t>
      </w:r>
      <w:r w:rsidR="00611A3C">
        <w:rPr>
          <w:rFonts w:cstheme="minorHAnsi"/>
          <w:sz w:val="24"/>
          <w:szCs w:val="24"/>
        </w:rPr>
        <w:t>s.</w:t>
      </w:r>
    </w:p>
    <w:p w14:paraId="5933D07F" w14:textId="77777777" w:rsidR="00065D42" w:rsidRPr="006F3A17" w:rsidRDefault="00CC2E04" w:rsidP="00927AB6">
      <w:pPr>
        <w:pStyle w:val="Heading2"/>
      </w:pPr>
      <w:bookmarkStart w:id="183" w:name="_Toc453072498"/>
      <w:r w:rsidRPr="006F3A17">
        <w:t>Attendance Policy</w:t>
      </w:r>
      <w:bookmarkEnd w:id="183"/>
    </w:p>
    <w:p w14:paraId="5933D080" w14:textId="77777777" w:rsidR="00CC2E04" w:rsidRDefault="00CC2E04" w:rsidP="00927AB6">
      <w:pPr>
        <w:spacing w:line="240" w:lineRule="auto"/>
        <w:contextualSpacing/>
        <w:jc w:val="both"/>
        <w:rPr>
          <w:rFonts w:cs="Calibri"/>
          <w:sz w:val="24"/>
          <w:szCs w:val="24"/>
        </w:rPr>
      </w:pPr>
      <w:r w:rsidRPr="00EC7193">
        <w:rPr>
          <w:rFonts w:cs="Calibri"/>
          <w:sz w:val="24"/>
          <w:szCs w:val="24"/>
        </w:rPr>
        <w:t>Interns must notify the preceptor as soon as possible in any event of an absence from the rotation.  An email must be sent to the PD/PC advising of the absence ASAP.  Interns will need to make up the lost hours due to the absence at the convenience of the preceptor.  The PD/PC will discuss with the preceptor the protocol for the intern to make-up the lost supervised practice hours.</w:t>
      </w:r>
    </w:p>
    <w:p w14:paraId="5933D081" w14:textId="77777777" w:rsidR="000D3CAA" w:rsidRPr="00EC7193" w:rsidRDefault="000D3CAA" w:rsidP="00927AB6">
      <w:pPr>
        <w:spacing w:line="240" w:lineRule="auto"/>
        <w:contextualSpacing/>
        <w:jc w:val="both"/>
        <w:rPr>
          <w:rFonts w:cs="Calibri"/>
          <w:sz w:val="24"/>
          <w:szCs w:val="24"/>
        </w:rPr>
      </w:pPr>
    </w:p>
    <w:p w14:paraId="5933D082" w14:textId="77777777" w:rsidR="006F3A17" w:rsidRPr="00EC7193" w:rsidRDefault="006F3A17" w:rsidP="00A9353F">
      <w:pPr>
        <w:jc w:val="both"/>
        <w:rPr>
          <w:rFonts w:cs="Calibri"/>
          <w:sz w:val="24"/>
          <w:szCs w:val="24"/>
        </w:rPr>
      </w:pPr>
      <w:r w:rsidRPr="00EC7193">
        <w:rPr>
          <w:rFonts w:cs="Calibri"/>
          <w:sz w:val="24"/>
          <w:szCs w:val="24"/>
        </w:rPr>
        <w:t>Excused Absence Includes:</w:t>
      </w:r>
    </w:p>
    <w:p w14:paraId="5933D083" w14:textId="77777777" w:rsidR="006F3A17" w:rsidRPr="00EC7193" w:rsidRDefault="006F3A17" w:rsidP="00927AB6">
      <w:pPr>
        <w:pStyle w:val="ListParagraph"/>
        <w:numPr>
          <w:ilvl w:val="0"/>
          <w:numId w:val="33"/>
        </w:numPr>
        <w:spacing w:line="240" w:lineRule="auto"/>
        <w:jc w:val="both"/>
        <w:rPr>
          <w:rFonts w:cs="Calibri"/>
          <w:sz w:val="24"/>
          <w:szCs w:val="24"/>
        </w:rPr>
      </w:pPr>
      <w:r w:rsidRPr="00EC7193">
        <w:rPr>
          <w:rFonts w:cs="Calibri"/>
          <w:sz w:val="24"/>
          <w:szCs w:val="24"/>
        </w:rPr>
        <w:t>Incapacitating illness, and unexpected family emergencies are considered valid reasons for absences however; the procedure above must be followed.</w:t>
      </w:r>
    </w:p>
    <w:p w14:paraId="5933D084" w14:textId="77777777" w:rsidR="006F3A17" w:rsidRPr="00EC7193" w:rsidRDefault="006F3A17" w:rsidP="00927AB6">
      <w:pPr>
        <w:pStyle w:val="ListParagraph"/>
        <w:numPr>
          <w:ilvl w:val="0"/>
          <w:numId w:val="33"/>
        </w:numPr>
        <w:spacing w:line="240" w:lineRule="auto"/>
        <w:jc w:val="both"/>
        <w:rPr>
          <w:rFonts w:cs="Calibri"/>
          <w:sz w:val="24"/>
          <w:szCs w:val="24"/>
        </w:rPr>
      </w:pPr>
      <w:r w:rsidRPr="00EC7193">
        <w:rPr>
          <w:rFonts w:cs="Calibri"/>
          <w:sz w:val="24"/>
          <w:szCs w:val="24"/>
        </w:rPr>
        <w:lastRenderedPageBreak/>
        <w:t xml:space="preserve">A death in the immediate family is considered an excused absence.  Keiser University defines “immediate family” as: spouse, parent, child, sibling or spouse’s parent, child or sibling.  An obituary is required documentation. </w:t>
      </w:r>
    </w:p>
    <w:p w14:paraId="5933D085" w14:textId="77777777" w:rsidR="00551B86" w:rsidRPr="00EC7193" w:rsidRDefault="00551B86" w:rsidP="00927AB6">
      <w:pPr>
        <w:pStyle w:val="ListParagraph"/>
        <w:numPr>
          <w:ilvl w:val="0"/>
          <w:numId w:val="33"/>
        </w:numPr>
        <w:spacing w:line="240" w:lineRule="auto"/>
        <w:jc w:val="both"/>
        <w:rPr>
          <w:rFonts w:cs="Calibri"/>
          <w:sz w:val="24"/>
          <w:szCs w:val="24"/>
        </w:rPr>
      </w:pPr>
      <w:r w:rsidRPr="00EC7193">
        <w:rPr>
          <w:rFonts w:cs="Calibri"/>
          <w:sz w:val="24"/>
          <w:szCs w:val="24"/>
        </w:rPr>
        <w:t>Absences for scholarly activities will be considered by the program director on a case-by-case basis and must be addressed at least one month prior to the event.</w:t>
      </w:r>
    </w:p>
    <w:p w14:paraId="5933D086" w14:textId="77777777" w:rsidR="00551B86" w:rsidRPr="00EC7193" w:rsidRDefault="00551B86" w:rsidP="00927AB6">
      <w:pPr>
        <w:spacing w:line="240" w:lineRule="auto"/>
        <w:jc w:val="both"/>
        <w:rPr>
          <w:rFonts w:cs="Calibri"/>
          <w:sz w:val="24"/>
          <w:szCs w:val="24"/>
        </w:rPr>
      </w:pPr>
      <w:r w:rsidRPr="00EC7193">
        <w:rPr>
          <w:rFonts w:cs="Calibri"/>
          <w:sz w:val="24"/>
          <w:szCs w:val="24"/>
        </w:rPr>
        <w:t>Unexcused Absence Includes:</w:t>
      </w:r>
    </w:p>
    <w:p w14:paraId="5933D087" w14:textId="77777777" w:rsidR="00551B86" w:rsidRPr="00EC7193" w:rsidRDefault="00551B86" w:rsidP="00927AB6">
      <w:pPr>
        <w:pStyle w:val="ListParagraph"/>
        <w:numPr>
          <w:ilvl w:val="0"/>
          <w:numId w:val="34"/>
        </w:numPr>
        <w:spacing w:line="240" w:lineRule="auto"/>
        <w:jc w:val="both"/>
        <w:rPr>
          <w:rFonts w:cs="Calibri"/>
          <w:sz w:val="24"/>
          <w:szCs w:val="24"/>
        </w:rPr>
      </w:pPr>
      <w:r w:rsidRPr="00EC7193">
        <w:rPr>
          <w:rFonts w:cs="Calibri"/>
          <w:sz w:val="24"/>
          <w:szCs w:val="24"/>
        </w:rPr>
        <w:t>Absenteeism not reported to the PD/PC will be considered unexcused regardless of cause.</w:t>
      </w:r>
    </w:p>
    <w:p w14:paraId="5933D088" w14:textId="77777777" w:rsidR="00551B86" w:rsidRPr="00EC7193" w:rsidRDefault="00551B86" w:rsidP="00927AB6">
      <w:pPr>
        <w:pStyle w:val="ListParagraph"/>
        <w:numPr>
          <w:ilvl w:val="0"/>
          <w:numId w:val="34"/>
        </w:numPr>
        <w:spacing w:line="240" w:lineRule="auto"/>
        <w:jc w:val="both"/>
        <w:rPr>
          <w:rFonts w:cs="Calibri"/>
          <w:sz w:val="24"/>
          <w:szCs w:val="24"/>
        </w:rPr>
      </w:pPr>
      <w:r w:rsidRPr="00EC7193">
        <w:rPr>
          <w:rFonts w:cs="Calibri"/>
          <w:sz w:val="24"/>
          <w:szCs w:val="24"/>
        </w:rPr>
        <w:t>Any change in rotation schedule not reported to the PD/PC is considered unexcused.</w:t>
      </w:r>
    </w:p>
    <w:p w14:paraId="5933D089" w14:textId="77777777" w:rsidR="002759E2" w:rsidRPr="00EC7193" w:rsidRDefault="00551B86" w:rsidP="00927AB6">
      <w:pPr>
        <w:pStyle w:val="ListParagraph"/>
        <w:numPr>
          <w:ilvl w:val="0"/>
          <w:numId w:val="34"/>
        </w:numPr>
        <w:spacing w:line="240" w:lineRule="auto"/>
        <w:jc w:val="both"/>
        <w:rPr>
          <w:rFonts w:cs="Calibri"/>
          <w:sz w:val="24"/>
          <w:szCs w:val="24"/>
        </w:rPr>
      </w:pPr>
      <w:r w:rsidRPr="00EC7193">
        <w:rPr>
          <w:rFonts w:cs="Calibri"/>
          <w:sz w:val="24"/>
          <w:szCs w:val="24"/>
        </w:rPr>
        <w:t>Avoid scheduling business appointments, medical appointments or social events during rotation schedules.  Discuss with PD/PC if situation is warranted.</w:t>
      </w:r>
    </w:p>
    <w:p w14:paraId="5933D08A" w14:textId="77777777" w:rsidR="0059756F" w:rsidRPr="000E681E" w:rsidRDefault="0059756F" w:rsidP="00927AB6">
      <w:pPr>
        <w:pStyle w:val="Heading2"/>
        <w:spacing w:line="240" w:lineRule="auto"/>
      </w:pPr>
      <w:bookmarkStart w:id="184" w:name="_Toc453072499"/>
      <w:r w:rsidRPr="00A13FB0">
        <w:t>Travel</w:t>
      </w:r>
      <w:bookmarkEnd w:id="184"/>
    </w:p>
    <w:p w14:paraId="5933D08B" w14:textId="03BAE892" w:rsidR="0059756F" w:rsidRPr="00A13FB0" w:rsidRDefault="009A2CFB" w:rsidP="00927AB6">
      <w:pPr>
        <w:spacing w:line="240" w:lineRule="auto"/>
        <w:contextualSpacing/>
        <w:rPr>
          <w:rFonts w:cstheme="minorHAnsi"/>
          <w:sz w:val="24"/>
          <w:szCs w:val="24"/>
        </w:rPr>
      </w:pPr>
      <w:r w:rsidRPr="00A13FB0">
        <w:rPr>
          <w:rFonts w:cstheme="minorHAnsi"/>
          <w:sz w:val="24"/>
          <w:szCs w:val="24"/>
        </w:rPr>
        <w:t>Intern</w:t>
      </w:r>
      <w:r w:rsidR="0059756F" w:rsidRPr="00A13FB0">
        <w:rPr>
          <w:rFonts w:cstheme="minorHAnsi"/>
          <w:sz w:val="24"/>
          <w:szCs w:val="24"/>
        </w:rPr>
        <w:t xml:space="preserve"> will be responsible for his/her own transportation to the supervised practice </w:t>
      </w:r>
      <w:r w:rsidR="00825B83">
        <w:rPr>
          <w:rFonts w:cstheme="minorHAnsi"/>
          <w:sz w:val="24"/>
          <w:szCs w:val="24"/>
        </w:rPr>
        <w:t>facility</w:t>
      </w:r>
      <w:r w:rsidR="0059756F" w:rsidRPr="00A13FB0">
        <w:rPr>
          <w:rFonts w:cstheme="minorHAnsi"/>
          <w:sz w:val="24"/>
          <w:szCs w:val="24"/>
        </w:rPr>
        <w:t xml:space="preserve"> or satellite facilit</w:t>
      </w:r>
      <w:r w:rsidR="00825B83">
        <w:rPr>
          <w:rFonts w:cstheme="minorHAnsi"/>
          <w:sz w:val="24"/>
          <w:szCs w:val="24"/>
        </w:rPr>
        <w:t>ies</w:t>
      </w:r>
      <w:r w:rsidR="0059756F" w:rsidRPr="00A13FB0">
        <w:rPr>
          <w:rFonts w:cstheme="minorHAnsi"/>
          <w:sz w:val="24"/>
          <w:szCs w:val="24"/>
        </w:rPr>
        <w:t>.  Keiser University is not responsible or li</w:t>
      </w:r>
      <w:r w:rsidR="005F020F">
        <w:rPr>
          <w:rFonts w:cstheme="minorHAnsi"/>
          <w:sz w:val="24"/>
          <w:szCs w:val="24"/>
        </w:rPr>
        <w:t xml:space="preserve">able for accidents occurring during </w:t>
      </w:r>
      <w:r w:rsidR="0059756F" w:rsidRPr="00A13FB0">
        <w:rPr>
          <w:rFonts w:cstheme="minorHAnsi"/>
          <w:sz w:val="24"/>
          <w:szCs w:val="24"/>
        </w:rPr>
        <w:t>travel to and from assigned supervised practice facilities.  Interns are responsible for automobile insurance.</w:t>
      </w:r>
    </w:p>
    <w:p w14:paraId="5933D08C" w14:textId="77777777" w:rsidR="00DD7FF4" w:rsidRPr="00A13FB0" w:rsidRDefault="00DD7FF4" w:rsidP="00927AB6">
      <w:pPr>
        <w:spacing w:line="240" w:lineRule="auto"/>
        <w:contextualSpacing/>
        <w:rPr>
          <w:rFonts w:cstheme="minorHAnsi"/>
          <w:sz w:val="24"/>
          <w:szCs w:val="24"/>
        </w:rPr>
      </w:pPr>
    </w:p>
    <w:p w14:paraId="5933D08D" w14:textId="0ACF1414" w:rsidR="00DD7FF4" w:rsidRPr="00A13FB0" w:rsidRDefault="00517564" w:rsidP="00927AB6">
      <w:pPr>
        <w:spacing w:line="240" w:lineRule="auto"/>
        <w:contextualSpacing/>
        <w:rPr>
          <w:rFonts w:cstheme="minorHAnsi"/>
          <w:sz w:val="24"/>
          <w:szCs w:val="24"/>
        </w:rPr>
      </w:pPr>
      <w:r w:rsidRPr="00A13FB0">
        <w:rPr>
          <w:rFonts w:cstheme="minorHAnsi"/>
          <w:sz w:val="24"/>
          <w:szCs w:val="24"/>
        </w:rPr>
        <w:t xml:space="preserve">The intern will </w:t>
      </w:r>
      <w:r w:rsidR="00452D22" w:rsidRPr="00A13FB0">
        <w:rPr>
          <w:rFonts w:cstheme="minorHAnsi"/>
          <w:sz w:val="24"/>
          <w:szCs w:val="24"/>
        </w:rPr>
        <w:t>have to travel</w:t>
      </w:r>
      <w:r w:rsidR="00DD7FF4" w:rsidRPr="00A13FB0">
        <w:rPr>
          <w:rFonts w:cstheme="minorHAnsi"/>
          <w:sz w:val="24"/>
          <w:szCs w:val="24"/>
        </w:rPr>
        <w:t xml:space="preserve"> to </w:t>
      </w:r>
      <w:r w:rsidR="00452D22" w:rsidRPr="00A13FB0">
        <w:rPr>
          <w:rFonts w:cstheme="minorHAnsi"/>
          <w:sz w:val="24"/>
          <w:szCs w:val="24"/>
        </w:rPr>
        <w:t xml:space="preserve">the </w:t>
      </w:r>
      <w:r w:rsidR="00DD7FF4" w:rsidRPr="00A13FB0">
        <w:rPr>
          <w:rFonts w:cstheme="minorHAnsi"/>
          <w:sz w:val="24"/>
          <w:szCs w:val="24"/>
        </w:rPr>
        <w:t>supervised</w:t>
      </w:r>
      <w:r w:rsidRPr="00A13FB0">
        <w:rPr>
          <w:rFonts w:cstheme="minorHAnsi"/>
          <w:sz w:val="24"/>
          <w:szCs w:val="24"/>
        </w:rPr>
        <w:t xml:space="preserve"> practice </w:t>
      </w:r>
      <w:r w:rsidR="00825B83">
        <w:rPr>
          <w:rFonts w:cstheme="minorHAnsi"/>
          <w:sz w:val="24"/>
          <w:szCs w:val="24"/>
        </w:rPr>
        <w:t>facilities</w:t>
      </w:r>
      <w:r w:rsidRPr="00A13FB0">
        <w:rPr>
          <w:rFonts w:cstheme="minorHAnsi"/>
          <w:sz w:val="24"/>
          <w:szCs w:val="24"/>
        </w:rPr>
        <w:t>.</w:t>
      </w:r>
      <w:r w:rsidR="00452D22" w:rsidRPr="00A13FB0">
        <w:rPr>
          <w:rFonts w:cstheme="minorHAnsi"/>
          <w:sz w:val="24"/>
          <w:szCs w:val="24"/>
        </w:rPr>
        <w:t xml:space="preserve"> </w:t>
      </w:r>
      <w:r w:rsidR="00DD7FF4" w:rsidRPr="00A13FB0">
        <w:rPr>
          <w:rFonts w:cstheme="minorHAnsi"/>
          <w:sz w:val="24"/>
          <w:szCs w:val="24"/>
        </w:rPr>
        <w:t xml:space="preserve">The intern will arrive </w:t>
      </w:r>
      <w:r w:rsidR="00452D22" w:rsidRPr="00A13FB0">
        <w:rPr>
          <w:rFonts w:cstheme="minorHAnsi"/>
          <w:sz w:val="24"/>
          <w:szCs w:val="24"/>
        </w:rPr>
        <w:t xml:space="preserve">to the </w:t>
      </w:r>
      <w:r w:rsidR="00825B83">
        <w:rPr>
          <w:rFonts w:cstheme="minorHAnsi"/>
          <w:sz w:val="24"/>
          <w:szCs w:val="24"/>
        </w:rPr>
        <w:t>facility</w:t>
      </w:r>
      <w:r w:rsidR="00452D22" w:rsidRPr="00A13FB0">
        <w:rPr>
          <w:rFonts w:cstheme="minorHAnsi"/>
          <w:sz w:val="24"/>
          <w:szCs w:val="24"/>
        </w:rPr>
        <w:t xml:space="preserve"> </w:t>
      </w:r>
      <w:r w:rsidR="00DD7FF4" w:rsidRPr="00A13FB0">
        <w:rPr>
          <w:rFonts w:cstheme="minorHAnsi"/>
          <w:sz w:val="24"/>
          <w:szCs w:val="24"/>
        </w:rPr>
        <w:t>on time</w:t>
      </w:r>
      <w:r w:rsidR="00452D22" w:rsidRPr="00A13FB0">
        <w:rPr>
          <w:rFonts w:cstheme="minorHAnsi"/>
          <w:sz w:val="24"/>
          <w:szCs w:val="24"/>
        </w:rPr>
        <w:t xml:space="preserve"> to begin the rotation</w:t>
      </w:r>
      <w:r w:rsidR="00DD7FF4" w:rsidRPr="00A13FB0">
        <w:rPr>
          <w:rFonts w:cstheme="minorHAnsi"/>
          <w:sz w:val="24"/>
          <w:szCs w:val="24"/>
        </w:rPr>
        <w:t xml:space="preserve">. </w:t>
      </w:r>
      <w:r w:rsidR="00494CC5" w:rsidRPr="00A13FB0">
        <w:rPr>
          <w:rFonts w:cstheme="minorHAnsi"/>
          <w:sz w:val="24"/>
          <w:szCs w:val="24"/>
        </w:rPr>
        <w:t xml:space="preserve"> The</w:t>
      </w:r>
      <w:r w:rsidR="00452D22" w:rsidRPr="00A13FB0">
        <w:rPr>
          <w:rFonts w:cstheme="minorHAnsi"/>
          <w:sz w:val="24"/>
          <w:szCs w:val="24"/>
        </w:rPr>
        <w:t xml:space="preserve"> </w:t>
      </w:r>
      <w:r w:rsidR="00494CC5" w:rsidRPr="00A13FB0">
        <w:rPr>
          <w:rFonts w:cstheme="minorHAnsi"/>
          <w:sz w:val="24"/>
          <w:szCs w:val="24"/>
        </w:rPr>
        <w:t>i</w:t>
      </w:r>
      <w:r w:rsidR="00DD7FF4" w:rsidRPr="00A13FB0">
        <w:rPr>
          <w:rFonts w:cstheme="minorHAnsi"/>
          <w:sz w:val="24"/>
          <w:szCs w:val="24"/>
        </w:rPr>
        <w:t xml:space="preserve">ntern will allow </w:t>
      </w:r>
      <w:r w:rsidR="00452D22" w:rsidRPr="00A13FB0">
        <w:rPr>
          <w:rFonts w:cstheme="minorHAnsi"/>
          <w:sz w:val="24"/>
          <w:szCs w:val="24"/>
        </w:rPr>
        <w:t>and adjust f</w:t>
      </w:r>
      <w:r w:rsidR="00DD7FF4" w:rsidRPr="00A13FB0">
        <w:rPr>
          <w:rFonts w:cstheme="minorHAnsi"/>
          <w:sz w:val="24"/>
          <w:szCs w:val="24"/>
        </w:rPr>
        <w:t>or travel time.  Tardiness will not be tolerated.</w:t>
      </w:r>
    </w:p>
    <w:p w14:paraId="5933D08E" w14:textId="77777777" w:rsidR="00517564" w:rsidRPr="00A13FB0" w:rsidRDefault="00517564" w:rsidP="00927AB6">
      <w:pPr>
        <w:spacing w:line="240" w:lineRule="auto"/>
        <w:contextualSpacing/>
        <w:rPr>
          <w:rFonts w:cstheme="minorHAnsi"/>
          <w:sz w:val="24"/>
          <w:szCs w:val="24"/>
        </w:rPr>
      </w:pPr>
    </w:p>
    <w:p w14:paraId="5933D08F" w14:textId="77777777" w:rsidR="0059756F" w:rsidRPr="00A13FB0" w:rsidRDefault="0059756F" w:rsidP="00927AB6">
      <w:pPr>
        <w:pStyle w:val="Heading2"/>
        <w:spacing w:line="240" w:lineRule="auto"/>
      </w:pPr>
      <w:bookmarkStart w:id="185" w:name="Parking"/>
      <w:bookmarkStart w:id="186" w:name="_Toc453072500"/>
      <w:bookmarkEnd w:id="185"/>
      <w:r w:rsidRPr="00A13FB0">
        <w:t>Parking</w:t>
      </w:r>
      <w:bookmarkEnd w:id="186"/>
    </w:p>
    <w:p w14:paraId="5933D090" w14:textId="77777777" w:rsidR="0059756F" w:rsidRPr="00A13FB0" w:rsidRDefault="0059756F" w:rsidP="00927AB6">
      <w:pPr>
        <w:spacing w:line="240" w:lineRule="auto"/>
        <w:contextualSpacing/>
        <w:rPr>
          <w:rFonts w:cstheme="minorHAnsi"/>
          <w:sz w:val="24"/>
          <w:szCs w:val="24"/>
        </w:rPr>
      </w:pPr>
      <w:r w:rsidRPr="00A13FB0">
        <w:rPr>
          <w:rFonts w:cstheme="minorHAnsi"/>
          <w:sz w:val="24"/>
          <w:szCs w:val="24"/>
        </w:rPr>
        <w:t xml:space="preserve">An intern may be required to obtain a parking decal or park in a designated area of the facility property.  The intern is expected to follow all the rules of the facility pertaining to parking.  If the intern feels their safety is in jeopardy, </w:t>
      </w:r>
      <w:r w:rsidR="005C4419">
        <w:rPr>
          <w:rFonts w:cstheme="minorHAnsi"/>
          <w:sz w:val="24"/>
          <w:szCs w:val="24"/>
        </w:rPr>
        <w:t xml:space="preserve">the intern must </w:t>
      </w:r>
      <w:r w:rsidRPr="00A13FB0">
        <w:rPr>
          <w:rFonts w:cstheme="minorHAnsi"/>
          <w:sz w:val="24"/>
          <w:szCs w:val="24"/>
        </w:rPr>
        <w:t xml:space="preserve">alert the preceptor of the concern or call Security.   </w:t>
      </w:r>
    </w:p>
    <w:p w14:paraId="5933D091" w14:textId="77777777" w:rsidR="0059756F" w:rsidRPr="00A13FB0" w:rsidRDefault="0059756F" w:rsidP="00927AB6">
      <w:pPr>
        <w:spacing w:line="240" w:lineRule="auto"/>
        <w:contextualSpacing/>
        <w:rPr>
          <w:rFonts w:cstheme="minorHAnsi"/>
          <w:sz w:val="24"/>
          <w:szCs w:val="24"/>
        </w:rPr>
      </w:pPr>
    </w:p>
    <w:p w14:paraId="5933D092" w14:textId="11866570" w:rsidR="009030E7" w:rsidRDefault="0059756F" w:rsidP="00927AB6">
      <w:pPr>
        <w:spacing w:line="240" w:lineRule="auto"/>
        <w:contextualSpacing/>
        <w:rPr>
          <w:rFonts w:cstheme="minorHAnsi"/>
          <w:sz w:val="24"/>
          <w:szCs w:val="24"/>
        </w:rPr>
      </w:pPr>
      <w:r w:rsidRPr="00A13FB0">
        <w:rPr>
          <w:rFonts w:cstheme="minorHAnsi"/>
          <w:sz w:val="24"/>
          <w:szCs w:val="24"/>
        </w:rPr>
        <w:lastRenderedPageBreak/>
        <w:t>It is not suggested to leave valuables visible in your car (i.e. cell phone, purse, money, computers, iPod or tablet).</w:t>
      </w:r>
      <w:r w:rsidR="003777C6" w:rsidRPr="00A13FB0">
        <w:rPr>
          <w:rFonts w:cstheme="minorHAnsi"/>
          <w:sz w:val="24"/>
          <w:szCs w:val="24"/>
        </w:rPr>
        <w:t xml:space="preserve">  The facility </w:t>
      </w:r>
      <w:r w:rsidR="00353E9F" w:rsidRPr="00A13FB0">
        <w:rPr>
          <w:rFonts w:cstheme="minorHAnsi"/>
          <w:sz w:val="24"/>
          <w:szCs w:val="24"/>
        </w:rPr>
        <w:t xml:space="preserve">and Keiser University </w:t>
      </w:r>
      <w:r w:rsidR="005C4419">
        <w:rPr>
          <w:rFonts w:cstheme="minorHAnsi"/>
          <w:sz w:val="24"/>
          <w:szCs w:val="24"/>
        </w:rPr>
        <w:t>are</w:t>
      </w:r>
      <w:r w:rsidR="003777C6" w:rsidRPr="00A13FB0">
        <w:rPr>
          <w:rFonts w:cstheme="minorHAnsi"/>
          <w:sz w:val="24"/>
          <w:szCs w:val="24"/>
        </w:rPr>
        <w:t xml:space="preserve"> not responsible for valuables stolen at </w:t>
      </w:r>
      <w:r w:rsidR="00825B83">
        <w:rPr>
          <w:rFonts w:cstheme="minorHAnsi"/>
          <w:sz w:val="24"/>
          <w:szCs w:val="24"/>
        </w:rPr>
        <w:t>facilities</w:t>
      </w:r>
      <w:r w:rsidR="003777C6" w:rsidRPr="00A13FB0">
        <w:rPr>
          <w:rFonts w:cstheme="minorHAnsi"/>
          <w:sz w:val="24"/>
          <w:szCs w:val="24"/>
        </w:rPr>
        <w:t>.</w:t>
      </w:r>
    </w:p>
    <w:p w14:paraId="5933D093" w14:textId="77777777" w:rsidR="009030E7" w:rsidRDefault="009030E7" w:rsidP="00927AB6">
      <w:pPr>
        <w:spacing w:line="240" w:lineRule="auto"/>
        <w:contextualSpacing/>
        <w:rPr>
          <w:rFonts w:cstheme="minorHAnsi"/>
          <w:sz w:val="24"/>
          <w:szCs w:val="24"/>
        </w:rPr>
      </w:pPr>
    </w:p>
    <w:p w14:paraId="5933D094" w14:textId="77777777" w:rsidR="002759E2" w:rsidRPr="002759E2" w:rsidRDefault="002759E2" w:rsidP="00927AB6">
      <w:pPr>
        <w:pStyle w:val="Heading2"/>
        <w:spacing w:line="240" w:lineRule="auto"/>
      </w:pPr>
      <w:bookmarkStart w:id="187" w:name="_Toc453072501"/>
      <w:r w:rsidRPr="002759E2">
        <w:t>Tardiness</w:t>
      </w:r>
      <w:bookmarkEnd w:id="187"/>
    </w:p>
    <w:p w14:paraId="5933D095" w14:textId="43DA819F" w:rsidR="002759E2" w:rsidRDefault="002759E2" w:rsidP="00927AB6">
      <w:pPr>
        <w:spacing w:line="240" w:lineRule="auto"/>
        <w:contextualSpacing/>
        <w:rPr>
          <w:rFonts w:cstheme="minorHAnsi"/>
          <w:sz w:val="24"/>
          <w:szCs w:val="24"/>
        </w:rPr>
      </w:pPr>
      <w:r>
        <w:rPr>
          <w:rFonts w:cstheme="minorHAnsi"/>
          <w:sz w:val="24"/>
          <w:szCs w:val="24"/>
        </w:rPr>
        <w:t xml:space="preserve">Interns are expected to arrive to the </w:t>
      </w:r>
      <w:r w:rsidR="00825B83">
        <w:rPr>
          <w:rFonts w:cstheme="minorHAnsi"/>
          <w:sz w:val="24"/>
          <w:szCs w:val="24"/>
        </w:rPr>
        <w:t>facility</w:t>
      </w:r>
      <w:r>
        <w:rPr>
          <w:rFonts w:cstheme="minorHAnsi"/>
          <w:sz w:val="24"/>
          <w:szCs w:val="24"/>
        </w:rPr>
        <w:t xml:space="preserve"> on time.  Tardiness is disruptive to other and will not be tolerated.  Interns who consistently arrive late to the </w:t>
      </w:r>
      <w:r w:rsidR="00825B83">
        <w:rPr>
          <w:rFonts w:cstheme="minorHAnsi"/>
          <w:sz w:val="24"/>
          <w:szCs w:val="24"/>
        </w:rPr>
        <w:t>facility</w:t>
      </w:r>
      <w:r>
        <w:rPr>
          <w:rFonts w:cstheme="minorHAnsi"/>
          <w:sz w:val="24"/>
          <w:szCs w:val="24"/>
        </w:rPr>
        <w:t xml:space="preserve"> will be referred to the PD/PC for counseling.  Preceptor will notify PD/PC of intern</w:t>
      </w:r>
      <w:r w:rsidR="00927AB6">
        <w:rPr>
          <w:rFonts w:cstheme="minorHAnsi"/>
          <w:sz w:val="24"/>
          <w:szCs w:val="24"/>
        </w:rPr>
        <w:t>’</w:t>
      </w:r>
      <w:r>
        <w:rPr>
          <w:rFonts w:cstheme="minorHAnsi"/>
          <w:sz w:val="24"/>
          <w:szCs w:val="24"/>
        </w:rPr>
        <w:t>s chronic tardiness.</w:t>
      </w:r>
    </w:p>
    <w:p w14:paraId="5933D096" w14:textId="77777777" w:rsidR="002759E2" w:rsidRPr="00A13FB0" w:rsidRDefault="002759E2" w:rsidP="00927AB6">
      <w:pPr>
        <w:spacing w:line="240" w:lineRule="auto"/>
        <w:contextualSpacing/>
        <w:rPr>
          <w:rFonts w:cstheme="minorHAnsi"/>
          <w:sz w:val="24"/>
          <w:szCs w:val="24"/>
        </w:rPr>
      </w:pPr>
    </w:p>
    <w:p w14:paraId="5933D097" w14:textId="77777777" w:rsidR="00353E9F" w:rsidRPr="00A13FB0" w:rsidRDefault="00353E9F" w:rsidP="00927AB6">
      <w:pPr>
        <w:pStyle w:val="Heading2"/>
      </w:pPr>
      <w:bookmarkStart w:id="188" w:name="Meals"/>
      <w:bookmarkStart w:id="189" w:name="_Toc453072502"/>
      <w:bookmarkEnd w:id="188"/>
      <w:r w:rsidRPr="00A13FB0">
        <w:t>Meals</w:t>
      </w:r>
      <w:bookmarkEnd w:id="189"/>
    </w:p>
    <w:p w14:paraId="5933D098" w14:textId="0AB2E831" w:rsidR="00353E9F" w:rsidRPr="00A13FB0" w:rsidRDefault="00353E9F" w:rsidP="00927AB6">
      <w:pPr>
        <w:spacing w:line="240" w:lineRule="auto"/>
        <w:contextualSpacing/>
        <w:rPr>
          <w:rFonts w:cstheme="minorHAnsi"/>
          <w:sz w:val="24"/>
          <w:szCs w:val="24"/>
        </w:rPr>
      </w:pPr>
      <w:r w:rsidRPr="00A13FB0">
        <w:rPr>
          <w:rFonts w:cstheme="minorHAnsi"/>
          <w:sz w:val="24"/>
          <w:szCs w:val="24"/>
        </w:rPr>
        <w:t xml:space="preserve">Interns are responsible for </w:t>
      </w:r>
      <w:r w:rsidR="00B50F0B" w:rsidRPr="00A13FB0">
        <w:rPr>
          <w:rFonts w:cstheme="minorHAnsi"/>
          <w:sz w:val="24"/>
          <w:szCs w:val="24"/>
        </w:rPr>
        <w:t xml:space="preserve">their </w:t>
      </w:r>
      <w:r w:rsidRPr="00A13FB0">
        <w:rPr>
          <w:rFonts w:cstheme="minorHAnsi"/>
          <w:sz w:val="24"/>
          <w:szCs w:val="24"/>
        </w:rPr>
        <w:t xml:space="preserve">meals during the supervised practice.  Many </w:t>
      </w:r>
      <w:r w:rsidR="00825B83">
        <w:rPr>
          <w:rFonts w:cstheme="minorHAnsi"/>
          <w:sz w:val="24"/>
          <w:szCs w:val="24"/>
        </w:rPr>
        <w:t>facilitie</w:t>
      </w:r>
      <w:r w:rsidRPr="00A13FB0">
        <w:rPr>
          <w:rFonts w:cstheme="minorHAnsi"/>
          <w:sz w:val="24"/>
          <w:szCs w:val="24"/>
        </w:rPr>
        <w:t>s will have kitchens or satellite feeding centers.  Interns cannot assume that meals are free to them during the rotations.  Any exceptions to this rule will be at the discretion of the preceptor and/or facility management.</w:t>
      </w:r>
    </w:p>
    <w:p w14:paraId="5933D099" w14:textId="77777777" w:rsidR="00353E9F" w:rsidRPr="00A13FB0" w:rsidRDefault="00353E9F" w:rsidP="00927AB6">
      <w:pPr>
        <w:spacing w:line="240" w:lineRule="auto"/>
        <w:contextualSpacing/>
        <w:rPr>
          <w:rFonts w:cstheme="minorHAnsi"/>
          <w:sz w:val="24"/>
          <w:szCs w:val="24"/>
        </w:rPr>
      </w:pPr>
    </w:p>
    <w:p w14:paraId="5933D09A" w14:textId="7902D4DD" w:rsidR="00353E9F" w:rsidRPr="00A13FB0" w:rsidRDefault="00353E9F" w:rsidP="00927AB6">
      <w:pPr>
        <w:spacing w:line="240" w:lineRule="auto"/>
        <w:contextualSpacing/>
        <w:rPr>
          <w:rFonts w:cstheme="minorHAnsi"/>
          <w:sz w:val="24"/>
          <w:szCs w:val="24"/>
        </w:rPr>
      </w:pPr>
      <w:r w:rsidRPr="00A13FB0">
        <w:rPr>
          <w:rFonts w:cstheme="minorHAnsi"/>
          <w:sz w:val="24"/>
          <w:szCs w:val="24"/>
        </w:rPr>
        <w:t>Interns bringing their lunch to the</w:t>
      </w:r>
      <w:r w:rsidR="00825B83">
        <w:rPr>
          <w:rFonts w:cstheme="minorHAnsi"/>
          <w:sz w:val="24"/>
          <w:szCs w:val="24"/>
        </w:rPr>
        <w:t xml:space="preserve"> facility </w:t>
      </w:r>
      <w:r w:rsidRPr="00A13FB0">
        <w:rPr>
          <w:rFonts w:cstheme="minorHAnsi"/>
          <w:sz w:val="24"/>
          <w:szCs w:val="24"/>
        </w:rPr>
        <w:t>will be responsible to follow the policy as to storing of employee lunches, names on lunches and discarding uneaten lunches.</w:t>
      </w:r>
      <w:r w:rsidR="00392F31" w:rsidRPr="00A13FB0">
        <w:rPr>
          <w:rFonts w:cstheme="minorHAnsi"/>
          <w:sz w:val="24"/>
          <w:szCs w:val="24"/>
        </w:rPr>
        <w:t xml:space="preserve">  If the intern wants to leave the facility for lunch, the preceptor or manager or supervisor must give approval for the intern to leave the premises. </w:t>
      </w:r>
    </w:p>
    <w:p w14:paraId="5933D09B" w14:textId="77777777" w:rsidR="00194EE7" w:rsidRDefault="00194EE7" w:rsidP="00EC7193">
      <w:pPr>
        <w:pStyle w:val="Heading2"/>
      </w:pPr>
      <w:bookmarkStart w:id="190" w:name="_Toc453072503"/>
      <w:r w:rsidRPr="00194EE7">
        <w:t>Email Policy</w:t>
      </w:r>
      <w:bookmarkEnd w:id="190"/>
    </w:p>
    <w:p w14:paraId="5933D09C" w14:textId="77777777" w:rsidR="00194EE7" w:rsidRDefault="00194EE7" w:rsidP="00927AB6">
      <w:pPr>
        <w:spacing w:line="240" w:lineRule="auto"/>
        <w:contextualSpacing/>
        <w:rPr>
          <w:rFonts w:cstheme="minorHAnsi"/>
          <w:sz w:val="24"/>
          <w:szCs w:val="24"/>
        </w:rPr>
      </w:pPr>
      <w:r>
        <w:rPr>
          <w:rFonts w:cstheme="minorHAnsi"/>
          <w:sz w:val="24"/>
          <w:szCs w:val="24"/>
        </w:rPr>
        <w:t>All Keiser University DI interns are required to open, utilize, and maintain a KU email account.  Official university communications and notices will be sent via KU email accounts only.  All interns will be responsible for regularly checking their KU email and for the information contained therein</w:t>
      </w:r>
      <w:r w:rsidRPr="00A05566">
        <w:rPr>
          <w:rFonts w:cstheme="minorHAnsi"/>
          <w:b/>
          <w:sz w:val="24"/>
          <w:szCs w:val="24"/>
        </w:rPr>
        <w:t>.  ONLY KU</w:t>
      </w:r>
      <w:r>
        <w:rPr>
          <w:rFonts w:cstheme="minorHAnsi"/>
          <w:sz w:val="24"/>
          <w:szCs w:val="24"/>
        </w:rPr>
        <w:t xml:space="preserve"> accounts will be used in all matters related to academics, student life, and university notifications.  The university does not forward email to personal email accounts.</w:t>
      </w:r>
    </w:p>
    <w:p w14:paraId="5933D09D" w14:textId="77777777" w:rsidR="00194EE7" w:rsidRDefault="00194EE7" w:rsidP="00927AB6">
      <w:pPr>
        <w:spacing w:line="240" w:lineRule="auto"/>
        <w:contextualSpacing/>
        <w:rPr>
          <w:rFonts w:cstheme="minorHAnsi"/>
          <w:sz w:val="24"/>
          <w:szCs w:val="24"/>
        </w:rPr>
      </w:pPr>
    </w:p>
    <w:p w14:paraId="5933D09E" w14:textId="77777777" w:rsidR="00194EE7" w:rsidRDefault="00194EE7" w:rsidP="00927AB6">
      <w:pPr>
        <w:pStyle w:val="Heading2"/>
        <w:spacing w:line="240" w:lineRule="auto"/>
      </w:pPr>
      <w:bookmarkStart w:id="191" w:name="_Toc453072504"/>
      <w:r w:rsidRPr="00194EE7">
        <w:lastRenderedPageBreak/>
        <w:t>Emergency Contact</w:t>
      </w:r>
      <w:bookmarkEnd w:id="191"/>
    </w:p>
    <w:p w14:paraId="5933D09F" w14:textId="77777777" w:rsidR="00194EE7" w:rsidRDefault="00194EE7" w:rsidP="00927AB6">
      <w:pPr>
        <w:spacing w:line="240" w:lineRule="auto"/>
        <w:contextualSpacing/>
        <w:rPr>
          <w:rFonts w:cstheme="minorHAnsi"/>
          <w:sz w:val="24"/>
          <w:szCs w:val="24"/>
        </w:rPr>
      </w:pPr>
      <w:r>
        <w:rPr>
          <w:rFonts w:cstheme="minorHAnsi"/>
          <w:sz w:val="24"/>
          <w:szCs w:val="24"/>
        </w:rPr>
        <w:t>Interns are required to submit an emergency contact number prior to beginning of the DI.  Changes in address, email or cell phone numbers must be submitted to the University with 24 hours of the change.</w:t>
      </w:r>
    </w:p>
    <w:p w14:paraId="5933D0A1" w14:textId="77777777" w:rsidR="00392F31" w:rsidRPr="00A13FB0" w:rsidRDefault="00920994" w:rsidP="00927AB6">
      <w:pPr>
        <w:pStyle w:val="Heading2"/>
        <w:spacing w:line="240" w:lineRule="auto"/>
      </w:pPr>
      <w:bookmarkStart w:id="192" w:name="ID_Badges"/>
      <w:bookmarkStart w:id="193" w:name="_Toc453072505"/>
      <w:bookmarkEnd w:id="192"/>
      <w:r w:rsidRPr="00A13FB0">
        <w:t xml:space="preserve">Badge </w:t>
      </w:r>
      <w:r w:rsidR="00392F31" w:rsidRPr="00A13FB0">
        <w:t>Identification</w:t>
      </w:r>
      <w:bookmarkEnd w:id="193"/>
    </w:p>
    <w:p w14:paraId="5933D0A2" w14:textId="77777777" w:rsidR="0011726C" w:rsidRDefault="00392F31" w:rsidP="00927AB6">
      <w:pPr>
        <w:spacing w:line="240" w:lineRule="auto"/>
        <w:contextualSpacing/>
        <w:rPr>
          <w:rFonts w:cstheme="minorHAnsi"/>
          <w:sz w:val="24"/>
          <w:szCs w:val="24"/>
        </w:rPr>
      </w:pPr>
      <w:r w:rsidRPr="00A13FB0">
        <w:rPr>
          <w:rFonts w:cstheme="minorHAnsi"/>
          <w:sz w:val="24"/>
          <w:szCs w:val="24"/>
        </w:rPr>
        <w:t>The intern will be responsible for wearing the facility identification badge or University ID badge at all times.  The badge must be visible to all personnel.  The intern may</w:t>
      </w:r>
      <w:r w:rsidR="005C4419">
        <w:rPr>
          <w:rFonts w:cstheme="minorHAnsi"/>
          <w:sz w:val="24"/>
          <w:szCs w:val="24"/>
        </w:rPr>
        <w:t xml:space="preserve"> </w:t>
      </w:r>
      <w:r w:rsidRPr="00A13FB0">
        <w:rPr>
          <w:rFonts w:cstheme="minorHAnsi"/>
          <w:sz w:val="24"/>
          <w:szCs w:val="24"/>
        </w:rPr>
        <w:t xml:space="preserve">be stopped and questioned on a clinical unit or </w:t>
      </w:r>
      <w:r w:rsidR="005C4846" w:rsidRPr="00A13FB0">
        <w:rPr>
          <w:rFonts w:cstheme="minorHAnsi"/>
          <w:sz w:val="24"/>
          <w:szCs w:val="24"/>
        </w:rPr>
        <w:t>in another department or by an employee</w:t>
      </w:r>
      <w:r w:rsidRPr="00A13FB0">
        <w:rPr>
          <w:rFonts w:cstheme="minorHAnsi"/>
          <w:sz w:val="24"/>
          <w:szCs w:val="24"/>
        </w:rPr>
        <w:t xml:space="preserve"> if ID badge is not clearly visible.  Some facilities will require the ID badge worn even in the parking garages and on</w:t>
      </w:r>
      <w:r w:rsidR="005C4419">
        <w:rPr>
          <w:rFonts w:cstheme="minorHAnsi"/>
          <w:sz w:val="24"/>
          <w:szCs w:val="24"/>
        </w:rPr>
        <w:t xml:space="preserve"> their </w:t>
      </w:r>
      <w:r w:rsidR="005C4419" w:rsidRPr="00A13FB0">
        <w:rPr>
          <w:rFonts w:cstheme="minorHAnsi"/>
          <w:sz w:val="24"/>
          <w:szCs w:val="24"/>
        </w:rPr>
        <w:t>campus</w:t>
      </w:r>
      <w:r w:rsidRPr="00A13FB0">
        <w:rPr>
          <w:rFonts w:cstheme="minorHAnsi"/>
          <w:sz w:val="24"/>
          <w:szCs w:val="24"/>
        </w:rPr>
        <w:t>.</w:t>
      </w:r>
      <w:bookmarkStart w:id="194" w:name="Cellphones"/>
      <w:bookmarkEnd w:id="194"/>
    </w:p>
    <w:p w14:paraId="5933D0A3" w14:textId="77777777" w:rsidR="0011726C" w:rsidRDefault="0011726C" w:rsidP="00927AB6">
      <w:pPr>
        <w:spacing w:line="240" w:lineRule="auto"/>
        <w:contextualSpacing/>
        <w:rPr>
          <w:rFonts w:cstheme="minorHAnsi"/>
          <w:sz w:val="24"/>
          <w:szCs w:val="24"/>
        </w:rPr>
      </w:pPr>
    </w:p>
    <w:p w14:paraId="5933D0A4" w14:textId="77777777" w:rsidR="006E2263" w:rsidRPr="0011726C" w:rsidRDefault="006E2263" w:rsidP="00927AB6">
      <w:pPr>
        <w:pStyle w:val="Heading2"/>
        <w:spacing w:line="240" w:lineRule="auto"/>
      </w:pPr>
      <w:bookmarkStart w:id="195" w:name="_Toc453072506"/>
      <w:r w:rsidRPr="00A13FB0">
        <w:t>Cell Phones</w:t>
      </w:r>
      <w:bookmarkEnd w:id="195"/>
      <w:r w:rsidRPr="00A13FB0">
        <w:t xml:space="preserve"> </w:t>
      </w:r>
    </w:p>
    <w:p w14:paraId="5933D0A5" w14:textId="5B6D1D36" w:rsidR="006E2263" w:rsidRPr="00A13FB0" w:rsidRDefault="00A0530B" w:rsidP="00927AB6">
      <w:pPr>
        <w:spacing w:line="240" w:lineRule="auto"/>
        <w:contextualSpacing/>
        <w:rPr>
          <w:rFonts w:cstheme="minorHAnsi"/>
          <w:sz w:val="24"/>
          <w:szCs w:val="24"/>
        </w:rPr>
      </w:pPr>
      <w:r w:rsidRPr="00A13FB0">
        <w:rPr>
          <w:rFonts w:cstheme="minorHAnsi"/>
          <w:sz w:val="24"/>
          <w:szCs w:val="24"/>
        </w:rPr>
        <w:t xml:space="preserve">Interns will comply with the policy requiring cell phones at the supervised practice facilities.  Cell phones should not be visible during working hours and at some </w:t>
      </w:r>
      <w:r w:rsidR="00825B83">
        <w:rPr>
          <w:rFonts w:cstheme="minorHAnsi"/>
          <w:sz w:val="24"/>
          <w:szCs w:val="24"/>
        </w:rPr>
        <w:t>facilities</w:t>
      </w:r>
      <w:r w:rsidRPr="00A13FB0">
        <w:rPr>
          <w:rFonts w:cstheme="minorHAnsi"/>
          <w:sz w:val="24"/>
          <w:szCs w:val="24"/>
        </w:rPr>
        <w:t>, during mealtimes.  Interns should not be found talking</w:t>
      </w:r>
      <w:r w:rsidR="005C4419">
        <w:rPr>
          <w:rFonts w:cstheme="minorHAnsi"/>
          <w:sz w:val="24"/>
          <w:szCs w:val="24"/>
        </w:rPr>
        <w:t xml:space="preserve">, </w:t>
      </w:r>
      <w:r w:rsidRPr="00A13FB0">
        <w:rPr>
          <w:rFonts w:cstheme="minorHAnsi"/>
          <w:sz w:val="24"/>
          <w:szCs w:val="24"/>
        </w:rPr>
        <w:t xml:space="preserve">texting or </w:t>
      </w:r>
      <w:r w:rsidR="005C4419">
        <w:rPr>
          <w:rFonts w:cstheme="minorHAnsi"/>
          <w:sz w:val="24"/>
          <w:szCs w:val="24"/>
        </w:rPr>
        <w:t>searching the Internet</w:t>
      </w:r>
      <w:r w:rsidRPr="00A13FB0">
        <w:rPr>
          <w:rFonts w:cstheme="minorHAnsi"/>
          <w:sz w:val="24"/>
          <w:szCs w:val="24"/>
        </w:rPr>
        <w:t xml:space="preserve"> on cell phones during working hours.  </w:t>
      </w:r>
    </w:p>
    <w:p w14:paraId="5933D0A6" w14:textId="77777777" w:rsidR="00A0530B" w:rsidRPr="006F2C92" w:rsidRDefault="00A0530B" w:rsidP="00927AB6">
      <w:pPr>
        <w:spacing w:line="240" w:lineRule="auto"/>
        <w:contextualSpacing/>
        <w:rPr>
          <w:rFonts w:cstheme="minorHAnsi"/>
          <w:sz w:val="20"/>
          <w:szCs w:val="20"/>
        </w:rPr>
      </w:pPr>
    </w:p>
    <w:p w14:paraId="5933D0A7" w14:textId="77777777" w:rsidR="00A0530B" w:rsidRPr="00A13FB0" w:rsidRDefault="00A0530B" w:rsidP="00927AB6">
      <w:pPr>
        <w:spacing w:line="240" w:lineRule="auto"/>
        <w:contextualSpacing/>
        <w:rPr>
          <w:rFonts w:cstheme="minorHAnsi"/>
          <w:sz w:val="24"/>
          <w:szCs w:val="24"/>
        </w:rPr>
      </w:pPr>
      <w:r w:rsidRPr="00A13FB0">
        <w:rPr>
          <w:rFonts w:cstheme="minorHAnsi"/>
          <w:sz w:val="24"/>
          <w:szCs w:val="24"/>
        </w:rPr>
        <w:t>If an intern is expecting an emergency telephone call, discuss this occurrence with the preceptor or manager or supervisor at the facility ahead of time.  The preceptor or manager or supervisor will explain the best means of handling this occurrence.</w:t>
      </w:r>
    </w:p>
    <w:p w14:paraId="5933D0A8" w14:textId="77777777" w:rsidR="00285876" w:rsidRPr="006F2C92" w:rsidRDefault="00285876" w:rsidP="00927AB6">
      <w:pPr>
        <w:spacing w:line="240" w:lineRule="auto"/>
        <w:contextualSpacing/>
        <w:rPr>
          <w:rFonts w:cstheme="minorHAnsi"/>
          <w:sz w:val="20"/>
          <w:szCs w:val="20"/>
        </w:rPr>
      </w:pPr>
    </w:p>
    <w:p w14:paraId="5933D0A9" w14:textId="35608DC6" w:rsidR="00B84376" w:rsidRPr="00A13FB0" w:rsidRDefault="00B84376" w:rsidP="00927AB6">
      <w:pPr>
        <w:pStyle w:val="Heading2"/>
      </w:pPr>
      <w:bookmarkStart w:id="196" w:name="Smoking"/>
      <w:bookmarkStart w:id="197" w:name="_Toc453072507"/>
      <w:bookmarkEnd w:id="196"/>
      <w:r w:rsidRPr="00A13FB0">
        <w:t xml:space="preserve">Smoking at </w:t>
      </w:r>
      <w:r w:rsidR="00403325" w:rsidRPr="00A13FB0">
        <w:t>Facilities</w:t>
      </w:r>
      <w:bookmarkEnd w:id="197"/>
    </w:p>
    <w:p w14:paraId="5933D0AA" w14:textId="77777777" w:rsidR="00403325" w:rsidRPr="00A5170D" w:rsidRDefault="00B84376" w:rsidP="00927AB6">
      <w:pPr>
        <w:spacing w:line="240" w:lineRule="auto"/>
        <w:contextualSpacing/>
        <w:rPr>
          <w:rFonts w:cstheme="minorHAnsi"/>
          <w:sz w:val="24"/>
          <w:szCs w:val="24"/>
        </w:rPr>
      </w:pPr>
      <w:r w:rsidRPr="00A13FB0">
        <w:rPr>
          <w:rFonts w:cstheme="minorHAnsi"/>
          <w:sz w:val="24"/>
          <w:szCs w:val="24"/>
        </w:rPr>
        <w:t xml:space="preserve">Many facilities are a smoke-free environment.  Interns will follow the Policy &amp; Procedure of the facility concerning smoking.  The intern will not leave or step outside </w:t>
      </w:r>
      <w:r w:rsidR="007E7B8A" w:rsidRPr="00A13FB0">
        <w:rPr>
          <w:rFonts w:cstheme="minorHAnsi"/>
          <w:sz w:val="24"/>
          <w:szCs w:val="24"/>
        </w:rPr>
        <w:t xml:space="preserve">the department </w:t>
      </w:r>
      <w:r w:rsidRPr="00A13FB0">
        <w:rPr>
          <w:rFonts w:cstheme="minorHAnsi"/>
          <w:sz w:val="24"/>
          <w:szCs w:val="24"/>
        </w:rPr>
        <w:t>to have a cigarette during the day.  The intern will not join other employees (professional or non-professional) leaving their position to</w:t>
      </w:r>
      <w:r w:rsidR="007E7B8A" w:rsidRPr="00A13FB0">
        <w:rPr>
          <w:rFonts w:cstheme="minorHAnsi"/>
          <w:sz w:val="24"/>
          <w:szCs w:val="24"/>
        </w:rPr>
        <w:t xml:space="preserve"> have a cigarette.  Many facilities</w:t>
      </w:r>
      <w:r w:rsidR="00D41B9E">
        <w:rPr>
          <w:rFonts w:cstheme="minorHAnsi"/>
          <w:sz w:val="24"/>
          <w:szCs w:val="24"/>
        </w:rPr>
        <w:t xml:space="preserve"> have a “</w:t>
      </w:r>
      <w:r w:rsidRPr="00A13FB0">
        <w:rPr>
          <w:rFonts w:cstheme="minorHAnsi"/>
          <w:sz w:val="24"/>
          <w:szCs w:val="24"/>
        </w:rPr>
        <w:t>no smoking</w:t>
      </w:r>
      <w:r w:rsidR="00D41B9E">
        <w:rPr>
          <w:rFonts w:cstheme="minorHAnsi"/>
          <w:sz w:val="24"/>
          <w:szCs w:val="24"/>
        </w:rPr>
        <w:t>”</w:t>
      </w:r>
      <w:r w:rsidRPr="00A13FB0">
        <w:rPr>
          <w:rFonts w:cstheme="minorHAnsi"/>
          <w:sz w:val="24"/>
          <w:szCs w:val="24"/>
        </w:rPr>
        <w:t xml:space="preserve"> </w:t>
      </w:r>
      <w:r w:rsidR="007E7B8A" w:rsidRPr="00A13FB0">
        <w:rPr>
          <w:rFonts w:cstheme="minorHAnsi"/>
          <w:sz w:val="24"/>
          <w:szCs w:val="24"/>
        </w:rPr>
        <w:t xml:space="preserve">policy for employees and visitors is enforced </w:t>
      </w:r>
      <w:r w:rsidRPr="00A13FB0">
        <w:rPr>
          <w:rFonts w:cstheme="minorHAnsi"/>
          <w:sz w:val="24"/>
          <w:szCs w:val="24"/>
        </w:rPr>
        <w:t xml:space="preserve">on campus </w:t>
      </w:r>
      <w:r w:rsidR="00D41B9E">
        <w:rPr>
          <w:rFonts w:cstheme="minorHAnsi"/>
          <w:sz w:val="24"/>
          <w:szCs w:val="24"/>
        </w:rPr>
        <w:t>as well as</w:t>
      </w:r>
      <w:r w:rsidRPr="00A13FB0">
        <w:rPr>
          <w:rFonts w:cstheme="minorHAnsi"/>
          <w:sz w:val="24"/>
          <w:szCs w:val="24"/>
        </w:rPr>
        <w:t xml:space="preserve"> in</w:t>
      </w:r>
      <w:r w:rsidR="00D41B9E">
        <w:rPr>
          <w:rFonts w:cstheme="minorHAnsi"/>
          <w:sz w:val="24"/>
          <w:szCs w:val="24"/>
        </w:rPr>
        <w:t xml:space="preserve"> their</w:t>
      </w:r>
      <w:r w:rsidRPr="00A13FB0">
        <w:rPr>
          <w:rFonts w:cstheme="minorHAnsi"/>
          <w:sz w:val="24"/>
          <w:szCs w:val="24"/>
        </w:rPr>
        <w:t xml:space="preserve"> parking garages.</w:t>
      </w:r>
    </w:p>
    <w:p w14:paraId="5933D0AB" w14:textId="77777777" w:rsidR="00162E0E" w:rsidRPr="006F2C92" w:rsidRDefault="00162E0E" w:rsidP="00927AB6">
      <w:pPr>
        <w:spacing w:line="240" w:lineRule="auto"/>
        <w:contextualSpacing/>
        <w:rPr>
          <w:rFonts w:cstheme="minorHAnsi"/>
          <w:sz w:val="20"/>
          <w:szCs w:val="20"/>
        </w:rPr>
      </w:pPr>
    </w:p>
    <w:p w14:paraId="5933D0AC" w14:textId="19D488D4" w:rsidR="00B84376" w:rsidRPr="00A13FB0" w:rsidRDefault="00B84376" w:rsidP="00927AB6">
      <w:pPr>
        <w:pStyle w:val="Heading2"/>
      </w:pPr>
      <w:bookmarkStart w:id="198" w:name="Gum_Chewing"/>
      <w:bookmarkStart w:id="199" w:name="_Toc453072508"/>
      <w:bookmarkEnd w:id="198"/>
      <w:r w:rsidRPr="00A13FB0">
        <w:lastRenderedPageBreak/>
        <w:t xml:space="preserve">Gum Chewing at </w:t>
      </w:r>
      <w:r w:rsidR="00403325" w:rsidRPr="00A13FB0">
        <w:t>Facilities</w:t>
      </w:r>
      <w:bookmarkEnd w:id="199"/>
    </w:p>
    <w:p w14:paraId="5933D0AD" w14:textId="77777777" w:rsidR="00B84376" w:rsidRPr="00A13FB0" w:rsidRDefault="00B84376" w:rsidP="00927AB6">
      <w:pPr>
        <w:spacing w:line="240" w:lineRule="auto"/>
        <w:contextualSpacing/>
        <w:rPr>
          <w:rFonts w:cstheme="minorHAnsi"/>
          <w:sz w:val="24"/>
          <w:szCs w:val="24"/>
        </w:rPr>
      </w:pPr>
      <w:r w:rsidRPr="00A13FB0">
        <w:rPr>
          <w:rFonts w:cstheme="minorHAnsi"/>
          <w:sz w:val="24"/>
          <w:szCs w:val="24"/>
        </w:rPr>
        <w:t>Gum chewing at many facilities is considered inappropriate behavior for a pr</w:t>
      </w:r>
      <w:r w:rsidR="00F46A04">
        <w:rPr>
          <w:rFonts w:cstheme="minorHAnsi"/>
          <w:sz w:val="24"/>
          <w:szCs w:val="24"/>
        </w:rPr>
        <w:t>ofessional</w:t>
      </w:r>
      <w:r w:rsidRPr="00A13FB0">
        <w:rPr>
          <w:rFonts w:cstheme="minorHAnsi"/>
          <w:sz w:val="24"/>
          <w:szCs w:val="24"/>
        </w:rPr>
        <w:t xml:space="preserve">.  </w:t>
      </w:r>
      <w:r w:rsidR="00650C8E" w:rsidRPr="00A13FB0">
        <w:rPr>
          <w:rFonts w:cstheme="minorHAnsi"/>
          <w:sz w:val="24"/>
          <w:szCs w:val="24"/>
        </w:rPr>
        <w:t>Gum chewing is</w:t>
      </w:r>
      <w:r w:rsidR="00D41B9E">
        <w:rPr>
          <w:rFonts w:cstheme="minorHAnsi"/>
          <w:sz w:val="24"/>
          <w:szCs w:val="24"/>
        </w:rPr>
        <w:t xml:space="preserve"> a</w:t>
      </w:r>
      <w:r w:rsidR="00650C8E" w:rsidRPr="00A13FB0">
        <w:rPr>
          <w:rFonts w:cstheme="minorHAnsi"/>
          <w:sz w:val="24"/>
          <w:szCs w:val="24"/>
        </w:rPr>
        <w:t xml:space="preserve"> violation of the Food Code regulations in areas where food is being prepared and served</w:t>
      </w:r>
      <w:r w:rsidR="00D41B9E">
        <w:rPr>
          <w:rFonts w:cstheme="minorHAnsi"/>
          <w:sz w:val="24"/>
          <w:szCs w:val="24"/>
        </w:rPr>
        <w:t>,</w:t>
      </w:r>
      <w:r w:rsidR="00235162" w:rsidRPr="00A13FB0">
        <w:rPr>
          <w:rFonts w:cstheme="minorHAnsi"/>
          <w:sz w:val="24"/>
          <w:szCs w:val="24"/>
        </w:rPr>
        <w:t xml:space="preserve"> including patient units</w:t>
      </w:r>
      <w:r w:rsidR="00D41B9E">
        <w:rPr>
          <w:rFonts w:cstheme="minorHAnsi"/>
          <w:sz w:val="24"/>
          <w:szCs w:val="24"/>
        </w:rPr>
        <w:t>.  Interns should refrain</w:t>
      </w:r>
      <w:r w:rsidR="00650C8E" w:rsidRPr="00A13FB0">
        <w:rPr>
          <w:rFonts w:cstheme="minorHAnsi"/>
          <w:sz w:val="24"/>
          <w:szCs w:val="24"/>
        </w:rPr>
        <w:t xml:space="preserve"> from chewing gum </w:t>
      </w:r>
      <w:r w:rsidR="00D41B9E">
        <w:rPr>
          <w:rFonts w:cstheme="minorHAnsi"/>
          <w:sz w:val="24"/>
          <w:szCs w:val="24"/>
        </w:rPr>
        <w:t>while at the facility</w:t>
      </w:r>
      <w:r w:rsidR="00650C8E" w:rsidRPr="00A13FB0">
        <w:rPr>
          <w:rFonts w:cstheme="minorHAnsi"/>
          <w:sz w:val="24"/>
          <w:szCs w:val="24"/>
        </w:rPr>
        <w:t xml:space="preserve">.  If the intern is concerned with bad breath, </w:t>
      </w:r>
      <w:r w:rsidR="00235162" w:rsidRPr="00A13FB0">
        <w:rPr>
          <w:rFonts w:cstheme="minorHAnsi"/>
          <w:sz w:val="24"/>
          <w:szCs w:val="24"/>
        </w:rPr>
        <w:t xml:space="preserve">the intern can </w:t>
      </w:r>
      <w:r w:rsidR="00D41B9E">
        <w:rPr>
          <w:rFonts w:cstheme="minorHAnsi"/>
          <w:sz w:val="24"/>
          <w:szCs w:val="24"/>
        </w:rPr>
        <w:t>use</w:t>
      </w:r>
      <w:r w:rsidR="00235162" w:rsidRPr="00A13FB0">
        <w:rPr>
          <w:rFonts w:cstheme="minorHAnsi"/>
          <w:sz w:val="24"/>
          <w:szCs w:val="24"/>
        </w:rPr>
        <w:t xml:space="preserve"> </w:t>
      </w:r>
      <w:r w:rsidR="00650C8E" w:rsidRPr="00A13FB0">
        <w:rPr>
          <w:rFonts w:cstheme="minorHAnsi"/>
          <w:sz w:val="24"/>
          <w:szCs w:val="24"/>
        </w:rPr>
        <w:t>mints.</w:t>
      </w:r>
    </w:p>
    <w:p w14:paraId="5933D0AE" w14:textId="77777777" w:rsidR="00517564" w:rsidRPr="006F2C92" w:rsidRDefault="00517564" w:rsidP="00927AB6">
      <w:pPr>
        <w:spacing w:line="240" w:lineRule="auto"/>
        <w:contextualSpacing/>
        <w:rPr>
          <w:rFonts w:cstheme="minorHAnsi"/>
          <w:sz w:val="20"/>
          <w:szCs w:val="20"/>
        </w:rPr>
      </w:pPr>
    </w:p>
    <w:p w14:paraId="5933D0AF" w14:textId="77777777" w:rsidR="00650C8E" w:rsidRDefault="003944B4" w:rsidP="00927AB6">
      <w:pPr>
        <w:pStyle w:val="Heading2"/>
      </w:pPr>
      <w:bookmarkStart w:id="200" w:name="Vacations_and_Holidays"/>
      <w:bookmarkStart w:id="201" w:name="_Toc453072509"/>
      <w:bookmarkEnd w:id="200"/>
      <w:r w:rsidRPr="009030E7">
        <w:t>Vacations and Holidays</w:t>
      </w:r>
      <w:bookmarkEnd w:id="201"/>
      <w:r w:rsidR="009030E7">
        <w:t xml:space="preserve"> </w:t>
      </w:r>
    </w:p>
    <w:p w14:paraId="5933D0B0" w14:textId="77777777" w:rsidR="009030E7" w:rsidRDefault="009030E7" w:rsidP="00927AB6">
      <w:pPr>
        <w:spacing w:line="240" w:lineRule="auto"/>
        <w:contextualSpacing/>
        <w:rPr>
          <w:rFonts w:cstheme="minorHAnsi"/>
          <w:sz w:val="24"/>
          <w:szCs w:val="24"/>
        </w:rPr>
      </w:pPr>
      <w:r>
        <w:rPr>
          <w:rFonts w:cstheme="minorHAnsi"/>
          <w:sz w:val="24"/>
          <w:szCs w:val="24"/>
        </w:rPr>
        <w:t>In this accelerated DI, interns will be able allowed work days listed in the Graduate Catalog whereby the University is closed.  During these working days, the intern will continue the DI process and accrue hours towards the supervised practice.</w:t>
      </w:r>
    </w:p>
    <w:p w14:paraId="5933D0B1" w14:textId="77777777" w:rsidR="009030E7" w:rsidRDefault="009030E7" w:rsidP="00927AB6">
      <w:pPr>
        <w:spacing w:line="240" w:lineRule="auto"/>
        <w:contextualSpacing/>
        <w:rPr>
          <w:rFonts w:cstheme="minorHAnsi"/>
          <w:sz w:val="24"/>
          <w:szCs w:val="24"/>
        </w:rPr>
      </w:pPr>
    </w:p>
    <w:p w14:paraId="5933D0B2" w14:textId="77777777" w:rsidR="009030E7" w:rsidRDefault="009030E7" w:rsidP="00927AB6">
      <w:pPr>
        <w:spacing w:line="240" w:lineRule="auto"/>
        <w:contextualSpacing/>
        <w:rPr>
          <w:rFonts w:cstheme="minorHAnsi"/>
          <w:sz w:val="24"/>
          <w:szCs w:val="24"/>
        </w:rPr>
      </w:pPr>
      <w:r>
        <w:rPr>
          <w:rFonts w:cstheme="minorHAnsi"/>
          <w:sz w:val="24"/>
          <w:szCs w:val="24"/>
        </w:rPr>
        <w:t>The days the University is closed and interns need to contact either the PD or PC, interns will have PD/PC contact informatio</w:t>
      </w:r>
      <w:r w:rsidR="00A5170D">
        <w:rPr>
          <w:rFonts w:cstheme="minorHAnsi"/>
          <w:sz w:val="24"/>
          <w:szCs w:val="24"/>
        </w:rPr>
        <w:t>n.  The</w:t>
      </w:r>
      <w:r>
        <w:rPr>
          <w:rFonts w:cstheme="minorHAnsi"/>
          <w:sz w:val="24"/>
          <w:szCs w:val="24"/>
        </w:rPr>
        <w:t xml:space="preserve"> program administrator</w:t>
      </w:r>
      <w:r w:rsidR="00A5170D">
        <w:rPr>
          <w:rFonts w:cstheme="minorHAnsi"/>
          <w:sz w:val="24"/>
          <w:szCs w:val="24"/>
        </w:rPr>
        <w:t>s</w:t>
      </w:r>
      <w:r>
        <w:rPr>
          <w:rFonts w:cstheme="minorHAnsi"/>
          <w:sz w:val="24"/>
          <w:szCs w:val="24"/>
        </w:rPr>
        <w:t xml:space="preserve"> will be available to assist the intern with any concerns.  If the intern is requesting time off, a written submission is forwarded to the PD at least one month prior to the time off.  The PD will review the request and make a decision.  </w:t>
      </w:r>
      <w:r w:rsidR="001F3904">
        <w:rPr>
          <w:rFonts w:cstheme="minorHAnsi"/>
          <w:sz w:val="24"/>
          <w:szCs w:val="24"/>
        </w:rPr>
        <w:t xml:space="preserve">PD will speak with preceptor prior to the decision.  </w:t>
      </w:r>
      <w:r>
        <w:rPr>
          <w:rFonts w:cstheme="minorHAnsi"/>
          <w:sz w:val="24"/>
          <w:szCs w:val="24"/>
        </w:rPr>
        <w:t>If the intern is granted time away, the supervised practice hours must be made-up at the convenience of the preceptor.  PD will be aware of the process</w:t>
      </w:r>
      <w:r w:rsidR="001F3904">
        <w:rPr>
          <w:rFonts w:cstheme="minorHAnsi"/>
          <w:sz w:val="24"/>
          <w:szCs w:val="24"/>
        </w:rPr>
        <w:t xml:space="preserve"> used to allow the intern to complete the required hours.</w:t>
      </w:r>
    </w:p>
    <w:p w14:paraId="78975D08" w14:textId="3F434537" w:rsidR="00953178" w:rsidRDefault="00953178" w:rsidP="00927AB6">
      <w:pPr>
        <w:spacing w:line="240" w:lineRule="auto"/>
        <w:contextualSpacing/>
        <w:rPr>
          <w:rFonts w:cstheme="minorHAnsi"/>
          <w:sz w:val="24"/>
          <w:szCs w:val="24"/>
        </w:rPr>
      </w:pPr>
      <w:r>
        <w:rPr>
          <w:rFonts w:cstheme="minorHAnsi"/>
          <w:sz w:val="24"/>
          <w:szCs w:val="24"/>
        </w:rPr>
        <w:t>An Academic Calendar is provided in the Appendix.</w:t>
      </w:r>
    </w:p>
    <w:p w14:paraId="5933D0B4" w14:textId="12DFA968" w:rsidR="00AB5F95" w:rsidRPr="0011726C" w:rsidRDefault="00403325" w:rsidP="00927AB6">
      <w:pPr>
        <w:pStyle w:val="Heading2"/>
      </w:pPr>
      <w:bookmarkStart w:id="202" w:name="Academic_Calendar"/>
      <w:bookmarkStart w:id="203" w:name="_Toc453072510"/>
      <w:bookmarkEnd w:id="202"/>
      <w:r w:rsidRPr="00A13FB0">
        <w:t>Professional Attire at Facilities</w:t>
      </w:r>
      <w:bookmarkEnd w:id="203"/>
    </w:p>
    <w:p w14:paraId="5933D0B5" w14:textId="77777777" w:rsidR="0063311E" w:rsidRPr="00A13FB0" w:rsidRDefault="0063311E" w:rsidP="00927AB6">
      <w:pPr>
        <w:spacing w:line="240" w:lineRule="auto"/>
        <w:contextualSpacing/>
        <w:rPr>
          <w:rFonts w:cstheme="minorHAnsi"/>
          <w:sz w:val="24"/>
          <w:szCs w:val="24"/>
        </w:rPr>
      </w:pPr>
      <w:r w:rsidRPr="00A13FB0">
        <w:rPr>
          <w:rFonts w:cstheme="minorHAnsi"/>
          <w:sz w:val="24"/>
          <w:szCs w:val="24"/>
        </w:rPr>
        <w:t>Interns are required to dress conservatively and appropriately for the workplace.  Dress requirements may vary slightly from facility to facility but conser</w:t>
      </w:r>
      <w:r w:rsidR="00E477D1">
        <w:rPr>
          <w:rFonts w:cstheme="minorHAnsi"/>
          <w:sz w:val="24"/>
          <w:szCs w:val="24"/>
        </w:rPr>
        <w:t>vative business attire must be worn</w:t>
      </w:r>
      <w:r w:rsidRPr="00A13FB0">
        <w:rPr>
          <w:rFonts w:cstheme="minorHAnsi"/>
          <w:sz w:val="24"/>
          <w:szCs w:val="24"/>
        </w:rPr>
        <w:t>.  Interns are responsible to check with</w:t>
      </w:r>
      <w:r w:rsidR="00E477D1">
        <w:rPr>
          <w:rFonts w:cstheme="minorHAnsi"/>
          <w:sz w:val="24"/>
          <w:szCs w:val="24"/>
        </w:rPr>
        <w:t xml:space="preserve"> the</w:t>
      </w:r>
      <w:r w:rsidRPr="00A13FB0">
        <w:rPr>
          <w:rFonts w:cstheme="minorHAnsi"/>
          <w:sz w:val="24"/>
          <w:szCs w:val="24"/>
        </w:rPr>
        <w:t xml:space="preserve"> preceptor for what is</w:t>
      </w:r>
      <w:r w:rsidR="00E477D1">
        <w:rPr>
          <w:rFonts w:cstheme="minorHAnsi"/>
          <w:sz w:val="24"/>
          <w:szCs w:val="24"/>
        </w:rPr>
        <w:t xml:space="preserve"> considered</w:t>
      </w:r>
      <w:r w:rsidRPr="00A13FB0">
        <w:rPr>
          <w:rFonts w:cstheme="minorHAnsi"/>
          <w:sz w:val="24"/>
          <w:szCs w:val="24"/>
        </w:rPr>
        <w:t xml:space="preserve"> acceptable attire for the workplace.  It is highly suggested that </w:t>
      </w:r>
      <w:r w:rsidR="00E477D1">
        <w:rPr>
          <w:rFonts w:cstheme="minorHAnsi"/>
          <w:sz w:val="24"/>
          <w:szCs w:val="24"/>
        </w:rPr>
        <w:t xml:space="preserve">the intern review the facility’s </w:t>
      </w:r>
      <w:r w:rsidR="00E477D1" w:rsidRPr="00A13FB0">
        <w:rPr>
          <w:rFonts w:cstheme="minorHAnsi"/>
          <w:sz w:val="24"/>
          <w:szCs w:val="24"/>
        </w:rPr>
        <w:t>and</w:t>
      </w:r>
      <w:r w:rsidR="00E477D1">
        <w:rPr>
          <w:rFonts w:cstheme="minorHAnsi"/>
          <w:sz w:val="24"/>
          <w:szCs w:val="24"/>
        </w:rPr>
        <w:t>/or</w:t>
      </w:r>
      <w:r w:rsidRPr="00A13FB0">
        <w:rPr>
          <w:rFonts w:cstheme="minorHAnsi"/>
          <w:sz w:val="24"/>
          <w:szCs w:val="24"/>
        </w:rPr>
        <w:t xml:space="preserve"> </w:t>
      </w:r>
      <w:r w:rsidR="00E477D1" w:rsidRPr="00A13FB0">
        <w:rPr>
          <w:rFonts w:cstheme="minorHAnsi"/>
          <w:sz w:val="24"/>
          <w:szCs w:val="24"/>
        </w:rPr>
        <w:t>department</w:t>
      </w:r>
      <w:r w:rsidR="00E477D1">
        <w:rPr>
          <w:rFonts w:cstheme="minorHAnsi"/>
          <w:sz w:val="24"/>
          <w:szCs w:val="24"/>
        </w:rPr>
        <w:t>’</w:t>
      </w:r>
      <w:r w:rsidR="00E477D1" w:rsidRPr="00A13FB0">
        <w:rPr>
          <w:rFonts w:cstheme="minorHAnsi"/>
          <w:sz w:val="24"/>
          <w:szCs w:val="24"/>
        </w:rPr>
        <w:t xml:space="preserve">s </w:t>
      </w:r>
      <w:r w:rsidR="00E477D1">
        <w:rPr>
          <w:rFonts w:cstheme="minorHAnsi"/>
          <w:sz w:val="24"/>
          <w:szCs w:val="24"/>
        </w:rPr>
        <w:t xml:space="preserve">Dress Code Policy. </w:t>
      </w:r>
      <w:r w:rsidRPr="00A13FB0">
        <w:rPr>
          <w:rFonts w:cstheme="minorHAnsi"/>
          <w:sz w:val="24"/>
          <w:szCs w:val="24"/>
        </w:rPr>
        <w:t xml:space="preserve">  Interns attending a professional meeting (</w:t>
      </w:r>
      <w:r w:rsidR="00E477D1">
        <w:rPr>
          <w:rFonts w:cstheme="minorHAnsi"/>
          <w:sz w:val="24"/>
          <w:szCs w:val="24"/>
        </w:rPr>
        <w:t>on or off the facility’s premises</w:t>
      </w:r>
      <w:r w:rsidRPr="00A13FB0">
        <w:rPr>
          <w:rFonts w:cstheme="minorHAnsi"/>
          <w:sz w:val="24"/>
          <w:szCs w:val="24"/>
        </w:rPr>
        <w:t xml:space="preserve">) during the </w:t>
      </w:r>
      <w:r w:rsidR="000A40A8" w:rsidRPr="00A13FB0">
        <w:rPr>
          <w:rFonts w:cstheme="minorHAnsi"/>
          <w:sz w:val="24"/>
          <w:szCs w:val="24"/>
        </w:rPr>
        <w:t>rotation</w:t>
      </w:r>
      <w:r w:rsidRPr="00A13FB0">
        <w:rPr>
          <w:rFonts w:cstheme="minorHAnsi"/>
          <w:sz w:val="24"/>
          <w:szCs w:val="24"/>
        </w:rPr>
        <w:t xml:space="preserve"> </w:t>
      </w:r>
      <w:r w:rsidR="00E477D1">
        <w:rPr>
          <w:rFonts w:cstheme="minorHAnsi"/>
          <w:sz w:val="24"/>
          <w:szCs w:val="24"/>
        </w:rPr>
        <w:t>must again wear</w:t>
      </w:r>
      <w:r w:rsidR="00EF6ABB" w:rsidRPr="00A13FB0">
        <w:rPr>
          <w:rFonts w:cstheme="minorHAnsi"/>
          <w:sz w:val="24"/>
          <w:szCs w:val="24"/>
        </w:rPr>
        <w:t xml:space="preserve"> </w:t>
      </w:r>
      <w:r w:rsidR="000A40A8" w:rsidRPr="00A13FB0">
        <w:rPr>
          <w:rFonts w:cstheme="minorHAnsi"/>
          <w:sz w:val="24"/>
          <w:szCs w:val="24"/>
        </w:rPr>
        <w:t>conservative</w:t>
      </w:r>
      <w:r w:rsidR="00EF6ABB" w:rsidRPr="00A13FB0">
        <w:rPr>
          <w:rFonts w:cstheme="minorHAnsi"/>
          <w:sz w:val="24"/>
          <w:szCs w:val="24"/>
        </w:rPr>
        <w:t xml:space="preserve"> professional attire</w:t>
      </w:r>
      <w:r w:rsidRPr="00A13FB0">
        <w:rPr>
          <w:rFonts w:cstheme="minorHAnsi"/>
          <w:sz w:val="24"/>
          <w:szCs w:val="24"/>
        </w:rPr>
        <w:t>.</w:t>
      </w:r>
    </w:p>
    <w:p w14:paraId="5933D0B6" w14:textId="77777777" w:rsidR="00EF6ABB" w:rsidRPr="00A13FB0" w:rsidRDefault="00EF6ABB" w:rsidP="00927AB6">
      <w:pPr>
        <w:spacing w:line="240" w:lineRule="auto"/>
        <w:contextualSpacing/>
        <w:rPr>
          <w:rFonts w:cstheme="minorHAnsi"/>
          <w:sz w:val="24"/>
          <w:szCs w:val="24"/>
        </w:rPr>
      </w:pPr>
    </w:p>
    <w:p w14:paraId="5933D0B7" w14:textId="77777777" w:rsidR="00EF6ABB" w:rsidRPr="00A13FB0" w:rsidRDefault="000A40A8" w:rsidP="00927AB6">
      <w:pPr>
        <w:spacing w:line="240" w:lineRule="auto"/>
        <w:contextualSpacing/>
        <w:rPr>
          <w:rFonts w:cstheme="minorHAnsi"/>
          <w:sz w:val="24"/>
          <w:szCs w:val="24"/>
        </w:rPr>
      </w:pPr>
      <w:r w:rsidRPr="00A13FB0">
        <w:rPr>
          <w:rFonts w:cstheme="minorHAnsi"/>
          <w:sz w:val="24"/>
          <w:szCs w:val="24"/>
        </w:rPr>
        <w:lastRenderedPageBreak/>
        <w:t>At all times, interns are expected to present a clean, neat and well-groomed appearance.  Hair should be neat</w:t>
      </w:r>
      <w:r w:rsidR="00E477D1">
        <w:rPr>
          <w:rFonts w:cstheme="minorHAnsi"/>
          <w:sz w:val="24"/>
          <w:szCs w:val="24"/>
        </w:rPr>
        <w:t>ly combed</w:t>
      </w:r>
      <w:r w:rsidRPr="00A13FB0">
        <w:rPr>
          <w:rFonts w:cstheme="minorHAnsi"/>
          <w:sz w:val="24"/>
          <w:szCs w:val="24"/>
        </w:rPr>
        <w:t xml:space="preserve">.  Long hair should be worn away from the face.  Interns </w:t>
      </w:r>
      <w:r w:rsidR="00E477D1">
        <w:rPr>
          <w:rFonts w:cstheme="minorHAnsi"/>
          <w:sz w:val="24"/>
          <w:szCs w:val="24"/>
        </w:rPr>
        <w:t>must</w:t>
      </w:r>
      <w:r w:rsidRPr="00A13FB0">
        <w:rPr>
          <w:rFonts w:cstheme="minorHAnsi"/>
          <w:sz w:val="24"/>
          <w:szCs w:val="24"/>
        </w:rPr>
        <w:t xml:space="preserve"> </w:t>
      </w:r>
      <w:r w:rsidR="00C82950" w:rsidRPr="00A13FB0">
        <w:rPr>
          <w:rFonts w:cstheme="minorHAnsi"/>
          <w:sz w:val="24"/>
          <w:szCs w:val="24"/>
        </w:rPr>
        <w:t>dress appropriately to meet all</w:t>
      </w:r>
      <w:r w:rsidRPr="00A13FB0">
        <w:rPr>
          <w:rFonts w:cstheme="minorHAnsi"/>
          <w:sz w:val="24"/>
          <w:szCs w:val="24"/>
        </w:rPr>
        <w:t xml:space="preserve"> safe</w:t>
      </w:r>
      <w:r w:rsidR="00C82950" w:rsidRPr="00A13FB0">
        <w:rPr>
          <w:rFonts w:cstheme="minorHAnsi"/>
          <w:sz w:val="24"/>
          <w:szCs w:val="24"/>
        </w:rPr>
        <w:t>ty and sanitation requirements</w:t>
      </w:r>
      <w:r w:rsidRPr="00A13FB0">
        <w:rPr>
          <w:rFonts w:cstheme="minorHAnsi"/>
          <w:sz w:val="24"/>
          <w:szCs w:val="24"/>
        </w:rPr>
        <w:t xml:space="preserve">.  </w:t>
      </w:r>
    </w:p>
    <w:p w14:paraId="5933D0B8" w14:textId="77777777" w:rsidR="00C82950" w:rsidRPr="00A13FB0" w:rsidRDefault="00C82950" w:rsidP="00927AB6">
      <w:pPr>
        <w:spacing w:line="240" w:lineRule="auto"/>
        <w:contextualSpacing/>
        <w:rPr>
          <w:rFonts w:cstheme="minorHAnsi"/>
          <w:sz w:val="24"/>
          <w:szCs w:val="24"/>
        </w:rPr>
      </w:pPr>
    </w:p>
    <w:p w14:paraId="5933D0B9" w14:textId="77777777" w:rsidR="00C82950" w:rsidRPr="006F2C92" w:rsidRDefault="00C82950" w:rsidP="000D3CAA">
      <w:pPr>
        <w:pStyle w:val="Heading2"/>
      </w:pPr>
      <w:bookmarkStart w:id="204" w:name="_Toc453072511"/>
      <w:r w:rsidRPr="006F2C92">
        <w:t>Professional Dress for Women</w:t>
      </w:r>
      <w:bookmarkEnd w:id="204"/>
    </w:p>
    <w:p w14:paraId="5933D0BA" w14:textId="77777777" w:rsidR="00C82950" w:rsidRPr="006F2C92" w:rsidRDefault="00B43883" w:rsidP="002E741E">
      <w:pPr>
        <w:pStyle w:val="ListParagraph"/>
        <w:numPr>
          <w:ilvl w:val="0"/>
          <w:numId w:val="14"/>
        </w:numPr>
        <w:spacing w:line="240" w:lineRule="auto"/>
        <w:rPr>
          <w:rFonts w:cstheme="minorHAnsi"/>
          <w:sz w:val="24"/>
          <w:szCs w:val="24"/>
        </w:rPr>
      </w:pPr>
      <w:r w:rsidRPr="006F2C92">
        <w:rPr>
          <w:rFonts w:cstheme="minorHAnsi"/>
          <w:sz w:val="24"/>
          <w:szCs w:val="24"/>
        </w:rPr>
        <w:t>Clinical and Community Attire</w:t>
      </w:r>
    </w:p>
    <w:p w14:paraId="5933D0BB" w14:textId="77777777" w:rsidR="00B43883" w:rsidRPr="00A13FB0" w:rsidRDefault="00B43883" w:rsidP="002E741E">
      <w:pPr>
        <w:spacing w:line="240" w:lineRule="auto"/>
        <w:ind w:left="720"/>
        <w:contextualSpacing/>
        <w:rPr>
          <w:rFonts w:cstheme="minorHAnsi"/>
          <w:sz w:val="24"/>
          <w:szCs w:val="24"/>
        </w:rPr>
      </w:pPr>
      <w:r w:rsidRPr="00A13FB0">
        <w:rPr>
          <w:rFonts w:cstheme="minorHAnsi"/>
          <w:sz w:val="24"/>
          <w:szCs w:val="24"/>
        </w:rPr>
        <w:t>Business attire does not include extreme styles in dress, jewelry, footwear, make-up or hairstyles.  Simple post earrings (1 or 2 posts) are often allowed but dangling earrings should not ex</w:t>
      </w:r>
      <w:r w:rsidR="00E477D1">
        <w:rPr>
          <w:rFonts w:cstheme="minorHAnsi"/>
          <w:sz w:val="24"/>
          <w:szCs w:val="24"/>
        </w:rPr>
        <w:t>ceed ½ inch.  Facial piercing</w:t>
      </w:r>
      <w:r w:rsidR="00CC2991">
        <w:rPr>
          <w:rFonts w:cstheme="minorHAnsi"/>
          <w:sz w:val="24"/>
          <w:szCs w:val="24"/>
        </w:rPr>
        <w:t xml:space="preserve">, </w:t>
      </w:r>
      <w:r w:rsidR="00CC2991" w:rsidRPr="00A13FB0">
        <w:rPr>
          <w:rFonts w:cstheme="minorHAnsi"/>
          <w:sz w:val="24"/>
          <w:szCs w:val="24"/>
        </w:rPr>
        <w:t>body</w:t>
      </w:r>
      <w:r w:rsidRPr="00A13FB0">
        <w:rPr>
          <w:rFonts w:cstheme="minorHAnsi"/>
          <w:sz w:val="24"/>
          <w:szCs w:val="24"/>
        </w:rPr>
        <w:t xml:space="preserve"> piercing or tongue piercing</w:t>
      </w:r>
      <w:r w:rsidR="00E477D1">
        <w:rPr>
          <w:rFonts w:cstheme="minorHAnsi"/>
          <w:sz w:val="24"/>
          <w:szCs w:val="24"/>
        </w:rPr>
        <w:t xml:space="preserve"> jewelry is not to be worn during Supervised P</w:t>
      </w:r>
      <w:r w:rsidRPr="00A13FB0">
        <w:rPr>
          <w:rFonts w:cstheme="minorHAnsi"/>
          <w:sz w:val="24"/>
          <w:szCs w:val="24"/>
        </w:rPr>
        <w:t>ractice hours.  Any tattoo</w:t>
      </w:r>
      <w:r w:rsidR="00E477D1">
        <w:rPr>
          <w:rFonts w:cstheme="minorHAnsi"/>
          <w:sz w:val="24"/>
          <w:szCs w:val="24"/>
        </w:rPr>
        <w:t>s should be covered during the Supervised P</w:t>
      </w:r>
      <w:r w:rsidRPr="00A13FB0">
        <w:rPr>
          <w:rFonts w:cstheme="minorHAnsi"/>
          <w:sz w:val="24"/>
          <w:szCs w:val="24"/>
        </w:rPr>
        <w:t xml:space="preserve">ractice hours.  </w:t>
      </w:r>
      <w:r w:rsidR="00E477D1">
        <w:rPr>
          <w:rFonts w:cstheme="minorHAnsi"/>
          <w:sz w:val="24"/>
          <w:szCs w:val="24"/>
        </w:rPr>
        <w:t>Long fingernails, arti</w:t>
      </w:r>
      <w:r w:rsidR="00CC2991">
        <w:rPr>
          <w:rFonts w:cstheme="minorHAnsi"/>
          <w:sz w:val="24"/>
          <w:szCs w:val="24"/>
        </w:rPr>
        <w:t>ficial fingernails, nail art and/or</w:t>
      </w:r>
      <w:r w:rsidR="00E477D1">
        <w:rPr>
          <w:rFonts w:cstheme="minorHAnsi"/>
          <w:sz w:val="24"/>
          <w:szCs w:val="24"/>
        </w:rPr>
        <w:t xml:space="preserve"> bright nail polish are</w:t>
      </w:r>
      <w:r w:rsidR="00CC2991">
        <w:rPr>
          <w:rFonts w:cstheme="minorHAnsi"/>
          <w:sz w:val="24"/>
          <w:szCs w:val="24"/>
        </w:rPr>
        <w:t xml:space="preserve"> not</w:t>
      </w:r>
      <w:r w:rsidR="006954F3">
        <w:rPr>
          <w:rFonts w:cstheme="minorHAnsi"/>
          <w:sz w:val="24"/>
          <w:szCs w:val="24"/>
        </w:rPr>
        <w:t xml:space="preserve"> allowed in </w:t>
      </w:r>
      <w:r w:rsidR="00E477D1">
        <w:rPr>
          <w:rFonts w:cstheme="minorHAnsi"/>
          <w:sz w:val="24"/>
          <w:szCs w:val="24"/>
        </w:rPr>
        <w:t xml:space="preserve">rotations. </w:t>
      </w:r>
      <w:r w:rsidRPr="00A13FB0">
        <w:rPr>
          <w:rFonts w:cstheme="minorHAnsi"/>
          <w:sz w:val="24"/>
          <w:szCs w:val="24"/>
        </w:rPr>
        <w:t xml:space="preserve">Extreme length of fingernails along with nail art </w:t>
      </w:r>
      <w:r w:rsidR="00CC2991">
        <w:rPr>
          <w:rFonts w:cstheme="minorHAnsi"/>
          <w:sz w:val="24"/>
          <w:szCs w:val="24"/>
        </w:rPr>
        <w:t>and/</w:t>
      </w:r>
      <w:r w:rsidRPr="00A13FB0">
        <w:rPr>
          <w:rFonts w:cstheme="minorHAnsi"/>
          <w:sz w:val="24"/>
          <w:szCs w:val="24"/>
        </w:rPr>
        <w:t>or bright na</w:t>
      </w:r>
      <w:r w:rsidR="006954F3">
        <w:rPr>
          <w:rFonts w:cstheme="minorHAnsi"/>
          <w:sz w:val="24"/>
          <w:szCs w:val="24"/>
        </w:rPr>
        <w:t>il polish is not allowed in</w:t>
      </w:r>
      <w:r w:rsidRPr="00A13FB0">
        <w:rPr>
          <w:rFonts w:cstheme="minorHAnsi"/>
          <w:sz w:val="24"/>
          <w:szCs w:val="24"/>
        </w:rPr>
        <w:t xml:space="preserve"> rotations.  Business attire </w:t>
      </w:r>
      <w:r w:rsidR="00E477D1">
        <w:rPr>
          <w:rFonts w:cstheme="minorHAnsi"/>
          <w:sz w:val="24"/>
          <w:szCs w:val="24"/>
        </w:rPr>
        <w:t>does not include</w:t>
      </w:r>
      <w:r w:rsidRPr="00A13FB0">
        <w:rPr>
          <w:rFonts w:cstheme="minorHAnsi"/>
          <w:sz w:val="24"/>
          <w:szCs w:val="24"/>
        </w:rPr>
        <w:t xml:space="preserve"> je</w:t>
      </w:r>
      <w:r w:rsidR="00E477D1">
        <w:rPr>
          <w:rFonts w:cstheme="minorHAnsi"/>
          <w:sz w:val="24"/>
          <w:szCs w:val="24"/>
        </w:rPr>
        <w:t>ans or shorts or ‘cut-offs’.  Hosiery or socks</w:t>
      </w:r>
      <w:r w:rsidRPr="00A13FB0">
        <w:rPr>
          <w:rFonts w:cstheme="minorHAnsi"/>
          <w:sz w:val="24"/>
          <w:szCs w:val="24"/>
        </w:rPr>
        <w:t xml:space="preserve"> should be worn at all times unless specified by preceptor.</w:t>
      </w:r>
    </w:p>
    <w:p w14:paraId="5933D0BC" w14:textId="77777777" w:rsidR="00B43883" w:rsidRPr="006F2C92" w:rsidRDefault="00B43883" w:rsidP="002E741E">
      <w:pPr>
        <w:spacing w:line="240" w:lineRule="auto"/>
        <w:ind w:left="720"/>
        <w:contextualSpacing/>
        <w:rPr>
          <w:rFonts w:cstheme="minorHAnsi"/>
          <w:sz w:val="20"/>
          <w:szCs w:val="20"/>
        </w:rPr>
      </w:pPr>
    </w:p>
    <w:p w14:paraId="5933D0BD" w14:textId="77777777" w:rsidR="00B43883" w:rsidRPr="00A13FB0" w:rsidRDefault="006A6667" w:rsidP="002E741E">
      <w:pPr>
        <w:spacing w:line="240" w:lineRule="auto"/>
        <w:ind w:left="720"/>
        <w:contextualSpacing/>
        <w:rPr>
          <w:rFonts w:cstheme="minorHAnsi"/>
          <w:sz w:val="24"/>
          <w:szCs w:val="24"/>
        </w:rPr>
      </w:pPr>
      <w:r w:rsidRPr="00A13FB0">
        <w:rPr>
          <w:rFonts w:cstheme="minorHAnsi"/>
          <w:sz w:val="24"/>
          <w:szCs w:val="24"/>
        </w:rPr>
        <w:t>Interns should have a neat and professional appearance.  The clinical and/or community rotations may require a white laboratory coat or jacket.  The laboratory coat or jacket should be cl</w:t>
      </w:r>
      <w:r w:rsidR="00B50F0B" w:rsidRPr="00A13FB0">
        <w:rPr>
          <w:rFonts w:cstheme="minorHAnsi"/>
          <w:sz w:val="24"/>
          <w:szCs w:val="24"/>
        </w:rPr>
        <w:t>ean (free of stains) and pressed</w:t>
      </w:r>
      <w:r w:rsidR="00E477D1">
        <w:rPr>
          <w:rFonts w:cstheme="minorHAnsi"/>
          <w:sz w:val="24"/>
          <w:szCs w:val="24"/>
        </w:rPr>
        <w:t xml:space="preserve"> (wrinkle</w:t>
      </w:r>
      <w:r w:rsidRPr="00A13FB0">
        <w:rPr>
          <w:rFonts w:cstheme="minorHAnsi"/>
          <w:sz w:val="24"/>
          <w:szCs w:val="24"/>
        </w:rPr>
        <w:t xml:space="preserve"> free) prior to the start of each day.  No ornamental jewelry is to be worn </w:t>
      </w:r>
      <w:r w:rsidR="00DC1B0C" w:rsidRPr="00A13FB0">
        <w:rPr>
          <w:rFonts w:cstheme="minorHAnsi"/>
          <w:sz w:val="24"/>
          <w:szCs w:val="24"/>
        </w:rPr>
        <w:t>with uniform attire.</w:t>
      </w:r>
    </w:p>
    <w:p w14:paraId="5933D0BE" w14:textId="77777777" w:rsidR="00DC1B0C" w:rsidRPr="006F2C92" w:rsidRDefault="00DC1B0C" w:rsidP="002E741E">
      <w:pPr>
        <w:pStyle w:val="ListParagraph"/>
        <w:numPr>
          <w:ilvl w:val="0"/>
          <w:numId w:val="14"/>
        </w:numPr>
        <w:spacing w:line="240" w:lineRule="auto"/>
        <w:rPr>
          <w:rFonts w:cstheme="minorHAnsi"/>
          <w:sz w:val="24"/>
          <w:szCs w:val="24"/>
        </w:rPr>
      </w:pPr>
      <w:r w:rsidRPr="006F2C92">
        <w:rPr>
          <w:rFonts w:cstheme="minorHAnsi"/>
          <w:sz w:val="24"/>
          <w:szCs w:val="24"/>
        </w:rPr>
        <w:t>Food Service Systems/Dietetic Management Attire</w:t>
      </w:r>
    </w:p>
    <w:p w14:paraId="5933D0BF" w14:textId="77777777" w:rsidR="00DC1B0C" w:rsidRPr="00A13FB0" w:rsidRDefault="00DC1B0C" w:rsidP="002E741E">
      <w:pPr>
        <w:spacing w:line="240" w:lineRule="auto"/>
        <w:ind w:left="720"/>
        <w:contextualSpacing/>
        <w:rPr>
          <w:rFonts w:cstheme="minorHAnsi"/>
          <w:sz w:val="24"/>
          <w:szCs w:val="24"/>
        </w:rPr>
      </w:pPr>
      <w:r w:rsidRPr="00A13FB0">
        <w:rPr>
          <w:rFonts w:cstheme="minorHAnsi"/>
          <w:sz w:val="24"/>
          <w:szCs w:val="24"/>
        </w:rPr>
        <w:t>The food service systems/dietetic management rotation will require that all interns comply with the safety and sanitation regulations.  Interns should discuss</w:t>
      </w:r>
      <w:r w:rsidR="00E477D1">
        <w:rPr>
          <w:rFonts w:cstheme="minorHAnsi"/>
          <w:sz w:val="24"/>
          <w:szCs w:val="24"/>
        </w:rPr>
        <w:t xml:space="preserve"> the safety and sanitation regulations enforced in the kitchen, serving areas, and patient delivery areas with the preceptor, manager, or supervisor</w:t>
      </w:r>
      <w:r w:rsidRPr="00A13FB0">
        <w:rPr>
          <w:rFonts w:cstheme="minorHAnsi"/>
          <w:sz w:val="24"/>
          <w:szCs w:val="24"/>
        </w:rPr>
        <w:t xml:space="preserve">. </w:t>
      </w:r>
    </w:p>
    <w:p w14:paraId="5933D0C0" w14:textId="77777777" w:rsidR="00AB1B2B" w:rsidRPr="00A13FB0" w:rsidRDefault="00AB1B2B" w:rsidP="002E741E">
      <w:pPr>
        <w:spacing w:line="240" w:lineRule="auto"/>
        <w:ind w:left="720"/>
        <w:contextualSpacing/>
        <w:rPr>
          <w:rFonts w:cstheme="minorHAnsi"/>
          <w:sz w:val="24"/>
          <w:szCs w:val="24"/>
        </w:rPr>
      </w:pPr>
    </w:p>
    <w:p w14:paraId="5933D0C1" w14:textId="77777777" w:rsidR="00AB1B2B" w:rsidRPr="00A13FB0" w:rsidRDefault="00AB1B2B" w:rsidP="002E741E">
      <w:pPr>
        <w:spacing w:line="240" w:lineRule="auto"/>
        <w:ind w:left="720"/>
        <w:contextualSpacing/>
        <w:rPr>
          <w:rFonts w:cstheme="minorHAnsi"/>
          <w:sz w:val="24"/>
          <w:szCs w:val="24"/>
        </w:rPr>
      </w:pPr>
      <w:r w:rsidRPr="00A13FB0">
        <w:rPr>
          <w:rFonts w:cstheme="minorHAnsi"/>
          <w:sz w:val="24"/>
          <w:szCs w:val="24"/>
        </w:rPr>
        <w:t>The food service systems/dietetic management rotation may require that no jewelry (in</w:t>
      </w:r>
      <w:r w:rsidR="00E477D1">
        <w:rPr>
          <w:rFonts w:cstheme="minorHAnsi"/>
          <w:sz w:val="24"/>
          <w:szCs w:val="24"/>
        </w:rPr>
        <w:t>cluding wedding rings</w:t>
      </w:r>
      <w:r w:rsidR="001C4826" w:rsidRPr="00A13FB0">
        <w:rPr>
          <w:rFonts w:cstheme="minorHAnsi"/>
          <w:sz w:val="24"/>
          <w:szCs w:val="24"/>
        </w:rPr>
        <w:t xml:space="preserve"> and watch</w:t>
      </w:r>
      <w:r w:rsidR="00E477D1">
        <w:rPr>
          <w:rFonts w:cstheme="minorHAnsi"/>
          <w:sz w:val="24"/>
          <w:szCs w:val="24"/>
        </w:rPr>
        <w:t>es) be worn</w:t>
      </w:r>
      <w:r w:rsidRPr="00A13FB0">
        <w:rPr>
          <w:rFonts w:cstheme="minorHAnsi"/>
          <w:sz w:val="24"/>
          <w:szCs w:val="24"/>
        </w:rPr>
        <w:t xml:space="preserve">.  Interns </w:t>
      </w:r>
      <w:r w:rsidRPr="00A13FB0">
        <w:rPr>
          <w:rFonts w:cstheme="minorHAnsi"/>
          <w:sz w:val="24"/>
          <w:szCs w:val="24"/>
        </w:rPr>
        <w:lastRenderedPageBreak/>
        <w:t>should check with preceptor</w:t>
      </w:r>
      <w:r w:rsidR="00E477D1">
        <w:rPr>
          <w:rFonts w:cstheme="minorHAnsi"/>
          <w:sz w:val="24"/>
          <w:szCs w:val="24"/>
        </w:rPr>
        <w:t xml:space="preserve">, </w:t>
      </w:r>
      <w:r w:rsidRPr="00A13FB0">
        <w:rPr>
          <w:rFonts w:cstheme="minorHAnsi"/>
          <w:sz w:val="24"/>
          <w:szCs w:val="24"/>
        </w:rPr>
        <w:t xml:space="preserve">manager or supervisor before the start of the rotation to clarify </w:t>
      </w:r>
      <w:r w:rsidR="00E477D1">
        <w:rPr>
          <w:rFonts w:cstheme="minorHAnsi"/>
          <w:sz w:val="24"/>
          <w:szCs w:val="24"/>
        </w:rPr>
        <w:t xml:space="preserve">what is considered appropriate </w:t>
      </w:r>
      <w:r w:rsidRPr="00A13FB0">
        <w:rPr>
          <w:rFonts w:cstheme="minorHAnsi"/>
          <w:sz w:val="24"/>
          <w:szCs w:val="24"/>
        </w:rPr>
        <w:t xml:space="preserve">jewelry </w:t>
      </w:r>
      <w:r w:rsidR="00E477D1">
        <w:rPr>
          <w:rFonts w:cstheme="minorHAnsi"/>
          <w:sz w:val="24"/>
          <w:szCs w:val="24"/>
        </w:rPr>
        <w:t xml:space="preserve">that is </w:t>
      </w:r>
      <w:r w:rsidRPr="00A13FB0">
        <w:rPr>
          <w:rFonts w:cstheme="minorHAnsi"/>
          <w:sz w:val="24"/>
          <w:szCs w:val="24"/>
        </w:rPr>
        <w:t>allowed in the kitchen.  It is highly suggested that interns</w:t>
      </w:r>
      <w:r w:rsidR="001B4ECE" w:rsidRPr="00A13FB0">
        <w:rPr>
          <w:rFonts w:cstheme="minorHAnsi"/>
          <w:sz w:val="24"/>
          <w:szCs w:val="24"/>
        </w:rPr>
        <w:t xml:space="preserve"> review the department’s </w:t>
      </w:r>
      <w:r w:rsidR="00E477D1">
        <w:rPr>
          <w:rFonts w:cstheme="minorHAnsi"/>
          <w:sz w:val="24"/>
          <w:szCs w:val="24"/>
        </w:rPr>
        <w:t xml:space="preserve">Dress Code </w:t>
      </w:r>
      <w:r w:rsidR="001B4ECE" w:rsidRPr="00A13FB0">
        <w:rPr>
          <w:rFonts w:cstheme="minorHAnsi"/>
          <w:sz w:val="24"/>
          <w:szCs w:val="24"/>
        </w:rPr>
        <w:t xml:space="preserve">Policy </w:t>
      </w:r>
      <w:r w:rsidR="00E477D1">
        <w:rPr>
          <w:rFonts w:cstheme="minorHAnsi"/>
          <w:sz w:val="24"/>
          <w:szCs w:val="24"/>
        </w:rPr>
        <w:t xml:space="preserve">for </w:t>
      </w:r>
      <w:r w:rsidR="001B4ECE" w:rsidRPr="00A13FB0">
        <w:rPr>
          <w:rFonts w:cstheme="minorHAnsi"/>
          <w:sz w:val="24"/>
          <w:szCs w:val="24"/>
        </w:rPr>
        <w:t>the kitchen</w:t>
      </w:r>
      <w:r w:rsidR="00E477D1">
        <w:rPr>
          <w:rFonts w:cstheme="minorHAnsi"/>
          <w:sz w:val="24"/>
          <w:szCs w:val="24"/>
        </w:rPr>
        <w:t>, serving areas and patient delivery areas.  Hosiery</w:t>
      </w:r>
      <w:r w:rsidR="001B4ECE" w:rsidRPr="00A13FB0">
        <w:rPr>
          <w:rFonts w:cstheme="minorHAnsi"/>
          <w:sz w:val="24"/>
          <w:szCs w:val="24"/>
        </w:rPr>
        <w:t xml:space="preserve"> or socks must be worn at all times in the kitchen</w:t>
      </w:r>
      <w:r w:rsidR="00E477D1">
        <w:rPr>
          <w:rFonts w:cstheme="minorHAnsi"/>
          <w:sz w:val="24"/>
          <w:szCs w:val="24"/>
        </w:rPr>
        <w:t xml:space="preserve">, </w:t>
      </w:r>
      <w:r w:rsidR="001B4ECE" w:rsidRPr="00A13FB0">
        <w:rPr>
          <w:rFonts w:cstheme="minorHAnsi"/>
          <w:sz w:val="24"/>
          <w:szCs w:val="24"/>
        </w:rPr>
        <w:t>serving areas</w:t>
      </w:r>
      <w:r w:rsidR="00E477D1">
        <w:rPr>
          <w:rFonts w:cstheme="minorHAnsi"/>
          <w:sz w:val="24"/>
          <w:szCs w:val="24"/>
        </w:rPr>
        <w:t>, and</w:t>
      </w:r>
      <w:r w:rsidR="00CA2FC3">
        <w:rPr>
          <w:rFonts w:cstheme="minorHAnsi"/>
          <w:sz w:val="24"/>
          <w:szCs w:val="24"/>
        </w:rPr>
        <w:t xml:space="preserve"> </w:t>
      </w:r>
      <w:r w:rsidR="001B4ECE" w:rsidRPr="00A13FB0">
        <w:rPr>
          <w:rFonts w:cstheme="minorHAnsi"/>
          <w:sz w:val="24"/>
          <w:szCs w:val="24"/>
        </w:rPr>
        <w:t xml:space="preserve">patient delivery areas.  Shoes </w:t>
      </w:r>
      <w:r w:rsidR="00CA2FC3">
        <w:rPr>
          <w:rFonts w:cstheme="minorHAnsi"/>
          <w:sz w:val="24"/>
          <w:szCs w:val="24"/>
        </w:rPr>
        <w:t>must have</w:t>
      </w:r>
      <w:r w:rsidR="001B4ECE" w:rsidRPr="00A13FB0">
        <w:rPr>
          <w:rFonts w:cstheme="minorHAnsi"/>
          <w:sz w:val="24"/>
          <w:szCs w:val="24"/>
        </w:rPr>
        <w:t xml:space="preserve"> a </w:t>
      </w:r>
      <w:r w:rsidR="00CA2FC3">
        <w:rPr>
          <w:rFonts w:cstheme="minorHAnsi"/>
          <w:sz w:val="24"/>
          <w:szCs w:val="24"/>
        </w:rPr>
        <w:t xml:space="preserve">closed toe and heel with a non-slip sole.  </w:t>
      </w:r>
      <w:r w:rsidR="001B4ECE" w:rsidRPr="00A13FB0">
        <w:rPr>
          <w:rFonts w:cstheme="minorHAnsi"/>
          <w:sz w:val="24"/>
          <w:szCs w:val="24"/>
        </w:rPr>
        <w:t>Hair needs to be up an</w:t>
      </w:r>
      <w:r w:rsidR="00CA2FC3">
        <w:rPr>
          <w:rFonts w:cstheme="minorHAnsi"/>
          <w:sz w:val="24"/>
          <w:szCs w:val="24"/>
        </w:rPr>
        <w:t xml:space="preserve">d not touching the back of the </w:t>
      </w:r>
      <w:r w:rsidR="001B4ECE" w:rsidRPr="00A13FB0">
        <w:rPr>
          <w:rFonts w:cstheme="minorHAnsi"/>
          <w:sz w:val="24"/>
          <w:szCs w:val="24"/>
        </w:rPr>
        <w:t>neck or collar.  Hair nets</w:t>
      </w:r>
      <w:r w:rsidR="00CA2FC3">
        <w:rPr>
          <w:rFonts w:cstheme="minorHAnsi"/>
          <w:sz w:val="24"/>
          <w:szCs w:val="24"/>
        </w:rPr>
        <w:t xml:space="preserve">, </w:t>
      </w:r>
      <w:r w:rsidR="001B4ECE" w:rsidRPr="00A13FB0">
        <w:rPr>
          <w:rFonts w:cstheme="minorHAnsi"/>
          <w:sz w:val="24"/>
          <w:szCs w:val="24"/>
        </w:rPr>
        <w:t>surgical caps</w:t>
      </w:r>
      <w:r w:rsidR="00CA2FC3">
        <w:rPr>
          <w:rFonts w:cstheme="minorHAnsi"/>
          <w:sz w:val="24"/>
          <w:szCs w:val="24"/>
        </w:rPr>
        <w:t>, or baseball caps may</w:t>
      </w:r>
      <w:r w:rsidR="001B4ECE" w:rsidRPr="00A13FB0">
        <w:rPr>
          <w:rFonts w:cstheme="minorHAnsi"/>
          <w:sz w:val="24"/>
          <w:szCs w:val="24"/>
        </w:rPr>
        <w:t xml:space="preserve"> be used as head covering in many facilities</w:t>
      </w:r>
      <w:r w:rsidR="006954F3">
        <w:rPr>
          <w:rFonts w:cstheme="minorHAnsi"/>
          <w:sz w:val="24"/>
          <w:szCs w:val="24"/>
        </w:rPr>
        <w:t xml:space="preserve"> but intern should check with preceptor or manager or supervisor.</w:t>
      </w:r>
      <w:r w:rsidR="001B4ECE" w:rsidRPr="00A13FB0">
        <w:rPr>
          <w:rFonts w:cstheme="minorHAnsi"/>
          <w:sz w:val="24"/>
          <w:szCs w:val="24"/>
        </w:rPr>
        <w:t xml:space="preserve">  Long hair in a ponytail violates sanitation standards if the ponytail is hanging out the back of the baseball cap</w:t>
      </w:r>
      <w:r w:rsidR="006954F3">
        <w:rPr>
          <w:rFonts w:cstheme="minorHAnsi"/>
          <w:sz w:val="24"/>
          <w:szCs w:val="24"/>
        </w:rPr>
        <w:t xml:space="preserve"> or not completely covered by hair net or surgical cap</w:t>
      </w:r>
      <w:r w:rsidR="001B4ECE" w:rsidRPr="00A13FB0">
        <w:rPr>
          <w:rFonts w:cstheme="minorHAnsi"/>
          <w:sz w:val="24"/>
          <w:szCs w:val="24"/>
        </w:rPr>
        <w:t>.  Fingernails should be short, clean and unpolished during</w:t>
      </w:r>
      <w:r w:rsidR="00CA2FC3">
        <w:rPr>
          <w:rFonts w:cstheme="minorHAnsi"/>
          <w:sz w:val="24"/>
          <w:szCs w:val="24"/>
        </w:rPr>
        <w:t xml:space="preserve"> the</w:t>
      </w:r>
      <w:r w:rsidR="001B4ECE" w:rsidRPr="00A13FB0">
        <w:rPr>
          <w:rFonts w:cstheme="minorHAnsi"/>
          <w:sz w:val="24"/>
          <w:szCs w:val="24"/>
        </w:rPr>
        <w:t xml:space="preserve"> food service ro</w:t>
      </w:r>
      <w:r w:rsidR="00B50F0B" w:rsidRPr="00A13FB0">
        <w:rPr>
          <w:rFonts w:cstheme="minorHAnsi"/>
          <w:sz w:val="24"/>
          <w:szCs w:val="24"/>
        </w:rPr>
        <w:t xml:space="preserve">tation.  Interns cannot have </w:t>
      </w:r>
      <w:r w:rsidR="00604EDB" w:rsidRPr="00A13FB0">
        <w:rPr>
          <w:rFonts w:cstheme="minorHAnsi"/>
          <w:sz w:val="24"/>
          <w:szCs w:val="24"/>
        </w:rPr>
        <w:t xml:space="preserve">artificial </w:t>
      </w:r>
      <w:r w:rsidR="00B50F0B" w:rsidRPr="00A13FB0">
        <w:rPr>
          <w:rFonts w:cstheme="minorHAnsi"/>
          <w:sz w:val="24"/>
          <w:szCs w:val="24"/>
        </w:rPr>
        <w:t xml:space="preserve">nails </w:t>
      </w:r>
      <w:r w:rsidR="00604EDB" w:rsidRPr="00A13FB0">
        <w:rPr>
          <w:rFonts w:cstheme="minorHAnsi"/>
          <w:sz w:val="24"/>
          <w:szCs w:val="24"/>
        </w:rPr>
        <w:t xml:space="preserve">(acrylic nails </w:t>
      </w:r>
      <w:r w:rsidR="001B4ECE" w:rsidRPr="00A13FB0">
        <w:rPr>
          <w:rFonts w:cstheme="minorHAnsi"/>
          <w:sz w:val="24"/>
          <w:szCs w:val="24"/>
        </w:rPr>
        <w:t>or press-on nails</w:t>
      </w:r>
      <w:r w:rsidR="00604EDB" w:rsidRPr="00A13FB0">
        <w:rPr>
          <w:rFonts w:cstheme="minorHAnsi"/>
          <w:sz w:val="24"/>
          <w:szCs w:val="24"/>
        </w:rPr>
        <w:t>)</w:t>
      </w:r>
      <w:r w:rsidR="001B4ECE" w:rsidRPr="00A13FB0">
        <w:rPr>
          <w:rFonts w:cstheme="minorHAnsi"/>
          <w:sz w:val="24"/>
          <w:szCs w:val="24"/>
        </w:rPr>
        <w:t xml:space="preserve"> during the food service rotation.  This type of nail violates the safety and sanitation standards for food service.</w:t>
      </w:r>
    </w:p>
    <w:p w14:paraId="5933D0C2" w14:textId="77777777" w:rsidR="001B4ECE" w:rsidRPr="00A13FB0" w:rsidRDefault="001B4ECE" w:rsidP="002E741E">
      <w:pPr>
        <w:spacing w:line="240" w:lineRule="auto"/>
        <w:contextualSpacing/>
        <w:rPr>
          <w:rFonts w:cstheme="minorHAnsi"/>
          <w:sz w:val="24"/>
          <w:szCs w:val="24"/>
        </w:rPr>
      </w:pPr>
    </w:p>
    <w:p w14:paraId="5933D0C3" w14:textId="77777777" w:rsidR="001B4ECE" w:rsidRPr="00A13FB0" w:rsidRDefault="001B4ECE" w:rsidP="002E741E">
      <w:pPr>
        <w:spacing w:line="240" w:lineRule="auto"/>
        <w:contextualSpacing/>
        <w:rPr>
          <w:rFonts w:cstheme="minorHAnsi"/>
          <w:sz w:val="24"/>
          <w:szCs w:val="24"/>
        </w:rPr>
      </w:pPr>
      <w:r w:rsidRPr="00A13FB0">
        <w:rPr>
          <w:rFonts w:cstheme="minorHAnsi"/>
          <w:sz w:val="24"/>
          <w:szCs w:val="24"/>
        </w:rPr>
        <w:t>If a</w:t>
      </w:r>
      <w:r w:rsidR="00581DB6" w:rsidRPr="00A13FB0">
        <w:rPr>
          <w:rFonts w:cstheme="minorHAnsi"/>
          <w:sz w:val="24"/>
          <w:szCs w:val="24"/>
        </w:rPr>
        <w:t>n</w:t>
      </w:r>
      <w:r w:rsidRPr="00A13FB0">
        <w:rPr>
          <w:rFonts w:cstheme="minorHAnsi"/>
          <w:sz w:val="24"/>
          <w:szCs w:val="24"/>
        </w:rPr>
        <w:t xml:space="preserve"> intern’s appearance is considered inappropriate </w:t>
      </w:r>
      <w:r w:rsidR="00B50F0B" w:rsidRPr="00A13FB0">
        <w:rPr>
          <w:rFonts w:cstheme="minorHAnsi"/>
          <w:sz w:val="24"/>
          <w:szCs w:val="24"/>
        </w:rPr>
        <w:t xml:space="preserve">during a rotation </w:t>
      </w:r>
      <w:r w:rsidRPr="00A13FB0">
        <w:rPr>
          <w:rFonts w:cstheme="minorHAnsi"/>
          <w:sz w:val="24"/>
          <w:szCs w:val="24"/>
        </w:rPr>
        <w:t>by the preceptor</w:t>
      </w:r>
      <w:r w:rsidR="00CA2FC3">
        <w:rPr>
          <w:rFonts w:cstheme="minorHAnsi"/>
          <w:sz w:val="24"/>
          <w:szCs w:val="24"/>
        </w:rPr>
        <w:t xml:space="preserve">, </w:t>
      </w:r>
      <w:r w:rsidR="00CA2FC3" w:rsidRPr="00A13FB0">
        <w:rPr>
          <w:rFonts w:cstheme="minorHAnsi"/>
          <w:sz w:val="24"/>
          <w:szCs w:val="24"/>
        </w:rPr>
        <w:t>manager</w:t>
      </w:r>
      <w:r w:rsidR="00CA2FC3">
        <w:rPr>
          <w:rFonts w:cstheme="minorHAnsi"/>
          <w:sz w:val="24"/>
          <w:szCs w:val="24"/>
        </w:rPr>
        <w:t xml:space="preserve">, </w:t>
      </w:r>
      <w:r w:rsidR="00CA2FC3" w:rsidRPr="00A13FB0">
        <w:rPr>
          <w:rFonts w:cstheme="minorHAnsi"/>
          <w:sz w:val="24"/>
          <w:szCs w:val="24"/>
        </w:rPr>
        <w:t>supervisor</w:t>
      </w:r>
      <w:r w:rsidR="00CA2FC3">
        <w:rPr>
          <w:rFonts w:cstheme="minorHAnsi"/>
          <w:sz w:val="24"/>
          <w:szCs w:val="24"/>
        </w:rPr>
        <w:t>,</w:t>
      </w:r>
      <w:r w:rsidRPr="00A13FB0">
        <w:rPr>
          <w:rFonts w:cstheme="minorHAnsi"/>
          <w:sz w:val="24"/>
          <w:szCs w:val="24"/>
        </w:rPr>
        <w:t xml:space="preserve"> or</w:t>
      </w:r>
      <w:r w:rsidR="00CA2FC3">
        <w:rPr>
          <w:rFonts w:cstheme="minorHAnsi"/>
          <w:sz w:val="24"/>
          <w:szCs w:val="24"/>
        </w:rPr>
        <w:t xml:space="preserve"> the</w:t>
      </w:r>
      <w:r w:rsidRPr="00A13FB0">
        <w:rPr>
          <w:rFonts w:cstheme="minorHAnsi"/>
          <w:sz w:val="24"/>
          <w:szCs w:val="24"/>
        </w:rPr>
        <w:t xml:space="preserve"> administration, the intern will be requested to correct the situation.  The preceptor will notify the </w:t>
      </w:r>
      <w:r w:rsidR="00194EE7">
        <w:rPr>
          <w:rFonts w:cstheme="minorHAnsi"/>
          <w:sz w:val="24"/>
          <w:szCs w:val="24"/>
        </w:rPr>
        <w:t xml:space="preserve">Program Director and/or Program </w:t>
      </w:r>
      <w:r w:rsidR="00EC21F4" w:rsidRPr="00A13FB0">
        <w:rPr>
          <w:rFonts w:cstheme="minorHAnsi"/>
          <w:sz w:val="24"/>
          <w:szCs w:val="24"/>
        </w:rPr>
        <w:t>Coordinator of the dress code violation and the intern may</w:t>
      </w:r>
      <w:r w:rsidR="00CA2FC3">
        <w:rPr>
          <w:rFonts w:cstheme="minorHAnsi"/>
          <w:sz w:val="24"/>
          <w:szCs w:val="24"/>
        </w:rPr>
        <w:t xml:space="preserve"> </w:t>
      </w:r>
      <w:r w:rsidR="00EC21F4" w:rsidRPr="00A13FB0">
        <w:rPr>
          <w:rFonts w:cstheme="minorHAnsi"/>
          <w:sz w:val="24"/>
          <w:szCs w:val="24"/>
        </w:rPr>
        <w:t xml:space="preserve">be asked to leave the facility and return in </w:t>
      </w:r>
      <w:r w:rsidR="00CA2FC3">
        <w:rPr>
          <w:rFonts w:cstheme="minorHAnsi"/>
          <w:sz w:val="24"/>
          <w:szCs w:val="24"/>
        </w:rPr>
        <w:t>appropriate</w:t>
      </w:r>
      <w:r w:rsidR="00EC21F4" w:rsidRPr="00A13FB0">
        <w:rPr>
          <w:rFonts w:cstheme="minorHAnsi"/>
          <w:sz w:val="24"/>
          <w:szCs w:val="24"/>
        </w:rPr>
        <w:t xml:space="preserve"> attire.  The intern will need to make-up the lost hours at the preceptor</w:t>
      </w:r>
      <w:r w:rsidR="00CA2FC3">
        <w:rPr>
          <w:rFonts w:cstheme="minorHAnsi"/>
          <w:sz w:val="24"/>
          <w:szCs w:val="24"/>
        </w:rPr>
        <w:t>’</w:t>
      </w:r>
      <w:r w:rsidR="00EC21F4" w:rsidRPr="00A13FB0">
        <w:rPr>
          <w:rFonts w:cstheme="minorHAnsi"/>
          <w:sz w:val="24"/>
          <w:szCs w:val="24"/>
        </w:rPr>
        <w:t>s convenience</w:t>
      </w:r>
      <w:r w:rsidR="00194EE7">
        <w:rPr>
          <w:rFonts w:cstheme="minorHAnsi"/>
          <w:sz w:val="24"/>
          <w:szCs w:val="24"/>
        </w:rPr>
        <w:t xml:space="preserve"> and approval of the Program Coordinator</w:t>
      </w:r>
      <w:r w:rsidR="00EC21F4" w:rsidRPr="00A13FB0">
        <w:rPr>
          <w:rFonts w:cstheme="minorHAnsi"/>
          <w:sz w:val="24"/>
          <w:szCs w:val="24"/>
        </w:rPr>
        <w:t>.</w:t>
      </w:r>
    </w:p>
    <w:p w14:paraId="5933D0C4" w14:textId="77777777" w:rsidR="00D10960" w:rsidRPr="00A13FB0" w:rsidRDefault="00D10960" w:rsidP="002E741E">
      <w:pPr>
        <w:spacing w:line="240" w:lineRule="auto"/>
        <w:contextualSpacing/>
        <w:rPr>
          <w:rFonts w:cstheme="minorHAnsi"/>
          <w:sz w:val="24"/>
          <w:szCs w:val="24"/>
        </w:rPr>
      </w:pPr>
    </w:p>
    <w:p w14:paraId="5933D0C5" w14:textId="77777777" w:rsidR="006F2C92" w:rsidRDefault="006F2C92" w:rsidP="000D3CAA">
      <w:pPr>
        <w:pStyle w:val="Heading2"/>
      </w:pPr>
      <w:bookmarkStart w:id="205" w:name="_Toc453072512"/>
      <w:r>
        <w:t>Professional Dress for Men</w:t>
      </w:r>
      <w:bookmarkEnd w:id="205"/>
    </w:p>
    <w:p w14:paraId="5933D0C6" w14:textId="77777777" w:rsidR="00B067A5" w:rsidRPr="006F2C92" w:rsidRDefault="00B067A5" w:rsidP="002E741E">
      <w:pPr>
        <w:pStyle w:val="ListParagraph"/>
        <w:numPr>
          <w:ilvl w:val="0"/>
          <w:numId w:val="15"/>
        </w:numPr>
        <w:spacing w:line="240" w:lineRule="auto"/>
        <w:rPr>
          <w:rFonts w:cstheme="minorHAnsi"/>
          <w:b/>
          <w:sz w:val="24"/>
          <w:szCs w:val="24"/>
        </w:rPr>
      </w:pPr>
      <w:r w:rsidRPr="006F2C92">
        <w:rPr>
          <w:rFonts w:cstheme="minorHAnsi"/>
          <w:sz w:val="24"/>
          <w:szCs w:val="24"/>
        </w:rPr>
        <w:t>Clinical and Community Attire</w:t>
      </w:r>
    </w:p>
    <w:p w14:paraId="5933D0C7" w14:textId="77777777" w:rsidR="00D10960" w:rsidRPr="00A13FB0" w:rsidRDefault="00D10960" w:rsidP="002E741E">
      <w:pPr>
        <w:spacing w:line="240" w:lineRule="auto"/>
        <w:ind w:left="720"/>
        <w:contextualSpacing/>
        <w:rPr>
          <w:rFonts w:cstheme="minorHAnsi"/>
          <w:sz w:val="24"/>
          <w:szCs w:val="24"/>
        </w:rPr>
      </w:pPr>
      <w:r w:rsidRPr="00A13FB0">
        <w:rPr>
          <w:rFonts w:cstheme="minorHAnsi"/>
          <w:sz w:val="24"/>
          <w:szCs w:val="24"/>
        </w:rPr>
        <w:t>Business attire does not include extreme styles in dress, jewelry, footwear, or</w:t>
      </w:r>
      <w:r w:rsidR="00CA2FC3">
        <w:rPr>
          <w:rFonts w:cstheme="minorHAnsi"/>
          <w:sz w:val="24"/>
          <w:szCs w:val="24"/>
        </w:rPr>
        <w:t xml:space="preserve"> hairstyles.  Facial piercing, </w:t>
      </w:r>
      <w:r w:rsidR="00CA2FC3" w:rsidRPr="00A13FB0">
        <w:rPr>
          <w:rFonts w:cstheme="minorHAnsi"/>
          <w:sz w:val="24"/>
          <w:szCs w:val="24"/>
        </w:rPr>
        <w:t>body</w:t>
      </w:r>
      <w:r w:rsidRPr="00A13FB0">
        <w:rPr>
          <w:rFonts w:cstheme="minorHAnsi"/>
          <w:sz w:val="24"/>
          <w:szCs w:val="24"/>
        </w:rPr>
        <w:t xml:space="preserve"> piercing</w:t>
      </w:r>
      <w:r w:rsidR="00CA2FC3">
        <w:rPr>
          <w:rFonts w:cstheme="minorHAnsi"/>
          <w:sz w:val="24"/>
          <w:szCs w:val="24"/>
        </w:rPr>
        <w:t xml:space="preserve">, </w:t>
      </w:r>
      <w:r w:rsidRPr="00A13FB0">
        <w:rPr>
          <w:rFonts w:cstheme="minorHAnsi"/>
          <w:sz w:val="24"/>
          <w:szCs w:val="24"/>
        </w:rPr>
        <w:t>or tongue piercing</w:t>
      </w:r>
      <w:r w:rsidR="00CA2FC3">
        <w:rPr>
          <w:rFonts w:cstheme="minorHAnsi"/>
          <w:sz w:val="24"/>
          <w:szCs w:val="24"/>
        </w:rPr>
        <w:t xml:space="preserve"> jewelry is not to be worn during Supervised P</w:t>
      </w:r>
      <w:r w:rsidRPr="00A13FB0">
        <w:rPr>
          <w:rFonts w:cstheme="minorHAnsi"/>
          <w:sz w:val="24"/>
          <w:szCs w:val="24"/>
        </w:rPr>
        <w:t>ractice hours.  Pierced earrings may or may not be allowed for men in the facility.  Any tattoo</w:t>
      </w:r>
      <w:r w:rsidR="00CA2FC3">
        <w:rPr>
          <w:rFonts w:cstheme="minorHAnsi"/>
          <w:sz w:val="24"/>
          <w:szCs w:val="24"/>
        </w:rPr>
        <w:t>s should be covered during the Supervised P</w:t>
      </w:r>
      <w:r w:rsidRPr="00A13FB0">
        <w:rPr>
          <w:rFonts w:cstheme="minorHAnsi"/>
          <w:sz w:val="24"/>
          <w:szCs w:val="24"/>
        </w:rPr>
        <w:t>rac</w:t>
      </w:r>
      <w:r w:rsidR="00CA2FC3">
        <w:rPr>
          <w:rFonts w:cstheme="minorHAnsi"/>
          <w:sz w:val="24"/>
          <w:szCs w:val="24"/>
        </w:rPr>
        <w:t xml:space="preserve">tice hours.  Business attire does </w:t>
      </w:r>
      <w:r w:rsidRPr="00A13FB0">
        <w:rPr>
          <w:rFonts w:cstheme="minorHAnsi"/>
          <w:sz w:val="24"/>
          <w:szCs w:val="24"/>
        </w:rPr>
        <w:t>not</w:t>
      </w:r>
      <w:r w:rsidR="00CA2FC3">
        <w:rPr>
          <w:rFonts w:cstheme="minorHAnsi"/>
          <w:sz w:val="24"/>
          <w:szCs w:val="24"/>
        </w:rPr>
        <w:t xml:space="preserve"> include </w:t>
      </w:r>
      <w:r w:rsidR="00CA2FC3" w:rsidRPr="00A13FB0">
        <w:rPr>
          <w:rFonts w:cstheme="minorHAnsi"/>
          <w:sz w:val="24"/>
          <w:szCs w:val="24"/>
        </w:rPr>
        <w:t>jeans</w:t>
      </w:r>
      <w:r w:rsidR="00CA2FC3">
        <w:rPr>
          <w:rFonts w:cstheme="minorHAnsi"/>
          <w:sz w:val="24"/>
          <w:szCs w:val="24"/>
        </w:rPr>
        <w:t xml:space="preserve">, </w:t>
      </w:r>
      <w:r w:rsidR="00CA2FC3" w:rsidRPr="00A13FB0">
        <w:rPr>
          <w:rFonts w:cstheme="minorHAnsi"/>
          <w:sz w:val="24"/>
          <w:szCs w:val="24"/>
        </w:rPr>
        <w:t>shorts</w:t>
      </w:r>
      <w:r w:rsidR="00CA2FC3">
        <w:rPr>
          <w:rFonts w:cstheme="minorHAnsi"/>
          <w:sz w:val="24"/>
          <w:szCs w:val="24"/>
        </w:rPr>
        <w:t>, or ‘cut-offs’.  Socks</w:t>
      </w:r>
      <w:r w:rsidRPr="00A13FB0">
        <w:rPr>
          <w:rFonts w:cstheme="minorHAnsi"/>
          <w:sz w:val="24"/>
          <w:szCs w:val="24"/>
        </w:rPr>
        <w:t xml:space="preserve"> should be worn at all </w:t>
      </w:r>
      <w:r w:rsidRPr="00A13FB0">
        <w:rPr>
          <w:rFonts w:cstheme="minorHAnsi"/>
          <w:sz w:val="24"/>
          <w:szCs w:val="24"/>
        </w:rPr>
        <w:lastRenderedPageBreak/>
        <w:t xml:space="preserve">times unless specified by preceptor.   </w:t>
      </w:r>
      <w:r w:rsidR="00CA2FC3">
        <w:rPr>
          <w:rFonts w:cstheme="minorHAnsi"/>
          <w:sz w:val="24"/>
          <w:szCs w:val="24"/>
        </w:rPr>
        <w:t>Gentlemen should be clean shaven</w:t>
      </w:r>
      <w:r w:rsidRPr="00A13FB0">
        <w:rPr>
          <w:rFonts w:cstheme="minorHAnsi"/>
          <w:sz w:val="24"/>
          <w:szCs w:val="24"/>
        </w:rPr>
        <w:t xml:space="preserve"> each day</w:t>
      </w:r>
      <w:r w:rsidR="00CA2FC3">
        <w:rPr>
          <w:rFonts w:cstheme="minorHAnsi"/>
          <w:sz w:val="24"/>
          <w:szCs w:val="24"/>
        </w:rPr>
        <w:t xml:space="preserve"> as some facilities </w:t>
      </w:r>
      <w:r w:rsidR="00CA2FC3" w:rsidRPr="00A13FB0">
        <w:rPr>
          <w:rFonts w:cstheme="minorHAnsi"/>
          <w:sz w:val="24"/>
          <w:szCs w:val="24"/>
        </w:rPr>
        <w:t>will</w:t>
      </w:r>
      <w:r w:rsidRPr="00A13FB0">
        <w:rPr>
          <w:rFonts w:cstheme="minorHAnsi"/>
          <w:sz w:val="24"/>
          <w:szCs w:val="24"/>
        </w:rPr>
        <w:t xml:space="preserve"> not allow men to have facial hair.  Intern</w:t>
      </w:r>
      <w:r w:rsidR="00CA2FC3">
        <w:rPr>
          <w:rFonts w:cstheme="minorHAnsi"/>
          <w:sz w:val="24"/>
          <w:szCs w:val="24"/>
        </w:rPr>
        <w:t>s</w:t>
      </w:r>
      <w:r w:rsidRPr="00A13FB0">
        <w:rPr>
          <w:rFonts w:cstheme="minorHAnsi"/>
          <w:sz w:val="24"/>
          <w:szCs w:val="24"/>
        </w:rPr>
        <w:t xml:space="preserve"> should check with</w:t>
      </w:r>
      <w:r w:rsidR="00CA2FC3">
        <w:rPr>
          <w:rFonts w:cstheme="minorHAnsi"/>
          <w:sz w:val="24"/>
          <w:szCs w:val="24"/>
        </w:rPr>
        <w:t xml:space="preserve"> the</w:t>
      </w:r>
      <w:r w:rsidRPr="00A13FB0">
        <w:rPr>
          <w:rFonts w:cstheme="minorHAnsi"/>
          <w:sz w:val="24"/>
          <w:szCs w:val="24"/>
        </w:rPr>
        <w:t xml:space="preserve"> preceptor prior to the rotation concerning</w:t>
      </w:r>
      <w:r w:rsidR="00CA2FC3">
        <w:rPr>
          <w:rFonts w:cstheme="minorHAnsi"/>
          <w:sz w:val="24"/>
          <w:szCs w:val="24"/>
        </w:rPr>
        <w:t xml:space="preserve"> the </w:t>
      </w:r>
      <w:r w:rsidR="00CA2FC3" w:rsidRPr="00A13FB0">
        <w:rPr>
          <w:rFonts w:cstheme="minorHAnsi"/>
          <w:sz w:val="24"/>
          <w:szCs w:val="24"/>
        </w:rPr>
        <w:t>facial</w:t>
      </w:r>
      <w:r w:rsidRPr="00A13FB0">
        <w:rPr>
          <w:rFonts w:cstheme="minorHAnsi"/>
          <w:sz w:val="24"/>
          <w:szCs w:val="24"/>
        </w:rPr>
        <w:t xml:space="preserve"> hair</w:t>
      </w:r>
      <w:r w:rsidR="00CA2FC3">
        <w:rPr>
          <w:rFonts w:cstheme="minorHAnsi"/>
          <w:sz w:val="24"/>
          <w:szCs w:val="24"/>
        </w:rPr>
        <w:t xml:space="preserve"> policy</w:t>
      </w:r>
      <w:r w:rsidRPr="00A13FB0">
        <w:rPr>
          <w:rFonts w:cstheme="minorHAnsi"/>
          <w:sz w:val="24"/>
          <w:szCs w:val="24"/>
        </w:rPr>
        <w:t>.</w:t>
      </w:r>
      <w:r w:rsidR="002F0CFC" w:rsidRPr="00A13FB0">
        <w:rPr>
          <w:rFonts w:cstheme="minorHAnsi"/>
          <w:sz w:val="24"/>
          <w:szCs w:val="24"/>
        </w:rPr>
        <w:t xml:space="preserve">  </w:t>
      </w:r>
    </w:p>
    <w:p w14:paraId="5933D0C8" w14:textId="77777777" w:rsidR="00B50F0B" w:rsidRPr="00A13FB0" w:rsidRDefault="00B50F0B" w:rsidP="002E741E">
      <w:pPr>
        <w:spacing w:line="240" w:lineRule="auto"/>
        <w:ind w:left="720"/>
        <w:contextualSpacing/>
        <w:rPr>
          <w:rFonts w:cstheme="minorHAnsi"/>
          <w:sz w:val="24"/>
          <w:szCs w:val="24"/>
        </w:rPr>
      </w:pPr>
    </w:p>
    <w:p w14:paraId="5933D0C9" w14:textId="77777777" w:rsidR="00194EE7" w:rsidRDefault="00B50F0B" w:rsidP="002E741E">
      <w:pPr>
        <w:spacing w:line="240" w:lineRule="auto"/>
        <w:ind w:left="720"/>
        <w:contextualSpacing/>
        <w:rPr>
          <w:rFonts w:cstheme="minorHAnsi"/>
          <w:sz w:val="24"/>
          <w:szCs w:val="24"/>
        </w:rPr>
      </w:pPr>
      <w:r w:rsidRPr="00A13FB0">
        <w:rPr>
          <w:rFonts w:cstheme="minorHAnsi"/>
          <w:sz w:val="24"/>
          <w:szCs w:val="24"/>
        </w:rPr>
        <w:t xml:space="preserve">Interns should have a neat and professional appearance.  The clinical and/or community rotations may require a white laboratory coat or jacket.  The laboratory coat or jacket should be clean (free </w:t>
      </w:r>
      <w:r w:rsidR="00CA2FC3">
        <w:rPr>
          <w:rFonts w:cstheme="minorHAnsi"/>
          <w:sz w:val="24"/>
          <w:szCs w:val="24"/>
        </w:rPr>
        <w:t>of stains) and pressed (wrinkle</w:t>
      </w:r>
      <w:r w:rsidRPr="00A13FB0">
        <w:rPr>
          <w:rFonts w:cstheme="minorHAnsi"/>
          <w:sz w:val="24"/>
          <w:szCs w:val="24"/>
        </w:rPr>
        <w:t xml:space="preserve"> free) prior to the start of each day.  No ornamental jewelry is to be worn with uniform attire.</w:t>
      </w:r>
    </w:p>
    <w:p w14:paraId="5933D0CA" w14:textId="77777777" w:rsidR="00416041" w:rsidRPr="006F2C92" w:rsidRDefault="00416041" w:rsidP="002E741E">
      <w:pPr>
        <w:pStyle w:val="ListParagraph"/>
        <w:numPr>
          <w:ilvl w:val="0"/>
          <w:numId w:val="15"/>
        </w:numPr>
        <w:spacing w:line="240" w:lineRule="auto"/>
        <w:rPr>
          <w:rFonts w:cstheme="minorHAnsi"/>
          <w:sz w:val="24"/>
          <w:szCs w:val="24"/>
        </w:rPr>
      </w:pPr>
      <w:r w:rsidRPr="006F2C92">
        <w:rPr>
          <w:rFonts w:cstheme="minorHAnsi"/>
          <w:sz w:val="24"/>
          <w:szCs w:val="24"/>
        </w:rPr>
        <w:t>Food Service Systems/Dietetic Management Attire</w:t>
      </w:r>
    </w:p>
    <w:p w14:paraId="5933D0CB" w14:textId="77777777" w:rsidR="00416041" w:rsidRPr="00A13FB0" w:rsidRDefault="00416041" w:rsidP="002E741E">
      <w:pPr>
        <w:spacing w:line="240" w:lineRule="auto"/>
        <w:ind w:left="720"/>
        <w:contextualSpacing/>
        <w:rPr>
          <w:rFonts w:cstheme="minorHAnsi"/>
          <w:sz w:val="24"/>
          <w:szCs w:val="24"/>
        </w:rPr>
      </w:pPr>
      <w:r w:rsidRPr="00A13FB0">
        <w:rPr>
          <w:rFonts w:cstheme="minorHAnsi"/>
          <w:sz w:val="24"/>
          <w:szCs w:val="24"/>
        </w:rPr>
        <w:t>The food service systems/dietetic management rotation will require that all interns comply with the safety and sanitation regulations.  Interns should discuss</w:t>
      </w:r>
      <w:r w:rsidR="00CA2FC3">
        <w:rPr>
          <w:rFonts w:cstheme="minorHAnsi"/>
          <w:sz w:val="24"/>
          <w:szCs w:val="24"/>
        </w:rPr>
        <w:t xml:space="preserve"> the safety and sanitation regulations enforced in the kitchen, serving areas, and patient delivery areas with the pr</w:t>
      </w:r>
      <w:r w:rsidR="00194EE7">
        <w:rPr>
          <w:rFonts w:cstheme="minorHAnsi"/>
          <w:sz w:val="24"/>
          <w:szCs w:val="24"/>
        </w:rPr>
        <w:t>eceptor, manager, or supervisor.</w:t>
      </w:r>
    </w:p>
    <w:p w14:paraId="5933D0CC" w14:textId="77777777" w:rsidR="00416041" w:rsidRPr="00A13FB0" w:rsidRDefault="00416041" w:rsidP="002E741E">
      <w:pPr>
        <w:spacing w:line="240" w:lineRule="auto"/>
        <w:ind w:left="720"/>
        <w:contextualSpacing/>
        <w:rPr>
          <w:rFonts w:cstheme="minorHAnsi"/>
          <w:sz w:val="24"/>
          <w:szCs w:val="24"/>
          <w:u w:val="single"/>
        </w:rPr>
      </w:pPr>
    </w:p>
    <w:p w14:paraId="5933D0CD" w14:textId="77777777" w:rsidR="002F0CFC" w:rsidRPr="00A13FB0" w:rsidRDefault="002F0CFC" w:rsidP="002E741E">
      <w:pPr>
        <w:spacing w:line="240" w:lineRule="auto"/>
        <w:ind w:left="720"/>
        <w:contextualSpacing/>
        <w:rPr>
          <w:rFonts w:cstheme="minorHAnsi"/>
          <w:sz w:val="24"/>
          <w:szCs w:val="24"/>
        </w:rPr>
      </w:pPr>
      <w:r w:rsidRPr="00A13FB0">
        <w:rPr>
          <w:rFonts w:cstheme="minorHAnsi"/>
          <w:sz w:val="24"/>
          <w:szCs w:val="24"/>
        </w:rPr>
        <w:t>The food service systems/dietetic management rotation may require that no</w:t>
      </w:r>
      <w:r w:rsidR="001C4826" w:rsidRPr="00A13FB0">
        <w:rPr>
          <w:rFonts w:cstheme="minorHAnsi"/>
          <w:sz w:val="24"/>
          <w:szCs w:val="24"/>
        </w:rPr>
        <w:t xml:space="preserve"> jewelry (including wedding ring</w:t>
      </w:r>
      <w:r w:rsidR="00CA2FC3">
        <w:rPr>
          <w:rFonts w:cstheme="minorHAnsi"/>
          <w:sz w:val="24"/>
          <w:szCs w:val="24"/>
        </w:rPr>
        <w:t>s</w:t>
      </w:r>
      <w:r w:rsidR="001C4826" w:rsidRPr="00A13FB0">
        <w:rPr>
          <w:rFonts w:cstheme="minorHAnsi"/>
          <w:sz w:val="24"/>
          <w:szCs w:val="24"/>
        </w:rPr>
        <w:t xml:space="preserve"> and watch</w:t>
      </w:r>
      <w:r w:rsidR="00CA2FC3">
        <w:rPr>
          <w:rFonts w:cstheme="minorHAnsi"/>
          <w:sz w:val="24"/>
          <w:szCs w:val="24"/>
        </w:rPr>
        <w:t>es) be worn</w:t>
      </w:r>
      <w:r w:rsidRPr="00A13FB0">
        <w:rPr>
          <w:rFonts w:cstheme="minorHAnsi"/>
          <w:sz w:val="24"/>
          <w:szCs w:val="24"/>
        </w:rPr>
        <w:t>.  Interns should check with preceptor</w:t>
      </w:r>
      <w:r w:rsidR="00CA2FC3">
        <w:rPr>
          <w:rFonts w:cstheme="minorHAnsi"/>
          <w:sz w:val="24"/>
          <w:szCs w:val="24"/>
        </w:rPr>
        <w:t xml:space="preserve">, </w:t>
      </w:r>
      <w:r w:rsidRPr="00A13FB0">
        <w:rPr>
          <w:rFonts w:cstheme="minorHAnsi"/>
          <w:sz w:val="24"/>
          <w:szCs w:val="24"/>
        </w:rPr>
        <w:t>manager or supervisor before the start of the rotation to clarify</w:t>
      </w:r>
      <w:r w:rsidR="00CA2FC3">
        <w:rPr>
          <w:rFonts w:cstheme="minorHAnsi"/>
          <w:sz w:val="24"/>
          <w:szCs w:val="24"/>
        </w:rPr>
        <w:t xml:space="preserve"> what is considered</w:t>
      </w:r>
      <w:r w:rsidRPr="00A13FB0">
        <w:rPr>
          <w:rFonts w:cstheme="minorHAnsi"/>
          <w:sz w:val="24"/>
          <w:szCs w:val="24"/>
        </w:rPr>
        <w:t xml:space="preserve"> appropriate jewelry </w:t>
      </w:r>
      <w:r w:rsidR="00CA2FC3">
        <w:rPr>
          <w:rFonts w:cstheme="minorHAnsi"/>
          <w:sz w:val="24"/>
          <w:szCs w:val="24"/>
        </w:rPr>
        <w:t xml:space="preserve">that is </w:t>
      </w:r>
      <w:r w:rsidRPr="00A13FB0">
        <w:rPr>
          <w:rFonts w:cstheme="minorHAnsi"/>
          <w:sz w:val="24"/>
          <w:szCs w:val="24"/>
        </w:rPr>
        <w:t xml:space="preserve">allowed in the kitchen.  It is highly suggested that interns review the department’s </w:t>
      </w:r>
      <w:r w:rsidR="00CA2FC3">
        <w:rPr>
          <w:rFonts w:cstheme="minorHAnsi"/>
          <w:sz w:val="24"/>
          <w:szCs w:val="24"/>
        </w:rPr>
        <w:t xml:space="preserve">Dress Code </w:t>
      </w:r>
      <w:r w:rsidRPr="00A13FB0">
        <w:rPr>
          <w:rFonts w:cstheme="minorHAnsi"/>
          <w:sz w:val="24"/>
          <w:szCs w:val="24"/>
        </w:rPr>
        <w:t>Policy Code in the kitchen</w:t>
      </w:r>
      <w:r w:rsidR="00CA2FC3">
        <w:rPr>
          <w:rFonts w:cstheme="minorHAnsi"/>
          <w:sz w:val="24"/>
          <w:szCs w:val="24"/>
        </w:rPr>
        <w:t>, serving areas, and</w:t>
      </w:r>
      <w:r w:rsidRPr="00A13FB0">
        <w:rPr>
          <w:rFonts w:cstheme="minorHAnsi"/>
          <w:sz w:val="24"/>
          <w:szCs w:val="24"/>
        </w:rPr>
        <w:t xml:space="preserve"> patient delivery areas.  Hos</w:t>
      </w:r>
      <w:r w:rsidR="00CA2FC3">
        <w:rPr>
          <w:rFonts w:cstheme="minorHAnsi"/>
          <w:sz w:val="24"/>
          <w:szCs w:val="24"/>
        </w:rPr>
        <w:t>i</w:t>
      </w:r>
      <w:r w:rsidRPr="00A13FB0">
        <w:rPr>
          <w:rFonts w:cstheme="minorHAnsi"/>
          <w:sz w:val="24"/>
          <w:szCs w:val="24"/>
        </w:rPr>
        <w:t>e</w:t>
      </w:r>
      <w:r w:rsidR="00CA2FC3">
        <w:rPr>
          <w:rFonts w:cstheme="minorHAnsi"/>
          <w:sz w:val="24"/>
          <w:szCs w:val="24"/>
        </w:rPr>
        <w:t>ry</w:t>
      </w:r>
      <w:r w:rsidRPr="00A13FB0">
        <w:rPr>
          <w:rFonts w:cstheme="minorHAnsi"/>
          <w:sz w:val="24"/>
          <w:szCs w:val="24"/>
        </w:rPr>
        <w:t xml:space="preserve"> or socks must be worn at all times in the kitchen</w:t>
      </w:r>
      <w:r w:rsidR="00CA2FC3">
        <w:rPr>
          <w:rFonts w:cstheme="minorHAnsi"/>
          <w:sz w:val="24"/>
          <w:szCs w:val="24"/>
        </w:rPr>
        <w:t xml:space="preserve">, serving areas, and </w:t>
      </w:r>
      <w:r w:rsidR="00CA2FC3" w:rsidRPr="00A13FB0">
        <w:rPr>
          <w:rFonts w:cstheme="minorHAnsi"/>
          <w:sz w:val="24"/>
          <w:szCs w:val="24"/>
        </w:rPr>
        <w:t>patient</w:t>
      </w:r>
      <w:r w:rsidRPr="00A13FB0">
        <w:rPr>
          <w:rFonts w:cstheme="minorHAnsi"/>
          <w:sz w:val="24"/>
          <w:szCs w:val="24"/>
        </w:rPr>
        <w:t xml:space="preserve"> delivery areas.  Shoes</w:t>
      </w:r>
      <w:r w:rsidR="00CA2FC3">
        <w:rPr>
          <w:rFonts w:cstheme="minorHAnsi"/>
          <w:sz w:val="24"/>
          <w:szCs w:val="24"/>
        </w:rPr>
        <w:t xml:space="preserve"> must have a closed toe and heel with a non-slip sole.</w:t>
      </w:r>
      <w:r w:rsidRPr="00A13FB0">
        <w:rPr>
          <w:rFonts w:cstheme="minorHAnsi"/>
          <w:sz w:val="24"/>
          <w:szCs w:val="24"/>
        </w:rPr>
        <w:t xml:space="preserve">  Hair needs to be up and not touching the back </w:t>
      </w:r>
      <w:r w:rsidR="00CA2FC3">
        <w:rPr>
          <w:rFonts w:cstheme="minorHAnsi"/>
          <w:sz w:val="24"/>
          <w:szCs w:val="24"/>
        </w:rPr>
        <w:t>of the</w:t>
      </w:r>
      <w:r w:rsidRPr="00A13FB0">
        <w:rPr>
          <w:rFonts w:cstheme="minorHAnsi"/>
          <w:sz w:val="24"/>
          <w:szCs w:val="24"/>
        </w:rPr>
        <w:t xml:space="preserve"> neck or collar.  Hair nets</w:t>
      </w:r>
      <w:r w:rsidR="009874DC">
        <w:rPr>
          <w:rFonts w:cstheme="minorHAnsi"/>
          <w:sz w:val="24"/>
          <w:szCs w:val="24"/>
        </w:rPr>
        <w:t xml:space="preserve">, </w:t>
      </w:r>
      <w:r w:rsidR="009874DC" w:rsidRPr="00A13FB0">
        <w:rPr>
          <w:rFonts w:cstheme="minorHAnsi"/>
          <w:sz w:val="24"/>
          <w:szCs w:val="24"/>
        </w:rPr>
        <w:t>surgical</w:t>
      </w:r>
      <w:r w:rsidRPr="00A13FB0">
        <w:rPr>
          <w:rFonts w:cstheme="minorHAnsi"/>
          <w:sz w:val="24"/>
          <w:szCs w:val="24"/>
        </w:rPr>
        <w:t xml:space="preserve"> caps</w:t>
      </w:r>
      <w:r w:rsidR="00CA2FC3">
        <w:rPr>
          <w:rFonts w:cstheme="minorHAnsi"/>
          <w:sz w:val="24"/>
          <w:szCs w:val="24"/>
        </w:rPr>
        <w:t>,</w:t>
      </w:r>
      <w:r w:rsidR="009874DC">
        <w:rPr>
          <w:rFonts w:cstheme="minorHAnsi"/>
          <w:sz w:val="24"/>
          <w:szCs w:val="24"/>
        </w:rPr>
        <w:t xml:space="preserve"> or baseball caps may</w:t>
      </w:r>
      <w:r w:rsidRPr="00A13FB0">
        <w:rPr>
          <w:rFonts w:cstheme="minorHAnsi"/>
          <w:sz w:val="24"/>
          <w:szCs w:val="24"/>
        </w:rPr>
        <w:t xml:space="preserve"> be used as head covering in many facilities.  Long hair in a ponytail violates sanitation standards if the ponytail is hanging out the back of the baseball cap.  </w:t>
      </w:r>
      <w:r w:rsidR="001C4826" w:rsidRPr="00A13FB0">
        <w:rPr>
          <w:rFonts w:cstheme="minorHAnsi"/>
          <w:sz w:val="24"/>
          <w:szCs w:val="24"/>
        </w:rPr>
        <w:t>Some facilities will require the intern wear a facial net if the intern has facial hair</w:t>
      </w:r>
      <w:r w:rsidR="00416041" w:rsidRPr="00A13FB0">
        <w:rPr>
          <w:rFonts w:cstheme="minorHAnsi"/>
          <w:sz w:val="24"/>
          <w:szCs w:val="24"/>
        </w:rPr>
        <w:t xml:space="preserve"> (beard)</w:t>
      </w:r>
      <w:r w:rsidR="001C4826" w:rsidRPr="00A13FB0">
        <w:rPr>
          <w:rFonts w:cstheme="minorHAnsi"/>
          <w:sz w:val="24"/>
          <w:szCs w:val="24"/>
        </w:rPr>
        <w:t xml:space="preserve">.  </w:t>
      </w:r>
      <w:r w:rsidRPr="00A13FB0">
        <w:rPr>
          <w:rFonts w:cstheme="minorHAnsi"/>
          <w:sz w:val="24"/>
          <w:szCs w:val="24"/>
        </w:rPr>
        <w:t>Fingernails should be short, clean and unpolished during</w:t>
      </w:r>
      <w:r w:rsidR="009874DC">
        <w:rPr>
          <w:rFonts w:cstheme="minorHAnsi"/>
          <w:sz w:val="24"/>
          <w:szCs w:val="24"/>
        </w:rPr>
        <w:t xml:space="preserve"> the</w:t>
      </w:r>
      <w:r w:rsidRPr="00A13FB0">
        <w:rPr>
          <w:rFonts w:cstheme="minorHAnsi"/>
          <w:sz w:val="24"/>
          <w:szCs w:val="24"/>
        </w:rPr>
        <w:t xml:space="preserve"> food service rotation.  </w:t>
      </w:r>
    </w:p>
    <w:p w14:paraId="5933D0CE" w14:textId="77777777" w:rsidR="00416041" w:rsidRPr="00A13FB0" w:rsidRDefault="00416041" w:rsidP="002E741E">
      <w:pPr>
        <w:spacing w:line="240" w:lineRule="auto"/>
        <w:contextualSpacing/>
        <w:rPr>
          <w:rFonts w:cstheme="minorHAnsi"/>
          <w:sz w:val="24"/>
          <w:szCs w:val="24"/>
        </w:rPr>
      </w:pPr>
    </w:p>
    <w:p w14:paraId="5933D0CF" w14:textId="77777777" w:rsidR="00416041" w:rsidRPr="00A13FB0" w:rsidRDefault="00416041" w:rsidP="002E741E">
      <w:pPr>
        <w:spacing w:line="240" w:lineRule="auto"/>
        <w:contextualSpacing/>
        <w:rPr>
          <w:rFonts w:cstheme="minorHAnsi"/>
          <w:sz w:val="24"/>
          <w:szCs w:val="24"/>
        </w:rPr>
      </w:pPr>
      <w:r w:rsidRPr="00A13FB0">
        <w:rPr>
          <w:rFonts w:cstheme="minorHAnsi"/>
          <w:sz w:val="24"/>
          <w:szCs w:val="24"/>
        </w:rPr>
        <w:lastRenderedPageBreak/>
        <w:t xml:space="preserve">If an intern’s appearance is considered inappropriate </w:t>
      </w:r>
      <w:r w:rsidR="00B50F0B" w:rsidRPr="00A13FB0">
        <w:rPr>
          <w:rFonts w:cstheme="minorHAnsi"/>
          <w:sz w:val="24"/>
          <w:szCs w:val="24"/>
        </w:rPr>
        <w:t xml:space="preserve">during any rotation </w:t>
      </w:r>
      <w:r w:rsidRPr="00A13FB0">
        <w:rPr>
          <w:rFonts w:cstheme="minorHAnsi"/>
          <w:sz w:val="24"/>
          <w:szCs w:val="24"/>
        </w:rPr>
        <w:t>by the preceptor</w:t>
      </w:r>
      <w:r w:rsidR="009874DC">
        <w:rPr>
          <w:rFonts w:cstheme="minorHAnsi"/>
          <w:sz w:val="24"/>
          <w:szCs w:val="24"/>
        </w:rPr>
        <w:t xml:space="preserve">, </w:t>
      </w:r>
      <w:r w:rsidR="009874DC" w:rsidRPr="00A13FB0">
        <w:rPr>
          <w:rFonts w:cstheme="minorHAnsi"/>
          <w:sz w:val="24"/>
          <w:szCs w:val="24"/>
        </w:rPr>
        <w:t>manager</w:t>
      </w:r>
      <w:r w:rsidR="009874DC">
        <w:rPr>
          <w:rFonts w:cstheme="minorHAnsi"/>
          <w:sz w:val="24"/>
          <w:szCs w:val="24"/>
        </w:rPr>
        <w:t xml:space="preserve">, </w:t>
      </w:r>
      <w:r w:rsidRPr="00A13FB0">
        <w:rPr>
          <w:rFonts w:cstheme="minorHAnsi"/>
          <w:sz w:val="24"/>
          <w:szCs w:val="24"/>
        </w:rPr>
        <w:t>supervisor</w:t>
      </w:r>
      <w:r w:rsidR="009874DC">
        <w:rPr>
          <w:rFonts w:cstheme="minorHAnsi"/>
          <w:sz w:val="24"/>
          <w:szCs w:val="24"/>
        </w:rPr>
        <w:t xml:space="preserve">, </w:t>
      </w:r>
      <w:r w:rsidRPr="00A13FB0">
        <w:rPr>
          <w:rFonts w:cstheme="minorHAnsi"/>
          <w:sz w:val="24"/>
          <w:szCs w:val="24"/>
        </w:rPr>
        <w:t xml:space="preserve">or administration, the intern will be requested to correct the situation.  The preceptor will notify the </w:t>
      </w:r>
      <w:r w:rsidR="00194EE7">
        <w:rPr>
          <w:rFonts w:cstheme="minorHAnsi"/>
          <w:sz w:val="24"/>
          <w:szCs w:val="24"/>
        </w:rPr>
        <w:t>Program Director and/or Program</w:t>
      </w:r>
      <w:r w:rsidRPr="00A13FB0">
        <w:rPr>
          <w:rFonts w:cstheme="minorHAnsi"/>
          <w:sz w:val="24"/>
          <w:szCs w:val="24"/>
        </w:rPr>
        <w:t xml:space="preserve"> Coordinator of the dress code violation and the intern may</w:t>
      </w:r>
      <w:r w:rsidR="009874DC">
        <w:rPr>
          <w:rFonts w:cstheme="minorHAnsi"/>
          <w:sz w:val="24"/>
          <w:szCs w:val="24"/>
        </w:rPr>
        <w:t xml:space="preserve"> </w:t>
      </w:r>
      <w:r w:rsidRPr="00A13FB0">
        <w:rPr>
          <w:rFonts w:cstheme="minorHAnsi"/>
          <w:sz w:val="24"/>
          <w:szCs w:val="24"/>
        </w:rPr>
        <w:t>be asked to leave th</w:t>
      </w:r>
      <w:r w:rsidR="009874DC">
        <w:rPr>
          <w:rFonts w:cstheme="minorHAnsi"/>
          <w:sz w:val="24"/>
          <w:szCs w:val="24"/>
        </w:rPr>
        <w:t>e facility and return in appropriate</w:t>
      </w:r>
      <w:r w:rsidRPr="00A13FB0">
        <w:rPr>
          <w:rFonts w:cstheme="minorHAnsi"/>
          <w:sz w:val="24"/>
          <w:szCs w:val="24"/>
        </w:rPr>
        <w:t xml:space="preserve"> attire.  The intern will need to make-up the lost hours at the preceptor</w:t>
      </w:r>
      <w:r w:rsidR="009874DC">
        <w:rPr>
          <w:rFonts w:cstheme="minorHAnsi"/>
          <w:sz w:val="24"/>
          <w:szCs w:val="24"/>
        </w:rPr>
        <w:t>’</w:t>
      </w:r>
      <w:r w:rsidRPr="00A13FB0">
        <w:rPr>
          <w:rFonts w:cstheme="minorHAnsi"/>
          <w:sz w:val="24"/>
          <w:szCs w:val="24"/>
        </w:rPr>
        <w:t>s convenience.</w:t>
      </w:r>
    </w:p>
    <w:p w14:paraId="5933D0D0" w14:textId="77777777" w:rsidR="0011726C" w:rsidRDefault="0011726C" w:rsidP="002E741E">
      <w:pPr>
        <w:spacing w:line="240" w:lineRule="auto"/>
        <w:contextualSpacing/>
        <w:rPr>
          <w:rFonts w:cstheme="minorHAnsi"/>
          <w:b/>
          <w:sz w:val="24"/>
          <w:szCs w:val="24"/>
          <w:u w:val="single"/>
        </w:rPr>
      </w:pPr>
      <w:bookmarkStart w:id="206" w:name="Absences"/>
      <w:bookmarkEnd w:id="206"/>
    </w:p>
    <w:p w14:paraId="5933D0D1" w14:textId="05AEA4AA" w:rsidR="00035A0B" w:rsidRPr="00A13FB0" w:rsidRDefault="00035A0B" w:rsidP="002E741E">
      <w:pPr>
        <w:pStyle w:val="Heading2"/>
      </w:pPr>
      <w:bookmarkStart w:id="207" w:name="_Toc453072513"/>
      <w:r w:rsidRPr="00A13FB0">
        <w:t>Absence</w:t>
      </w:r>
      <w:r w:rsidR="00403325" w:rsidRPr="00A13FB0">
        <w:t>(s) for Supervised Practice Facilities</w:t>
      </w:r>
      <w:bookmarkEnd w:id="207"/>
    </w:p>
    <w:p w14:paraId="5933D0D2" w14:textId="77777777" w:rsidR="00721A66" w:rsidRPr="00A13FB0" w:rsidRDefault="00035A0B" w:rsidP="002E741E">
      <w:pPr>
        <w:spacing w:line="240" w:lineRule="auto"/>
        <w:contextualSpacing/>
        <w:rPr>
          <w:rFonts w:cstheme="minorHAnsi"/>
          <w:sz w:val="24"/>
          <w:szCs w:val="24"/>
        </w:rPr>
      </w:pPr>
      <w:r w:rsidRPr="00A13FB0">
        <w:rPr>
          <w:rFonts w:cstheme="minorHAnsi"/>
          <w:sz w:val="24"/>
          <w:szCs w:val="24"/>
        </w:rPr>
        <w:t>It is the intern’s responsibility to notify the preceptor</w:t>
      </w:r>
      <w:r w:rsidR="009874DC">
        <w:rPr>
          <w:rFonts w:cstheme="minorHAnsi"/>
          <w:sz w:val="24"/>
          <w:szCs w:val="24"/>
        </w:rPr>
        <w:t xml:space="preserve">, </w:t>
      </w:r>
      <w:r w:rsidRPr="00A13FB0">
        <w:rPr>
          <w:rFonts w:cstheme="minorHAnsi"/>
          <w:sz w:val="24"/>
          <w:szCs w:val="24"/>
        </w:rPr>
        <w:t>manager</w:t>
      </w:r>
      <w:r w:rsidR="009874DC">
        <w:rPr>
          <w:rFonts w:cstheme="minorHAnsi"/>
          <w:sz w:val="24"/>
          <w:szCs w:val="24"/>
        </w:rPr>
        <w:t>,</w:t>
      </w:r>
      <w:r w:rsidRPr="00A13FB0">
        <w:rPr>
          <w:rFonts w:cstheme="minorHAnsi"/>
          <w:sz w:val="24"/>
          <w:szCs w:val="24"/>
        </w:rPr>
        <w:t xml:space="preserve"> or supervisor and</w:t>
      </w:r>
      <w:r w:rsidR="009874DC">
        <w:rPr>
          <w:rFonts w:cstheme="minorHAnsi"/>
          <w:sz w:val="24"/>
          <w:szCs w:val="24"/>
        </w:rPr>
        <w:t xml:space="preserve"> the</w:t>
      </w:r>
      <w:r w:rsidRPr="00A13FB0">
        <w:rPr>
          <w:rFonts w:cstheme="minorHAnsi"/>
          <w:sz w:val="24"/>
          <w:szCs w:val="24"/>
        </w:rPr>
        <w:t xml:space="preserve"> </w:t>
      </w:r>
      <w:r w:rsidR="0011726C">
        <w:rPr>
          <w:rFonts w:cstheme="minorHAnsi"/>
          <w:sz w:val="24"/>
          <w:szCs w:val="24"/>
        </w:rPr>
        <w:t xml:space="preserve">Program Director and/ Program </w:t>
      </w:r>
      <w:r w:rsidR="009874DC" w:rsidRPr="00A13FB0">
        <w:rPr>
          <w:rFonts w:cstheme="minorHAnsi"/>
          <w:sz w:val="24"/>
          <w:szCs w:val="24"/>
        </w:rPr>
        <w:t>Coordinator</w:t>
      </w:r>
      <w:r w:rsidR="009874DC">
        <w:rPr>
          <w:rFonts w:cstheme="minorHAnsi"/>
          <w:sz w:val="24"/>
          <w:szCs w:val="24"/>
        </w:rPr>
        <w:t xml:space="preserve"> of the absence </w:t>
      </w:r>
      <w:r w:rsidR="009874DC" w:rsidRPr="00A13FB0">
        <w:rPr>
          <w:rFonts w:cstheme="minorHAnsi"/>
          <w:sz w:val="24"/>
          <w:szCs w:val="24"/>
        </w:rPr>
        <w:t>prior</w:t>
      </w:r>
      <w:r w:rsidRPr="00A13FB0">
        <w:rPr>
          <w:rFonts w:cstheme="minorHAnsi"/>
          <w:sz w:val="24"/>
          <w:szCs w:val="24"/>
        </w:rPr>
        <w:t xml:space="preserve"> to the start of t</w:t>
      </w:r>
      <w:r w:rsidR="009874DC">
        <w:rPr>
          <w:rFonts w:cstheme="minorHAnsi"/>
          <w:sz w:val="24"/>
          <w:szCs w:val="24"/>
        </w:rPr>
        <w:t>he shift</w:t>
      </w:r>
      <w:r w:rsidRPr="00A13FB0">
        <w:rPr>
          <w:rFonts w:cstheme="minorHAnsi"/>
          <w:sz w:val="24"/>
          <w:szCs w:val="24"/>
        </w:rPr>
        <w:t xml:space="preserve">.  </w:t>
      </w:r>
      <w:r w:rsidR="006974A4" w:rsidRPr="00A13FB0">
        <w:rPr>
          <w:rFonts w:cstheme="minorHAnsi"/>
          <w:sz w:val="24"/>
          <w:szCs w:val="24"/>
        </w:rPr>
        <w:t xml:space="preserve">The intern will confirm with the preceptor the best </w:t>
      </w:r>
      <w:r w:rsidR="009874DC">
        <w:rPr>
          <w:rFonts w:cstheme="minorHAnsi"/>
          <w:sz w:val="24"/>
          <w:szCs w:val="24"/>
        </w:rPr>
        <w:t>means of communicating (email,</w:t>
      </w:r>
      <w:r w:rsidR="006974A4" w:rsidRPr="00A13FB0">
        <w:rPr>
          <w:rFonts w:cstheme="minorHAnsi"/>
          <w:sz w:val="24"/>
          <w:szCs w:val="24"/>
        </w:rPr>
        <w:t xml:space="preserve"> telephone call or texting) the unplanned absence. </w:t>
      </w:r>
      <w:r w:rsidR="009874DC">
        <w:rPr>
          <w:rFonts w:cstheme="minorHAnsi"/>
          <w:sz w:val="24"/>
          <w:szCs w:val="24"/>
        </w:rPr>
        <w:t>Reasons for absence can</w:t>
      </w:r>
      <w:r w:rsidRPr="00A13FB0">
        <w:rPr>
          <w:rFonts w:cstheme="minorHAnsi"/>
          <w:sz w:val="24"/>
          <w:szCs w:val="24"/>
        </w:rPr>
        <w:t xml:space="preserve"> include illness</w:t>
      </w:r>
      <w:r w:rsidR="009874DC">
        <w:rPr>
          <w:rFonts w:cstheme="minorHAnsi"/>
          <w:sz w:val="24"/>
          <w:szCs w:val="24"/>
        </w:rPr>
        <w:t>, car problems, a</w:t>
      </w:r>
      <w:r w:rsidRPr="00A13FB0">
        <w:rPr>
          <w:rFonts w:cstheme="minorHAnsi"/>
          <w:sz w:val="24"/>
          <w:szCs w:val="24"/>
        </w:rPr>
        <w:t xml:space="preserve"> family emergency</w:t>
      </w:r>
      <w:r w:rsidR="009874DC">
        <w:rPr>
          <w:rFonts w:cstheme="minorHAnsi"/>
          <w:sz w:val="24"/>
          <w:szCs w:val="24"/>
        </w:rPr>
        <w:t xml:space="preserve">, </w:t>
      </w:r>
      <w:r w:rsidR="009874DC" w:rsidRPr="00A13FB0">
        <w:rPr>
          <w:rFonts w:cstheme="minorHAnsi"/>
          <w:sz w:val="24"/>
          <w:szCs w:val="24"/>
        </w:rPr>
        <w:t>bereavement</w:t>
      </w:r>
      <w:r w:rsidRPr="00A13FB0">
        <w:rPr>
          <w:rFonts w:cstheme="minorHAnsi"/>
          <w:sz w:val="24"/>
          <w:szCs w:val="24"/>
        </w:rPr>
        <w:t xml:space="preserve"> or jury duty.  The intern will need to consult with the preceptor for any required documentation needed to return to the facility.  The </w:t>
      </w:r>
      <w:r w:rsidR="0011726C">
        <w:rPr>
          <w:rFonts w:cstheme="minorHAnsi"/>
          <w:sz w:val="24"/>
          <w:szCs w:val="24"/>
        </w:rPr>
        <w:t xml:space="preserve">Program </w:t>
      </w:r>
      <w:r w:rsidRPr="00A13FB0">
        <w:rPr>
          <w:rFonts w:cstheme="minorHAnsi"/>
          <w:sz w:val="24"/>
          <w:szCs w:val="24"/>
        </w:rPr>
        <w:t xml:space="preserve">Coordinator </w:t>
      </w:r>
      <w:r w:rsidR="008A48AA" w:rsidRPr="00A13FB0">
        <w:rPr>
          <w:rFonts w:cstheme="minorHAnsi"/>
          <w:sz w:val="24"/>
          <w:szCs w:val="24"/>
        </w:rPr>
        <w:t>will advise the intern of</w:t>
      </w:r>
      <w:r w:rsidR="009874DC">
        <w:rPr>
          <w:rFonts w:cstheme="minorHAnsi"/>
          <w:sz w:val="24"/>
          <w:szCs w:val="24"/>
        </w:rPr>
        <w:t xml:space="preserve"> the</w:t>
      </w:r>
      <w:r w:rsidR="008A48AA" w:rsidRPr="00A13FB0">
        <w:rPr>
          <w:rFonts w:cstheme="minorHAnsi"/>
          <w:sz w:val="24"/>
          <w:szCs w:val="24"/>
        </w:rPr>
        <w:t xml:space="preserve"> required documentation needed for the intern’s file to support</w:t>
      </w:r>
      <w:r w:rsidR="009874DC">
        <w:rPr>
          <w:rFonts w:cstheme="minorHAnsi"/>
          <w:sz w:val="24"/>
          <w:szCs w:val="24"/>
        </w:rPr>
        <w:t xml:space="preserve"> any</w:t>
      </w:r>
      <w:r w:rsidR="008A48AA" w:rsidRPr="00A13FB0">
        <w:rPr>
          <w:rFonts w:cstheme="minorHAnsi"/>
          <w:sz w:val="24"/>
          <w:szCs w:val="24"/>
        </w:rPr>
        <w:t xml:space="preserve"> time away from the facility.</w:t>
      </w:r>
      <w:r w:rsidR="0011726C">
        <w:rPr>
          <w:rFonts w:cstheme="minorHAnsi"/>
          <w:sz w:val="24"/>
          <w:szCs w:val="24"/>
        </w:rPr>
        <w:t xml:space="preserve">  It is the responsibility of the intern to arrange to make-up the lost supervised practice hours with the preceptor and approval of the Program Coordinator.</w:t>
      </w:r>
    </w:p>
    <w:p w14:paraId="5933D0D3" w14:textId="77777777" w:rsidR="00517564" w:rsidRPr="00A13FB0" w:rsidRDefault="00517564" w:rsidP="002E741E">
      <w:pPr>
        <w:spacing w:line="240" w:lineRule="auto"/>
        <w:contextualSpacing/>
        <w:rPr>
          <w:rFonts w:cstheme="minorHAnsi"/>
          <w:sz w:val="24"/>
          <w:szCs w:val="24"/>
        </w:rPr>
      </w:pPr>
    </w:p>
    <w:p w14:paraId="5933D0D4" w14:textId="77777777" w:rsidR="00721A66" w:rsidRPr="00A13FB0" w:rsidRDefault="00721A66" w:rsidP="002E741E">
      <w:pPr>
        <w:spacing w:line="240" w:lineRule="auto"/>
        <w:contextualSpacing/>
        <w:rPr>
          <w:rFonts w:cstheme="minorHAnsi"/>
          <w:sz w:val="24"/>
          <w:szCs w:val="24"/>
        </w:rPr>
      </w:pPr>
      <w:r w:rsidRPr="00A13FB0">
        <w:rPr>
          <w:rFonts w:cstheme="minorHAnsi"/>
          <w:sz w:val="24"/>
          <w:szCs w:val="24"/>
        </w:rPr>
        <w:t xml:space="preserve">If the absences become chronic, the preceptor will notify the </w:t>
      </w:r>
      <w:r w:rsidR="0011726C">
        <w:rPr>
          <w:rFonts w:cstheme="minorHAnsi"/>
          <w:sz w:val="24"/>
          <w:szCs w:val="24"/>
        </w:rPr>
        <w:t>Prgoram</w:t>
      </w:r>
      <w:r w:rsidR="00643E01" w:rsidRPr="00A13FB0">
        <w:rPr>
          <w:rFonts w:cstheme="minorHAnsi"/>
          <w:sz w:val="24"/>
          <w:szCs w:val="24"/>
        </w:rPr>
        <w:t xml:space="preserve"> Coordinator</w:t>
      </w:r>
      <w:r w:rsidRPr="00A13FB0">
        <w:rPr>
          <w:rFonts w:cstheme="minorHAnsi"/>
          <w:sz w:val="24"/>
          <w:szCs w:val="24"/>
        </w:rPr>
        <w:t xml:space="preserve"> and appropriate action will be taken</w:t>
      </w:r>
      <w:r w:rsidR="009874DC">
        <w:rPr>
          <w:rFonts w:cstheme="minorHAnsi"/>
          <w:sz w:val="24"/>
          <w:szCs w:val="24"/>
        </w:rPr>
        <w:t>,</w:t>
      </w:r>
      <w:r w:rsidRPr="00A13FB0">
        <w:rPr>
          <w:rFonts w:cstheme="minorHAnsi"/>
          <w:sz w:val="24"/>
          <w:szCs w:val="24"/>
        </w:rPr>
        <w:t xml:space="preserve"> such as coaching or </w:t>
      </w:r>
      <w:r w:rsidR="009874DC" w:rsidRPr="00A13FB0">
        <w:rPr>
          <w:rFonts w:cstheme="minorHAnsi"/>
          <w:sz w:val="24"/>
          <w:szCs w:val="24"/>
        </w:rPr>
        <w:t>couns</w:t>
      </w:r>
      <w:r w:rsidR="009874DC">
        <w:rPr>
          <w:rFonts w:cstheme="minorHAnsi"/>
          <w:sz w:val="24"/>
          <w:szCs w:val="24"/>
        </w:rPr>
        <w:t xml:space="preserve">eling </w:t>
      </w:r>
      <w:r w:rsidR="009874DC" w:rsidRPr="00A13FB0">
        <w:rPr>
          <w:rFonts w:cstheme="minorHAnsi"/>
          <w:sz w:val="24"/>
          <w:szCs w:val="24"/>
        </w:rPr>
        <w:t>the</w:t>
      </w:r>
      <w:r w:rsidRPr="00A13FB0">
        <w:rPr>
          <w:rFonts w:cstheme="minorHAnsi"/>
          <w:sz w:val="24"/>
          <w:szCs w:val="24"/>
        </w:rPr>
        <w:t xml:space="preserve"> intern.  All efforts will be made to assist the intern in resolving the problem.  Interns are subject to the Keiser University Policy &amp; Procedure regarding attendance.  Documentation of any action taken will become part of the intern’s file.</w:t>
      </w:r>
    </w:p>
    <w:p w14:paraId="5933D0D5" w14:textId="77777777" w:rsidR="00403325" w:rsidRPr="00A13FB0" w:rsidRDefault="00403325" w:rsidP="002E741E">
      <w:pPr>
        <w:spacing w:line="240" w:lineRule="auto"/>
        <w:contextualSpacing/>
        <w:rPr>
          <w:rFonts w:cstheme="minorHAnsi"/>
          <w:sz w:val="24"/>
          <w:szCs w:val="24"/>
        </w:rPr>
      </w:pPr>
    </w:p>
    <w:p w14:paraId="5933D0D6" w14:textId="77777777" w:rsidR="001A4FBE" w:rsidRPr="00A13FB0" w:rsidRDefault="001A4FBE" w:rsidP="002E741E">
      <w:pPr>
        <w:pStyle w:val="Heading2"/>
      </w:pPr>
      <w:bookmarkStart w:id="208" w:name="Professional_Conferences"/>
      <w:bookmarkStart w:id="209" w:name="_Toc453072514"/>
      <w:bookmarkEnd w:id="208"/>
      <w:r w:rsidRPr="00A13FB0">
        <w:t>Professional Conferences and Meetings</w:t>
      </w:r>
      <w:bookmarkEnd w:id="209"/>
    </w:p>
    <w:p w14:paraId="5933D0D7" w14:textId="77777777" w:rsidR="001A4FBE" w:rsidRPr="00A13FB0" w:rsidRDefault="001A4FBE" w:rsidP="002E741E">
      <w:pPr>
        <w:spacing w:line="240" w:lineRule="auto"/>
        <w:contextualSpacing/>
        <w:rPr>
          <w:rFonts w:cstheme="minorHAnsi"/>
          <w:sz w:val="24"/>
          <w:szCs w:val="24"/>
        </w:rPr>
      </w:pPr>
      <w:r w:rsidRPr="00A13FB0">
        <w:rPr>
          <w:rFonts w:cstheme="minorHAnsi"/>
          <w:sz w:val="24"/>
          <w:szCs w:val="24"/>
        </w:rPr>
        <w:t>Interns requesting to attend a professional conference (i.e.</w:t>
      </w:r>
      <w:r w:rsidR="00865E09">
        <w:rPr>
          <w:rFonts w:cstheme="minorHAnsi"/>
          <w:sz w:val="24"/>
          <w:szCs w:val="24"/>
        </w:rPr>
        <w:t xml:space="preserve"> </w:t>
      </w:r>
      <w:r w:rsidR="00643E01" w:rsidRPr="00A13FB0">
        <w:rPr>
          <w:rFonts w:cstheme="minorHAnsi"/>
          <w:sz w:val="24"/>
          <w:szCs w:val="24"/>
        </w:rPr>
        <w:t>FNCE</w:t>
      </w:r>
      <w:r w:rsidR="001B06CC">
        <w:rPr>
          <w:rFonts w:cstheme="minorHAnsi"/>
          <w:sz w:val="24"/>
          <w:szCs w:val="24"/>
        </w:rPr>
        <w:t xml:space="preserve"> or State</w:t>
      </w:r>
      <w:r w:rsidR="00643E01" w:rsidRPr="00A13FB0">
        <w:rPr>
          <w:rFonts w:cstheme="minorHAnsi"/>
          <w:sz w:val="24"/>
          <w:szCs w:val="24"/>
        </w:rPr>
        <w:t xml:space="preserve"> </w:t>
      </w:r>
      <w:r w:rsidR="009874DC">
        <w:rPr>
          <w:rFonts w:cstheme="minorHAnsi"/>
          <w:sz w:val="24"/>
          <w:szCs w:val="24"/>
        </w:rPr>
        <w:t>Symposium) during the Supervised P</w:t>
      </w:r>
      <w:r w:rsidRPr="00A13FB0">
        <w:rPr>
          <w:rFonts w:cstheme="minorHAnsi"/>
          <w:sz w:val="24"/>
          <w:szCs w:val="24"/>
        </w:rPr>
        <w:t xml:space="preserve">ractice will need to discuss the conference with the </w:t>
      </w:r>
      <w:r w:rsidR="001B06CC">
        <w:rPr>
          <w:rFonts w:cstheme="minorHAnsi"/>
          <w:sz w:val="24"/>
          <w:szCs w:val="24"/>
        </w:rPr>
        <w:t>Program Director and/or Program</w:t>
      </w:r>
      <w:r w:rsidR="00643E01" w:rsidRPr="00A13FB0">
        <w:rPr>
          <w:rFonts w:cstheme="minorHAnsi"/>
          <w:sz w:val="24"/>
          <w:szCs w:val="24"/>
        </w:rPr>
        <w:t xml:space="preserve"> Coordinator</w:t>
      </w:r>
      <w:r w:rsidRPr="00A13FB0">
        <w:rPr>
          <w:rFonts w:cstheme="minorHAnsi"/>
          <w:sz w:val="24"/>
          <w:szCs w:val="24"/>
        </w:rPr>
        <w:t xml:space="preserve">.  </w:t>
      </w:r>
      <w:r w:rsidR="009874DC">
        <w:rPr>
          <w:rFonts w:cstheme="minorHAnsi"/>
          <w:sz w:val="24"/>
          <w:szCs w:val="24"/>
        </w:rPr>
        <w:t xml:space="preserve">The conference can be used for </w:t>
      </w:r>
      <w:r w:rsidR="00932751">
        <w:rPr>
          <w:rFonts w:cstheme="minorHAnsi"/>
          <w:sz w:val="24"/>
          <w:szCs w:val="24"/>
        </w:rPr>
        <w:t xml:space="preserve">DI </w:t>
      </w:r>
      <w:r w:rsidR="009874DC">
        <w:rPr>
          <w:rFonts w:cstheme="minorHAnsi"/>
          <w:sz w:val="24"/>
          <w:szCs w:val="24"/>
        </w:rPr>
        <w:t>Supervised P</w:t>
      </w:r>
      <w:r w:rsidRPr="00A13FB0">
        <w:rPr>
          <w:rFonts w:cstheme="minorHAnsi"/>
          <w:sz w:val="24"/>
          <w:szCs w:val="24"/>
        </w:rPr>
        <w:t xml:space="preserve">ractice </w:t>
      </w:r>
      <w:r w:rsidR="00321A11" w:rsidRPr="00A13FB0">
        <w:rPr>
          <w:rFonts w:cstheme="minorHAnsi"/>
          <w:sz w:val="24"/>
          <w:szCs w:val="24"/>
        </w:rPr>
        <w:t xml:space="preserve">hours </w:t>
      </w:r>
      <w:r w:rsidRPr="00A13FB0">
        <w:rPr>
          <w:rFonts w:cstheme="minorHAnsi"/>
          <w:sz w:val="24"/>
          <w:szCs w:val="24"/>
        </w:rPr>
        <w:t xml:space="preserve">only if the conference relates to </w:t>
      </w:r>
      <w:r w:rsidRPr="00A13FB0">
        <w:rPr>
          <w:rFonts w:cstheme="minorHAnsi"/>
          <w:sz w:val="24"/>
          <w:szCs w:val="24"/>
        </w:rPr>
        <w:lastRenderedPageBreak/>
        <w:t>dietetics and nutrition.</w:t>
      </w:r>
      <w:r w:rsidR="00321A11" w:rsidRPr="00A13FB0">
        <w:rPr>
          <w:rFonts w:cstheme="minorHAnsi"/>
          <w:sz w:val="24"/>
          <w:szCs w:val="24"/>
        </w:rPr>
        <w:t xml:space="preserve">  Interns are responsible for all arrangements and expenses.  The intern will also need to discuss the absence from the rotation with the preceptor.  </w:t>
      </w:r>
    </w:p>
    <w:p w14:paraId="5933D0D8" w14:textId="77777777" w:rsidR="008C6739" w:rsidRPr="00A13FB0" w:rsidRDefault="008C6739" w:rsidP="002E741E">
      <w:pPr>
        <w:spacing w:line="240" w:lineRule="auto"/>
        <w:contextualSpacing/>
        <w:rPr>
          <w:rFonts w:cstheme="minorHAnsi"/>
          <w:sz w:val="24"/>
          <w:szCs w:val="24"/>
        </w:rPr>
      </w:pPr>
    </w:p>
    <w:p w14:paraId="5933D0D9" w14:textId="77777777" w:rsidR="008C6739" w:rsidRPr="00A13FB0" w:rsidRDefault="008C6739" w:rsidP="002E741E">
      <w:pPr>
        <w:pStyle w:val="Heading2"/>
      </w:pPr>
      <w:bookmarkStart w:id="210" w:name="Withdrawal_from_Supervised_Practice"/>
      <w:bookmarkStart w:id="211" w:name="_Toc453072515"/>
      <w:bookmarkEnd w:id="210"/>
      <w:r w:rsidRPr="00A13FB0">
        <w:t>Withdrawal or Termination from Supervised Practice</w:t>
      </w:r>
      <w:bookmarkEnd w:id="211"/>
      <w:r w:rsidRPr="00A13FB0">
        <w:t xml:space="preserve"> </w:t>
      </w:r>
    </w:p>
    <w:p w14:paraId="5933D0DA" w14:textId="77777777" w:rsidR="00295F00" w:rsidRDefault="009874DC" w:rsidP="002E741E">
      <w:pPr>
        <w:spacing w:line="240" w:lineRule="auto"/>
        <w:contextualSpacing/>
        <w:rPr>
          <w:rFonts w:cstheme="minorHAnsi"/>
          <w:sz w:val="24"/>
          <w:szCs w:val="24"/>
        </w:rPr>
      </w:pPr>
      <w:r>
        <w:rPr>
          <w:rFonts w:cstheme="minorHAnsi"/>
          <w:sz w:val="24"/>
          <w:szCs w:val="24"/>
        </w:rPr>
        <w:t xml:space="preserve">Interns who withdraw from the </w:t>
      </w:r>
      <w:r w:rsidR="00932751">
        <w:rPr>
          <w:rFonts w:cstheme="minorHAnsi"/>
          <w:sz w:val="24"/>
          <w:szCs w:val="24"/>
        </w:rPr>
        <w:t xml:space="preserve">DI </w:t>
      </w:r>
      <w:r>
        <w:rPr>
          <w:rFonts w:cstheme="minorHAnsi"/>
          <w:sz w:val="24"/>
          <w:szCs w:val="24"/>
        </w:rPr>
        <w:t>Supervised Practice w</w:t>
      </w:r>
      <w:r w:rsidR="00932751">
        <w:rPr>
          <w:rFonts w:cstheme="minorHAnsi"/>
          <w:sz w:val="24"/>
          <w:szCs w:val="24"/>
        </w:rPr>
        <w:t>ill follow the policy as stated</w:t>
      </w:r>
      <w:r w:rsidR="009468DF" w:rsidRPr="00A13FB0">
        <w:rPr>
          <w:rFonts w:cstheme="minorHAnsi"/>
          <w:sz w:val="24"/>
          <w:szCs w:val="24"/>
        </w:rPr>
        <w:t xml:space="preserve"> in the Keiser University </w:t>
      </w:r>
      <w:r w:rsidR="00932751">
        <w:rPr>
          <w:rFonts w:cstheme="minorHAnsi"/>
          <w:sz w:val="24"/>
          <w:szCs w:val="24"/>
        </w:rPr>
        <w:t xml:space="preserve">Graduate </w:t>
      </w:r>
      <w:r w:rsidR="009468DF" w:rsidRPr="00A13FB0">
        <w:rPr>
          <w:rFonts w:cstheme="minorHAnsi"/>
          <w:sz w:val="24"/>
          <w:szCs w:val="24"/>
        </w:rPr>
        <w:t>Catalog.</w:t>
      </w:r>
      <w:r w:rsidR="00932751">
        <w:rPr>
          <w:rFonts w:cstheme="minorHAnsi"/>
          <w:sz w:val="24"/>
          <w:szCs w:val="24"/>
        </w:rPr>
        <w:t xml:space="preserve"> </w:t>
      </w:r>
      <w:r>
        <w:rPr>
          <w:rFonts w:cstheme="minorHAnsi"/>
          <w:sz w:val="24"/>
          <w:szCs w:val="24"/>
        </w:rPr>
        <w:t xml:space="preserve"> </w:t>
      </w:r>
      <w:r w:rsidR="00151882" w:rsidRPr="00A13FB0">
        <w:rPr>
          <w:rFonts w:cstheme="minorHAnsi"/>
          <w:sz w:val="24"/>
          <w:szCs w:val="24"/>
        </w:rPr>
        <w:t xml:space="preserve">Inappropriate behavior can result in an intern being removed from </w:t>
      </w:r>
      <w:r>
        <w:rPr>
          <w:rFonts w:cstheme="minorHAnsi"/>
          <w:sz w:val="24"/>
          <w:szCs w:val="24"/>
        </w:rPr>
        <w:t>a facility.  Prior to such action</w:t>
      </w:r>
      <w:r w:rsidR="00151882" w:rsidRPr="00A13FB0">
        <w:rPr>
          <w:rFonts w:cstheme="minorHAnsi"/>
          <w:sz w:val="24"/>
          <w:szCs w:val="24"/>
        </w:rPr>
        <w:t xml:space="preserve">, the </w:t>
      </w:r>
      <w:r w:rsidR="00932751">
        <w:rPr>
          <w:rFonts w:cstheme="minorHAnsi"/>
          <w:sz w:val="24"/>
          <w:szCs w:val="24"/>
        </w:rPr>
        <w:t>Program Director and Program</w:t>
      </w:r>
      <w:r w:rsidR="00643E01" w:rsidRPr="00A13FB0">
        <w:rPr>
          <w:rFonts w:cstheme="minorHAnsi"/>
          <w:sz w:val="24"/>
          <w:szCs w:val="24"/>
        </w:rPr>
        <w:t xml:space="preserve"> Coordinator</w:t>
      </w:r>
      <w:r w:rsidR="00151882" w:rsidRPr="00A13FB0">
        <w:rPr>
          <w:rFonts w:cstheme="minorHAnsi"/>
          <w:sz w:val="24"/>
          <w:szCs w:val="24"/>
        </w:rPr>
        <w:t xml:space="preserve"> </w:t>
      </w:r>
      <w:r>
        <w:rPr>
          <w:rFonts w:cstheme="minorHAnsi"/>
          <w:sz w:val="24"/>
          <w:szCs w:val="24"/>
        </w:rPr>
        <w:t>must</w:t>
      </w:r>
      <w:r w:rsidR="00151882" w:rsidRPr="00A13FB0">
        <w:rPr>
          <w:rFonts w:cstheme="minorHAnsi"/>
          <w:sz w:val="24"/>
          <w:szCs w:val="24"/>
        </w:rPr>
        <w:t xml:space="preserve"> discuss</w:t>
      </w:r>
      <w:r>
        <w:rPr>
          <w:rFonts w:cstheme="minorHAnsi"/>
          <w:sz w:val="24"/>
          <w:szCs w:val="24"/>
        </w:rPr>
        <w:t xml:space="preserve"> all efforts to resolve the inappropriate behavior</w:t>
      </w:r>
      <w:r w:rsidR="00932751">
        <w:rPr>
          <w:rFonts w:cstheme="minorHAnsi"/>
          <w:sz w:val="24"/>
          <w:szCs w:val="24"/>
        </w:rPr>
        <w:t xml:space="preserve"> with the intern</w:t>
      </w:r>
      <w:r>
        <w:rPr>
          <w:rFonts w:cstheme="minorHAnsi"/>
          <w:sz w:val="24"/>
          <w:szCs w:val="24"/>
        </w:rPr>
        <w:t xml:space="preserve">.  </w:t>
      </w:r>
      <w:r w:rsidR="00151882" w:rsidRPr="00A13FB0">
        <w:rPr>
          <w:rFonts w:cstheme="minorHAnsi"/>
          <w:sz w:val="24"/>
          <w:szCs w:val="24"/>
        </w:rPr>
        <w:t xml:space="preserve">All </w:t>
      </w:r>
      <w:r>
        <w:rPr>
          <w:rFonts w:cstheme="minorHAnsi"/>
          <w:sz w:val="24"/>
          <w:szCs w:val="24"/>
        </w:rPr>
        <w:t xml:space="preserve">discussions with the preceptor and </w:t>
      </w:r>
      <w:r w:rsidR="00151882" w:rsidRPr="00A13FB0">
        <w:rPr>
          <w:rFonts w:cstheme="minorHAnsi"/>
          <w:sz w:val="24"/>
          <w:szCs w:val="24"/>
        </w:rPr>
        <w:t>intern</w:t>
      </w:r>
      <w:r>
        <w:rPr>
          <w:rFonts w:cstheme="minorHAnsi"/>
          <w:sz w:val="24"/>
          <w:szCs w:val="24"/>
        </w:rPr>
        <w:t>, as well as the</w:t>
      </w:r>
      <w:r w:rsidR="00151882" w:rsidRPr="00A13FB0">
        <w:rPr>
          <w:rFonts w:cstheme="minorHAnsi"/>
          <w:sz w:val="24"/>
          <w:szCs w:val="24"/>
        </w:rPr>
        <w:t xml:space="preserve"> </w:t>
      </w:r>
      <w:r>
        <w:rPr>
          <w:rFonts w:cstheme="minorHAnsi"/>
          <w:sz w:val="24"/>
          <w:szCs w:val="24"/>
        </w:rPr>
        <w:t>resolution to the problem, must be</w:t>
      </w:r>
      <w:r w:rsidR="00151882" w:rsidRPr="00A13FB0">
        <w:rPr>
          <w:rFonts w:cstheme="minorHAnsi"/>
          <w:sz w:val="24"/>
          <w:szCs w:val="24"/>
        </w:rPr>
        <w:t xml:space="preserve"> do</w:t>
      </w:r>
      <w:r w:rsidR="00932751">
        <w:rPr>
          <w:rFonts w:cstheme="minorHAnsi"/>
          <w:sz w:val="24"/>
          <w:szCs w:val="24"/>
        </w:rPr>
        <w:t xml:space="preserve">cumented in the intern’s file. </w:t>
      </w:r>
      <w:r w:rsidR="00151882" w:rsidRPr="00A13FB0">
        <w:rPr>
          <w:rFonts w:cstheme="minorHAnsi"/>
          <w:sz w:val="24"/>
          <w:szCs w:val="24"/>
        </w:rPr>
        <w:t>The intern is responsible to make-up the lost hours</w:t>
      </w:r>
      <w:r>
        <w:rPr>
          <w:rFonts w:cstheme="minorHAnsi"/>
          <w:sz w:val="24"/>
          <w:szCs w:val="24"/>
        </w:rPr>
        <w:t xml:space="preserve"> which</w:t>
      </w:r>
      <w:r w:rsidR="00932751">
        <w:rPr>
          <w:rFonts w:cstheme="minorHAnsi"/>
          <w:sz w:val="24"/>
          <w:szCs w:val="24"/>
        </w:rPr>
        <w:t xml:space="preserve"> will be decided by the Program Director and/or Program</w:t>
      </w:r>
      <w:r>
        <w:rPr>
          <w:rFonts w:cstheme="minorHAnsi"/>
          <w:sz w:val="24"/>
          <w:szCs w:val="24"/>
        </w:rPr>
        <w:t xml:space="preserve"> Coordinator and communicated to the intern. </w:t>
      </w:r>
    </w:p>
    <w:p w14:paraId="5933D0DB" w14:textId="77777777" w:rsidR="009874DC" w:rsidRPr="00A13FB0" w:rsidRDefault="009874DC" w:rsidP="002E741E">
      <w:pPr>
        <w:spacing w:line="240" w:lineRule="auto"/>
        <w:contextualSpacing/>
        <w:rPr>
          <w:rFonts w:cstheme="minorHAnsi"/>
          <w:sz w:val="24"/>
          <w:szCs w:val="24"/>
        </w:rPr>
      </w:pPr>
    </w:p>
    <w:p w14:paraId="5933D0DC" w14:textId="77777777" w:rsidR="007411F1" w:rsidRPr="00A13FB0" w:rsidRDefault="009874DC" w:rsidP="002E741E">
      <w:pPr>
        <w:spacing w:line="240" w:lineRule="auto"/>
        <w:contextualSpacing/>
        <w:rPr>
          <w:rFonts w:cstheme="minorHAnsi"/>
          <w:sz w:val="24"/>
          <w:szCs w:val="24"/>
        </w:rPr>
      </w:pPr>
      <w:r>
        <w:rPr>
          <w:rFonts w:cstheme="minorHAnsi"/>
          <w:sz w:val="24"/>
          <w:szCs w:val="24"/>
        </w:rPr>
        <w:t>Inappropriate behavior and</w:t>
      </w:r>
      <w:r w:rsidR="007411F1" w:rsidRPr="00A13FB0">
        <w:rPr>
          <w:rFonts w:cstheme="minorHAnsi"/>
          <w:sz w:val="24"/>
          <w:szCs w:val="24"/>
        </w:rPr>
        <w:t xml:space="preserve"> performance may include but </w:t>
      </w:r>
      <w:r>
        <w:rPr>
          <w:rFonts w:cstheme="minorHAnsi"/>
          <w:sz w:val="24"/>
          <w:szCs w:val="24"/>
        </w:rPr>
        <w:t>are not</w:t>
      </w:r>
      <w:r w:rsidR="007411F1" w:rsidRPr="00A13FB0">
        <w:rPr>
          <w:rFonts w:cstheme="minorHAnsi"/>
          <w:sz w:val="24"/>
          <w:szCs w:val="24"/>
        </w:rPr>
        <w:t xml:space="preserve"> limited to:</w:t>
      </w:r>
    </w:p>
    <w:p w14:paraId="5933D0DD" w14:textId="77777777" w:rsidR="007411F1" w:rsidRPr="00A13FB0" w:rsidRDefault="007411F1" w:rsidP="002E741E">
      <w:pPr>
        <w:spacing w:line="240" w:lineRule="auto"/>
        <w:contextualSpacing/>
        <w:rPr>
          <w:rFonts w:cstheme="minorHAnsi"/>
          <w:sz w:val="24"/>
          <w:szCs w:val="24"/>
        </w:rPr>
      </w:pPr>
      <w:r w:rsidRPr="00A13FB0">
        <w:rPr>
          <w:rFonts w:cstheme="minorHAnsi"/>
          <w:sz w:val="24"/>
          <w:szCs w:val="24"/>
        </w:rPr>
        <w:tab/>
        <w:t>a. Unprofessional behavior in the workplace</w:t>
      </w:r>
    </w:p>
    <w:p w14:paraId="5933D0DE" w14:textId="77777777" w:rsidR="007411F1" w:rsidRPr="00A13FB0" w:rsidRDefault="007411F1" w:rsidP="002E741E">
      <w:pPr>
        <w:spacing w:line="240" w:lineRule="auto"/>
        <w:contextualSpacing/>
        <w:rPr>
          <w:rFonts w:cstheme="minorHAnsi"/>
          <w:sz w:val="24"/>
          <w:szCs w:val="24"/>
        </w:rPr>
      </w:pPr>
      <w:r w:rsidRPr="00A13FB0">
        <w:rPr>
          <w:rFonts w:cstheme="minorHAnsi"/>
          <w:sz w:val="24"/>
          <w:szCs w:val="24"/>
        </w:rPr>
        <w:tab/>
        <w:t>b. Poor skill performance</w:t>
      </w:r>
    </w:p>
    <w:p w14:paraId="5933D0DF" w14:textId="77777777" w:rsidR="007411F1" w:rsidRPr="00A13FB0" w:rsidRDefault="007411F1" w:rsidP="00416041">
      <w:pPr>
        <w:contextualSpacing/>
        <w:rPr>
          <w:rFonts w:cstheme="minorHAnsi"/>
          <w:sz w:val="24"/>
          <w:szCs w:val="24"/>
        </w:rPr>
      </w:pPr>
      <w:r w:rsidRPr="00A13FB0">
        <w:rPr>
          <w:rFonts w:cstheme="minorHAnsi"/>
          <w:sz w:val="24"/>
          <w:szCs w:val="24"/>
        </w:rPr>
        <w:tab/>
        <w:t>c. Poor clinical judgment</w:t>
      </w:r>
    </w:p>
    <w:p w14:paraId="5933D0E0" w14:textId="77777777" w:rsidR="007411F1" w:rsidRPr="00A13FB0" w:rsidRDefault="007411F1" w:rsidP="00416041">
      <w:pPr>
        <w:contextualSpacing/>
        <w:rPr>
          <w:rFonts w:cstheme="minorHAnsi"/>
          <w:sz w:val="24"/>
          <w:szCs w:val="24"/>
        </w:rPr>
      </w:pPr>
      <w:r w:rsidRPr="00A13FB0">
        <w:rPr>
          <w:rFonts w:cstheme="minorHAnsi"/>
          <w:sz w:val="24"/>
          <w:szCs w:val="24"/>
        </w:rPr>
        <w:tab/>
        <w:t>d. Behavior or actions that place a patient/client at a safety risk</w:t>
      </w:r>
    </w:p>
    <w:p w14:paraId="5933D0E1" w14:textId="77777777" w:rsidR="0014628E" w:rsidRPr="00A13FB0" w:rsidRDefault="0014628E" w:rsidP="00416041">
      <w:pPr>
        <w:contextualSpacing/>
        <w:rPr>
          <w:rFonts w:cstheme="minorHAnsi"/>
          <w:sz w:val="24"/>
          <w:szCs w:val="24"/>
        </w:rPr>
      </w:pPr>
    </w:p>
    <w:p w14:paraId="5933D0E2" w14:textId="77777777" w:rsidR="00132512" w:rsidRDefault="00132512" w:rsidP="009874DC">
      <w:pPr>
        <w:contextualSpacing/>
        <w:rPr>
          <w:rFonts w:cstheme="minorHAnsi"/>
          <w:sz w:val="24"/>
          <w:szCs w:val="24"/>
        </w:rPr>
      </w:pPr>
      <w:bookmarkStart w:id="212" w:name="Educational_Purpose_of_Practice"/>
      <w:bookmarkStart w:id="213" w:name="Graduation_and_Verification_Statements"/>
      <w:bookmarkEnd w:id="212"/>
      <w:bookmarkEnd w:id="213"/>
      <w:r>
        <w:rPr>
          <w:rFonts w:cstheme="minorHAnsi"/>
          <w:sz w:val="24"/>
          <w:szCs w:val="24"/>
        </w:rPr>
        <w:br w:type="page"/>
      </w:r>
    </w:p>
    <w:p w14:paraId="5933D0E3" w14:textId="77777777" w:rsidR="00B23EB1" w:rsidRPr="00A13FB0" w:rsidRDefault="00B23EB1" w:rsidP="002E741E">
      <w:pPr>
        <w:pStyle w:val="Heading1"/>
      </w:pPr>
      <w:bookmarkStart w:id="214" w:name="Faculty_Listing"/>
      <w:bookmarkStart w:id="215" w:name="_Toc453072516"/>
      <w:bookmarkEnd w:id="214"/>
      <w:r w:rsidRPr="00A13FB0">
        <w:lastRenderedPageBreak/>
        <w:t>F</w:t>
      </w:r>
      <w:r w:rsidR="00EC7193">
        <w:t>ACULTY OF DISTANCE LEARNING INTERNSHIP</w:t>
      </w:r>
      <w:bookmarkEnd w:id="215"/>
    </w:p>
    <w:p w14:paraId="5933D0E4" w14:textId="77777777" w:rsidR="000A1D58" w:rsidRDefault="000A1D58" w:rsidP="00B23EB1">
      <w:pPr>
        <w:spacing w:after="0" w:line="240" w:lineRule="auto"/>
        <w:jc w:val="center"/>
        <w:rPr>
          <w:rFonts w:cstheme="minorHAnsi"/>
          <w:sz w:val="24"/>
          <w:szCs w:val="24"/>
        </w:rPr>
      </w:pPr>
    </w:p>
    <w:p w14:paraId="5933D0E5" w14:textId="77777777" w:rsidR="00B23EB1" w:rsidRDefault="000A1D58" w:rsidP="00B23EB1">
      <w:pPr>
        <w:spacing w:after="0" w:line="240" w:lineRule="auto"/>
        <w:jc w:val="center"/>
        <w:rPr>
          <w:rFonts w:eastAsia="Times New Roman" w:cstheme="minorHAnsi"/>
          <w:sz w:val="24"/>
          <w:szCs w:val="24"/>
        </w:rPr>
      </w:pPr>
      <w:r>
        <w:rPr>
          <w:rFonts w:cstheme="minorHAnsi"/>
          <w:sz w:val="24"/>
          <w:szCs w:val="24"/>
        </w:rPr>
        <w:t>N</w:t>
      </w:r>
      <w:r>
        <w:rPr>
          <w:rFonts w:eastAsia="Times New Roman" w:cstheme="minorHAnsi"/>
          <w:sz w:val="24"/>
          <w:szCs w:val="24"/>
        </w:rPr>
        <w:t>ames, tit</w:t>
      </w:r>
      <w:r w:rsidR="00B23EB1" w:rsidRPr="00A13FB0">
        <w:rPr>
          <w:rFonts w:eastAsia="Times New Roman" w:cstheme="minorHAnsi"/>
          <w:sz w:val="24"/>
          <w:szCs w:val="24"/>
        </w:rPr>
        <w:t>les and contact information for</w:t>
      </w:r>
      <w:r w:rsidR="0000570E">
        <w:rPr>
          <w:rFonts w:eastAsia="Times New Roman" w:cstheme="minorHAnsi"/>
          <w:sz w:val="24"/>
          <w:szCs w:val="24"/>
        </w:rPr>
        <w:t xml:space="preserve"> DI</w:t>
      </w:r>
      <w:r w:rsidR="00B23EB1" w:rsidRPr="00A13FB0">
        <w:rPr>
          <w:rFonts w:eastAsia="Times New Roman" w:cstheme="minorHAnsi"/>
          <w:sz w:val="24"/>
          <w:szCs w:val="24"/>
        </w:rPr>
        <w:t xml:space="preserve"> faculty.</w:t>
      </w:r>
    </w:p>
    <w:p w14:paraId="5933D0E6" w14:textId="77777777" w:rsidR="000A1D58" w:rsidRDefault="000A1D58" w:rsidP="00B23EB1">
      <w:pPr>
        <w:spacing w:after="0" w:line="240" w:lineRule="auto"/>
        <w:jc w:val="center"/>
        <w:rPr>
          <w:rFonts w:eastAsia="Times New Roman" w:cstheme="minorHAnsi"/>
          <w:sz w:val="24"/>
          <w:szCs w:val="24"/>
        </w:rPr>
      </w:pPr>
    </w:p>
    <w:p w14:paraId="5933D0E7" w14:textId="77777777" w:rsidR="000A1D58" w:rsidRDefault="000A1D58" w:rsidP="000A1D58">
      <w:pPr>
        <w:spacing w:after="0" w:line="240" w:lineRule="auto"/>
        <w:rPr>
          <w:rFonts w:eastAsia="Times New Roman" w:cstheme="minorHAnsi"/>
          <w:b/>
          <w:sz w:val="24"/>
          <w:szCs w:val="24"/>
        </w:rPr>
      </w:pPr>
      <w:r w:rsidRPr="000A1D58">
        <w:rPr>
          <w:rFonts w:eastAsia="Times New Roman" w:cstheme="minorHAnsi"/>
          <w:b/>
          <w:sz w:val="24"/>
          <w:szCs w:val="24"/>
        </w:rPr>
        <w:t>Program Director:</w:t>
      </w:r>
      <w:r>
        <w:rPr>
          <w:rFonts w:eastAsia="Times New Roman" w:cstheme="minorHAnsi"/>
          <w:b/>
          <w:sz w:val="24"/>
          <w:szCs w:val="24"/>
        </w:rPr>
        <w:tab/>
      </w:r>
    </w:p>
    <w:p w14:paraId="5933D0E8" w14:textId="77777777" w:rsidR="00E23ADB" w:rsidRDefault="00AD5E29" w:rsidP="000A1D58">
      <w:pPr>
        <w:spacing w:after="0" w:line="240" w:lineRule="auto"/>
        <w:rPr>
          <w:rFonts w:eastAsia="Times New Roman" w:cstheme="minorHAnsi"/>
          <w:b/>
          <w:sz w:val="24"/>
          <w:szCs w:val="24"/>
        </w:rPr>
      </w:pPr>
      <w:r>
        <w:rPr>
          <w:rFonts w:eastAsia="Times New Roman" w:cstheme="minorHAnsi"/>
          <w:b/>
          <w:sz w:val="24"/>
          <w:szCs w:val="24"/>
        </w:rPr>
        <w:t>Dona C. Greenwood, PhD, RD, LD/N</w:t>
      </w:r>
    </w:p>
    <w:p w14:paraId="5933D0E9" w14:textId="77777777" w:rsidR="00E23ADB" w:rsidRDefault="00926DE3" w:rsidP="000A1D58">
      <w:pPr>
        <w:spacing w:after="0" w:line="240" w:lineRule="auto"/>
        <w:rPr>
          <w:rFonts w:eastAsia="Times New Roman" w:cstheme="minorHAnsi"/>
          <w:b/>
          <w:sz w:val="24"/>
          <w:szCs w:val="24"/>
        </w:rPr>
      </w:pPr>
      <w:r>
        <w:rPr>
          <w:rFonts w:eastAsia="Times New Roman" w:cstheme="minorHAnsi"/>
          <w:b/>
          <w:sz w:val="24"/>
          <w:szCs w:val="24"/>
        </w:rPr>
        <w:t>Distance Learning Internship</w:t>
      </w:r>
    </w:p>
    <w:p w14:paraId="5933D0EA" w14:textId="77777777" w:rsidR="00F607E7" w:rsidRDefault="00F607E7" w:rsidP="000A1D58">
      <w:pPr>
        <w:spacing w:after="0" w:line="240" w:lineRule="auto"/>
        <w:rPr>
          <w:rFonts w:eastAsia="Times New Roman" w:cstheme="minorHAnsi"/>
          <w:b/>
          <w:sz w:val="24"/>
          <w:szCs w:val="24"/>
        </w:rPr>
      </w:pPr>
      <w:r>
        <w:rPr>
          <w:rFonts w:eastAsia="Times New Roman" w:cstheme="minorHAnsi"/>
          <w:b/>
          <w:sz w:val="24"/>
          <w:szCs w:val="24"/>
        </w:rPr>
        <w:t>Office 863-682-6020</w:t>
      </w:r>
    </w:p>
    <w:p w14:paraId="5933D0EB" w14:textId="77777777" w:rsidR="00F607E7" w:rsidRPr="000A1D58" w:rsidRDefault="00F607E7" w:rsidP="000A1D58">
      <w:pPr>
        <w:spacing w:after="0" w:line="240" w:lineRule="auto"/>
        <w:rPr>
          <w:rFonts w:eastAsia="Times New Roman" w:cstheme="minorHAnsi"/>
          <w:b/>
          <w:sz w:val="24"/>
          <w:szCs w:val="24"/>
        </w:rPr>
      </w:pPr>
      <w:r>
        <w:rPr>
          <w:rFonts w:eastAsia="Times New Roman" w:cstheme="minorHAnsi"/>
          <w:b/>
          <w:sz w:val="24"/>
          <w:szCs w:val="24"/>
        </w:rPr>
        <w:t>Cell 954-288-4193</w:t>
      </w:r>
    </w:p>
    <w:p w14:paraId="5933D0EC" w14:textId="77777777" w:rsidR="00B23EB1" w:rsidRDefault="00B23EB1" w:rsidP="00A3452E">
      <w:pPr>
        <w:spacing w:after="0" w:line="240" w:lineRule="auto"/>
        <w:jc w:val="center"/>
        <w:rPr>
          <w:rFonts w:eastAsia="Times New Roman" w:cstheme="minorHAnsi"/>
          <w:b/>
          <w:sz w:val="24"/>
          <w:szCs w:val="24"/>
        </w:rPr>
      </w:pPr>
    </w:p>
    <w:p w14:paraId="5933D0ED" w14:textId="77777777" w:rsidR="00E23ADB" w:rsidRPr="000A1D58" w:rsidRDefault="00E23ADB" w:rsidP="000A1D58">
      <w:pPr>
        <w:spacing w:after="0" w:line="240" w:lineRule="auto"/>
        <w:rPr>
          <w:rFonts w:eastAsia="Times New Roman" w:cstheme="minorHAnsi"/>
          <w:b/>
          <w:sz w:val="24"/>
          <w:szCs w:val="24"/>
        </w:rPr>
      </w:pPr>
    </w:p>
    <w:p w14:paraId="5933D0EE" w14:textId="77777777" w:rsidR="00B23EB1" w:rsidRDefault="00B23EB1" w:rsidP="000A1D58">
      <w:pPr>
        <w:spacing w:after="0" w:line="240" w:lineRule="auto"/>
        <w:rPr>
          <w:rFonts w:eastAsia="Times New Roman" w:cstheme="minorHAnsi"/>
          <w:b/>
          <w:sz w:val="23"/>
          <w:szCs w:val="23"/>
        </w:rPr>
      </w:pPr>
    </w:p>
    <w:p w14:paraId="5933D0EF" w14:textId="77777777" w:rsidR="00E23ADB" w:rsidRDefault="00E23ADB" w:rsidP="000A1D58">
      <w:pPr>
        <w:spacing w:after="0" w:line="240" w:lineRule="auto"/>
        <w:rPr>
          <w:rFonts w:eastAsia="Times New Roman" w:cstheme="minorHAnsi"/>
          <w:b/>
          <w:sz w:val="23"/>
          <w:szCs w:val="23"/>
        </w:rPr>
      </w:pPr>
    </w:p>
    <w:p w14:paraId="5933D0F0" w14:textId="77777777" w:rsidR="00E23ADB" w:rsidRDefault="00E23ADB" w:rsidP="000A1D58">
      <w:pPr>
        <w:spacing w:after="0" w:line="240" w:lineRule="auto"/>
        <w:rPr>
          <w:rFonts w:eastAsia="Times New Roman" w:cstheme="minorHAnsi"/>
          <w:b/>
          <w:sz w:val="23"/>
          <w:szCs w:val="23"/>
        </w:rPr>
      </w:pPr>
    </w:p>
    <w:p w14:paraId="5933D0F1" w14:textId="77777777" w:rsidR="00E23ADB" w:rsidRDefault="00E23ADB" w:rsidP="000A1D58">
      <w:pPr>
        <w:spacing w:after="0" w:line="240" w:lineRule="auto"/>
        <w:rPr>
          <w:rFonts w:eastAsia="Times New Roman" w:cstheme="minorHAnsi"/>
          <w:b/>
          <w:sz w:val="23"/>
          <w:szCs w:val="23"/>
        </w:rPr>
      </w:pPr>
    </w:p>
    <w:p w14:paraId="5933D0F2" w14:textId="77777777" w:rsidR="00E23ADB" w:rsidRPr="000A1D58" w:rsidRDefault="00E23ADB" w:rsidP="000A1D58">
      <w:pPr>
        <w:spacing w:after="0" w:line="240" w:lineRule="auto"/>
        <w:rPr>
          <w:rFonts w:eastAsia="Times New Roman" w:cstheme="minorHAnsi"/>
          <w:b/>
          <w:sz w:val="24"/>
          <w:szCs w:val="24"/>
        </w:rPr>
      </w:pPr>
    </w:p>
    <w:p w14:paraId="5933D0F3" w14:textId="77777777" w:rsidR="000A1D58" w:rsidRDefault="000A1D58" w:rsidP="00FF2462">
      <w:pPr>
        <w:spacing w:after="0" w:line="240" w:lineRule="auto"/>
        <w:jc w:val="center"/>
        <w:rPr>
          <w:rFonts w:eastAsia="Times New Roman" w:cstheme="minorHAnsi"/>
          <w:b/>
          <w:sz w:val="23"/>
          <w:szCs w:val="23"/>
        </w:rPr>
      </w:pPr>
      <w:r>
        <w:rPr>
          <w:rFonts w:eastAsia="Times New Roman" w:cstheme="minorHAnsi"/>
          <w:b/>
          <w:sz w:val="23"/>
          <w:szCs w:val="23"/>
        </w:rPr>
        <w:br w:type="page"/>
      </w:r>
    </w:p>
    <w:p w14:paraId="5933D0F4" w14:textId="77777777" w:rsidR="00132512" w:rsidRDefault="00FF2462" w:rsidP="002E741E">
      <w:pPr>
        <w:pStyle w:val="Heading1"/>
      </w:pPr>
      <w:bookmarkStart w:id="216" w:name="_Toc453072517"/>
      <w:r w:rsidRPr="00A13FB0">
        <w:lastRenderedPageBreak/>
        <w:t>APPENDI</w:t>
      </w:r>
      <w:r w:rsidR="00673A0B" w:rsidRPr="00A13FB0">
        <w:t>CES</w:t>
      </w:r>
      <w:bookmarkEnd w:id="216"/>
      <w:r w:rsidR="00132512">
        <w:br w:type="page"/>
      </w:r>
    </w:p>
    <w:p w14:paraId="5933D0F5" w14:textId="77777777" w:rsidR="00FF2462" w:rsidRPr="00A13FB0" w:rsidRDefault="00FF2462" w:rsidP="002E741E">
      <w:pPr>
        <w:pStyle w:val="Heading3"/>
      </w:pPr>
      <w:bookmarkStart w:id="217" w:name="Supervised_Practice_Hbook_EOU"/>
      <w:bookmarkStart w:id="218" w:name="_Toc453072518"/>
      <w:bookmarkEnd w:id="217"/>
      <w:r w:rsidRPr="00A13FB0">
        <w:lastRenderedPageBreak/>
        <w:t>Supervised Practice Manual Evidence of Understanding</w:t>
      </w:r>
      <w:bookmarkEnd w:id="218"/>
    </w:p>
    <w:p w14:paraId="5933D0F6" w14:textId="77777777" w:rsidR="00FF2462" w:rsidRPr="00A13FB0" w:rsidRDefault="00FF2462" w:rsidP="00FF2462">
      <w:pPr>
        <w:spacing w:after="0" w:line="240" w:lineRule="auto"/>
        <w:jc w:val="center"/>
        <w:rPr>
          <w:rFonts w:eastAsia="Times New Roman" w:cstheme="minorHAnsi"/>
          <w:b/>
          <w:sz w:val="24"/>
          <w:szCs w:val="24"/>
          <w:u w:val="single"/>
        </w:rPr>
      </w:pPr>
    </w:p>
    <w:p w14:paraId="5933D0F7" w14:textId="77777777" w:rsidR="00FF2462" w:rsidRPr="00A13FB0"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t>I have read the statements of policy and procedure for Keiser Universi</w:t>
      </w:r>
      <w:r w:rsidR="00AD5E29">
        <w:rPr>
          <w:rFonts w:eastAsia="Times New Roman" w:cstheme="minorHAnsi"/>
          <w:sz w:val="24"/>
          <w:szCs w:val="24"/>
        </w:rPr>
        <w:t xml:space="preserve">ty Graduate </w:t>
      </w:r>
      <w:r w:rsidR="00EC7193">
        <w:rPr>
          <w:rFonts w:eastAsia="Times New Roman" w:cstheme="minorHAnsi"/>
          <w:sz w:val="24"/>
          <w:szCs w:val="24"/>
        </w:rPr>
        <w:t>D</w:t>
      </w:r>
      <w:r w:rsidR="00AD5E29">
        <w:rPr>
          <w:rFonts w:eastAsia="Times New Roman" w:cstheme="minorHAnsi"/>
          <w:sz w:val="24"/>
          <w:szCs w:val="24"/>
        </w:rPr>
        <w:t>istance Learning Internship</w:t>
      </w:r>
      <w:r w:rsidRPr="00A13FB0">
        <w:rPr>
          <w:rFonts w:eastAsia="Times New Roman" w:cstheme="minorHAnsi"/>
          <w:sz w:val="24"/>
          <w:szCs w:val="24"/>
        </w:rPr>
        <w:t xml:space="preserve">. I understand the contents and agree that I will adhere to the policies </w:t>
      </w:r>
      <w:r w:rsidR="00AD5E29">
        <w:rPr>
          <w:rFonts w:eastAsia="Times New Roman" w:cstheme="minorHAnsi"/>
          <w:sz w:val="24"/>
          <w:szCs w:val="24"/>
        </w:rPr>
        <w:t xml:space="preserve">and procedures specified in the DI </w:t>
      </w:r>
      <w:r w:rsidRPr="00A13FB0">
        <w:rPr>
          <w:rFonts w:eastAsia="Times New Roman" w:cstheme="minorHAnsi"/>
          <w:sz w:val="24"/>
          <w:szCs w:val="24"/>
        </w:rPr>
        <w:t xml:space="preserve">Supervised Practice Manual. In cases where I do not follow the guidelines, I am willing to abide by the consequences </w:t>
      </w:r>
      <w:r w:rsidR="00673A0B" w:rsidRPr="00A13FB0">
        <w:rPr>
          <w:rFonts w:eastAsia="Times New Roman" w:cstheme="minorHAnsi"/>
          <w:sz w:val="24"/>
          <w:szCs w:val="24"/>
        </w:rPr>
        <w:t>identified</w:t>
      </w:r>
      <w:r w:rsidRPr="00A13FB0">
        <w:rPr>
          <w:rFonts w:eastAsia="Times New Roman" w:cstheme="minorHAnsi"/>
          <w:sz w:val="24"/>
          <w:szCs w:val="24"/>
        </w:rPr>
        <w:t xml:space="preserve"> in this statement, syllabus, and/or the University </w:t>
      </w:r>
      <w:r w:rsidR="00AD5E29">
        <w:rPr>
          <w:rFonts w:eastAsia="Times New Roman" w:cstheme="minorHAnsi"/>
          <w:sz w:val="24"/>
          <w:szCs w:val="24"/>
        </w:rPr>
        <w:t xml:space="preserve">Graduate </w:t>
      </w:r>
      <w:r w:rsidRPr="00A13FB0">
        <w:rPr>
          <w:rFonts w:eastAsia="Times New Roman" w:cstheme="minorHAnsi"/>
          <w:sz w:val="24"/>
          <w:szCs w:val="24"/>
        </w:rPr>
        <w:t>Catalog.</w:t>
      </w:r>
    </w:p>
    <w:p w14:paraId="5933D0F8" w14:textId="77777777" w:rsidR="00FF2462" w:rsidRPr="00A13FB0" w:rsidRDefault="00FF2462" w:rsidP="00FF2462">
      <w:pPr>
        <w:spacing w:after="0" w:line="240" w:lineRule="auto"/>
        <w:jc w:val="both"/>
        <w:rPr>
          <w:rFonts w:eastAsia="Times New Roman" w:cstheme="minorHAnsi"/>
          <w:sz w:val="24"/>
          <w:szCs w:val="24"/>
        </w:rPr>
      </w:pPr>
    </w:p>
    <w:p w14:paraId="5933D0F9" w14:textId="77777777" w:rsidR="00FF2462" w:rsidRPr="00A13FB0" w:rsidRDefault="00FF2462" w:rsidP="00FF2462">
      <w:pPr>
        <w:spacing w:after="0" w:line="240" w:lineRule="auto"/>
        <w:jc w:val="both"/>
        <w:rPr>
          <w:rFonts w:eastAsia="Times New Roman" w:cstheme="minorHAnsi"/>
          <w:sz w:val="24"/>
          <w:szCs w:val="24"/>
        </w:rPr>
      </w:pPr>
    </w:p>
    <w:p w14:paraId="5933D0FA" w14:textId="77777777" w:rsidR="00FF2462" w:rsidRPr="00A13FB0"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t>Name (Print) _______________________________________</w:t>
      </w:r>
    </w:p>
    <w:p w14:paraId="5933D0FB" w14:textId="77777777" w:rsidR="00FF2462" w:rsidRPr="00A13FB0" w:rsidRDefault="00FF2462" w:rsidP="00FF2462">
      <w:pPr>
        <w:spacing w:after="0" w:line="240" w:lineRule="auto"/>
        <w:jc w:val="both"/>
        <w:rPr>
          <w:rFonts w:eastAsia="Times New Roman" w:cstheme="minorHAnsi"/>
          <w:sz w:val="24"/>
          <w:szCs w:val="24"/>
        </w:rPr>
      </w:pPr>
    </w:p>
    <w:p w14:paraId="5933D0FC" w14:textId="77777777" w:rsidR="00FF2462" w:rsidRPr="00A13FB0"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t>Signed_____________________________________________</w:t>
      </w:r>
      <w:r w:rsidRPr="00A13FB0">
        <w:rPr>
          <w:rFonts w:eastAsia="Times New Roman" w:cstheme="minorHAnsi"/>
          <w:sz w:val="24"/>
          <w:szCs w:val="24"/>
        </w:rPr>
        <w:tab/>
        <w:t>Date _____________</w:t>
      </w:r>
    </w:p>
    <w:p w14:paraId="5933D0FD" w14:textId="77777777" w:rsidR="00FF2462" w:rsidRPr="00A13FB0" w:rsidRDefault="00FF2462" w:rsidP="00FF2462">
      <w:pPr>
        <w:spacing w:after="0" w:line="240" w:lineRule="auto"/>
        <w:jc w:val="both"/>
        <w:rPr>
          <w:rFonts w:eastAsia="Times New Roman" w:cstheme="minorHAnsi"/>
          <w:sz w:val="24"/>
          <w:szCs w:val="24"/>
        </w:rPr>
      </w:pPr>
    </w:p>
    <w:p w14:paraId="5933D0FE" w14:textId="77777777" w:rsidR="00FF2462" w:rsidRPr="00A13FB0" w:rsidRDefault="00FF2462" w:rsidP="00FF2462">
      <w:pPr>
        <w:spacing w:after="0" w:line="240" w:lineRule="auto"/>
        <w:jc w:val="both"/>
        <w:rPr>
          <w:rFonts w:eastAsia="Times New Roman" w:cstheme="minorHAnsi"/>
          <w:sz w:val="24"/>
          <w:szCs w:val="24"/>
        </w:rPr>
      </w:pPr>
    </w:p>
    <w:p w14:paraId="5933D0FF" w14:textId="77777777" w:rsidR="00FF2462" w:rsidRPr="00A13FB0" w:rsidRDefault="00FF2462" w:rsidP="00FF2462">
      <w:pPr>
        <w:spacing w:after="0" w:line="240" w:lineRule="auto"/>
        <w:jc w:val="both"/>
        <w:rPr>
          <w:rFonts w:eastAsia="Times New Roman" w:cstheme="minorHAnsi"/>
          <w:sz w:val="24"/>
          <w:szCs w:val="24"/>
        </w:rPr>
      </w:pPr>
    </w:p>
    <w:p w14:paraId="5933D100" w14:textId="77777777" w:rsidR="00FF2462" w:rsidRPr="00A13FB0"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t>Program Director/</w:t>
      </w:r>
      <w:r w:rsidR="00AD5E29">
        <w:rPr>
          <w:rFonts w:eastAsia="Times New Roman" w:cstheme="minorHAnsi"/>
          <w:sz w:val="24"/>
          <w:szCs w:val="24"/>
        </w:rPr>
        <w:t xml:space="preserve">Program </w:t>
      </w:r>
      <w:r w:rsidRPr="00A13FB0">
        <w:rPr>
          <w:rFonts w:eastAsia="Times New Roman" w:cstheme="minorHAnsi"/>
          <w:sz w:val="24"/>
          <w:szCs w:val="24"/>
        </w:rPr>
        <w:t>Coordinator (Print) ____________________</w:t>
      </w:r>
      <w:r w:rsidRPr="00A13FB0">
        <w:rPr>
          <w:rFonts w:eastAsia="Times New Roman" w:cstheme="minorHAnsi"/>
          <w:sz w:val="24"/>
          <w:szCs w:val="24"/>
        </w:rPr>
        <w:tab/>
        <w:t>Date _____________</w:t>
      </w:r>
    </w:p>
    <w:p w14:paraId="5933D101" w14:textId="77777777" w:rsidR="00FF2462" w:rsidRPr="00A13FB0" w:rsidRDefault="00FF2462" w:rsidP="00FF2462">
      <w:pPr>
        <w:spacing w:after="0" w:line="240" w:lineRule="auto"/>
        <w:jc w:val="both"/>
        <w:rPr>
          <w:rFonts w:eastAsia="Times New Roman" w:cstheme="minorHAnsi"/>
          <w:sz w:val="24"/>
          <w:szCs w:val="24"/>
        </w:rPr>
      </w:pPr>
    </w:p>
    <w:p w14:paraId="5933D102" w14:textId="77777777" w:rsidR="00132512"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t>Signed _____________________________________________</w:t>
      </w:r>
      <w:r w:rsidRPr="00A13FB0">
        <w:rPr>
          <w:rFonts w:eastAsia="Times New Roman" w:cstheme="minorHAnsi"/>
          <w:sz w:val="24"/>
          <w:szCs w:val="24"/>
        </w:rPr>
        <w:tab/>
        <w:t>Date _____________</w:t>
      </w:r>
      <w:r w:rsidR="00132512">
        <w:rPr>
          <w:rFonts w:eastAsia="Times New Roman" w:cstheme="minorHAnsi"/>
          <w:sz w:val="24"/>
          <w:szCs w:val="24"/>
        </w:rPr>
        <w:br w:type="page"/>
      </w:r>
    </w:p>
    <w:p w14:paraId="5933D103" w14:textId="77777777" w:rsidR="00FF2462" w:rsidRPr="00AD5E29" w:rsidRDefault="00AD5E29" w:rsidP="00AD5E29">
      <w:pPr>
        <w:spacing w:after="0" w:line="240" w:lineRule="auto"/>
        <w:jc w:val="both"/>
        <w:rPr>
          <w:rFonts w:eastAsia="Times New Roman" w:cstheme="minorHAnsi"/>
          <w:sz w:val="24"/>
          <w:szCs w:val="24"/>
        </w:rPr>
      </w:pPr>
      <w:r>
        <w:rPr>
          <w:rFonts w:eastAsia="Times New Roman" w:cstheme="minorHAnsi"/>
          <w:sz w:val="24"/>
          <w:szCs w:val="24"/>
        </w:rPr>
        <w:lastRenderedPageBreak/>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FF2462" w:rsidRPr="00A13FB0">
        <w:rPr>
          <w:rFonts w:eastAsia="Times New Roman" w:cstheme="minorHAnsi"/>
          <w:b/>
          <w:sz w:val="24"/>
          <w:szCs w:val="24"/>
        </w:rPr>
        <w:t>KEISER UNIVERSITY</w:t>
      </w:r>
    </w:p>
    <w:p w14:paraId="5933D104" w14:textId="77777777" w:rsidR="00FF2462" w:rsidRPr="00A13FB0" w:rsidRDefault="00AD5E29" w:rsidP="00FF2462">
      <w:pPr>
        <w:spacing w:after="0" w:line="240" w:lineRule="auto"/>
        <w:jc w:val="center"/>
        <w:rPr>
          <w:rFonts w:eastAsia="Times New Roman" w:cstheme="minorHAnsi"/>
          <w:b/>
          <w:sz w:val="24"/>
          <w:szCs w:val="24"/>
        </w:rPr>
      </w:pPr>
      <w:r>
        <w:rPr>
          <w:rFonts w:eastAsia="Times New Roman" w:cstheme="minorHAnsi"/>
          <w:b/>
          <w:sz w:val="24"/>
          <w:szCs w:val="24"/>
        </w:rPr>
        <w:t>Distance Learning Internship</w:t>
      </w:r>
    </w:p>
    <w:p w14:paraId="5933D105" w14:textId="77777777" w:rsidR="00FF2462" w:rsidRPr="00A13FB0" w:rsidRDefault="00FF2462" w:rsidP="00FF2462">
      <w:pPr>
        <w:spacing w:after="0" w:line="240" w:lineRule="auto"/>
        <w:jc w:val="center"/>
        <w:rPr>
          <w:rFonts w:eastAsia="Times New Roman" w:cstheme="minorHAnsi"/>
          <w:b/>
          <w:sz w:val="24"/>
          <w:szCs w:val="24"/>
        </w:rPr>
      </w:pPr>
    </w:p>
    <w:p w14:paraId="5933D106" w14:textId="77777777" w:rsidR="00FF2462" w:rsidRPr="00A13FB0" w:rsidRDefault="00FF2462" w:rsidP="002E741E">
      <w:pPr>
        <w:pStyle w:val="Heading3"/>
      </w:pPr>
      <w:bookmarkStart w:id="219" w:name="Supervised_Practice_Time_Form"/>
      <w:bookmarkStart w:id="220" w:name="_Toc453072519"/>
      <w:bookmarkEnd w:id="219"/>
      <w:r w:rsidRPr="00A13FB0">
        <w:t>Supervised Practice Weekly Time Form</w:t>
      </w:r>
      <w:bookmarkEnd w:id="220"/>
    </w:p>
    <w:p w14:paraId="5933D107" w14:textId="77777777" w:rsidR="00FF2462" w:rsidRPr="00A13FB0" w:rsidRDefault="00FF2462" w:rsidP="00FF2462">
      <w:pPr>
        <w:spacing w:after="0" w:line="240" w:lineRule="auto"/>
        <w:jc w:val="center"/>
        <w:rPr>
          <w:rFonts w:eastAsia="Times New Roman" w:cstheme="minorHAnsi"/>
          <w:b/>
          <w:sz w:val="24"/>
          <w:szCs w:val="24"/>
          <w:u w:val="single"/>
        </w:rPr>
      </w:pPr>
    </w:p>
    <w:p w14:paraId="5933D108"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Fax Number: ________________________</w:t>
      </w:r>
    </w:p>
    <w:p w14:paraId="5933D109" w14:textId="77777777" w:rsidR="00FF2462" w:rsidRPr="00A13FB0" w:rsidRDefault="00FF2462" w:rsidP="00FF2462">
      <w:pPr>
        <w:spacing w:after="0" w:line="240" w:lineRule="auto"/>
        <w:rPr>
          <w:rFonts w:eastAsia="Times New Roman" w:cstheme="minorHAnsi"/>
          <w:sz w:val="24"/>
          <w:szCs w:val="24"/>
        </w:rPr>
      </w:pPr>
    </w:p>
    <w:p w14:paraId="5933D10A"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Attention: ___________________________</w:t>
      </w:r>
    </w:p>
    <w:p w14:paraId="5933D10B" w14:textId="77777777" w:rsidR="00FF2462" w:rsidRPr="00A13FB0" w:rsidRDefault="00FF2462" w:rsidP="00FF2462">
      <w:pPr>
        <w:spacing w:after="0" w:line="240" w:lineRule="auto"/>
        <w:rPr>
          <w:rFonts w:eastAsia="Times New Roman" w:cstheme="minorHAnsi"/>
          <w:sz w:val="24"/>
          <w:szCs w:val="24"/>
        </w:rPr>
      </w:pPr>
    </w:p>
    <w:p w14:paraId="5933D10C"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Student’s Name: ______________________</w:t>
      </w:r>
      <w:r w:rsidRPr="00A13FB0">
        <w:rPr>
          <w:rFonts w:eastAsia="Times New Roman" w:cstheme="minorHAnsi"/>
          <w:sz w:val="24"/>
          <w:szCs w:val="24"/>
        </w:rPr>
        <w:tab/>
      </w:r>
      <w:r w:rsidRPr="00A13FB0">
        <w:rPr>
          <w:rFonts w:eastAsia="Times New Roman" w:cstheme="minorHAnsi"/>
          <w:sz w:val="24"/>
          <w:szCs w:val="24"/>
        </w:rPr>
        <w:tab/>
        <w:t>Date: _______________</w:t>
      </w:r>
    </w:p>
    <w:p w14:paraId="5933D10D" w14:textId="77777777" w:rsidR="00FF2462" w:rsidRPr="00A13FB0" w:rsidRDefault="00FF2462" w:rsidP="00FF2462">
      <w:pPr>
        <w:spacing w:after="0" w:line="240" w:lineRule="auto"/>
        <w:rPr>
          <w:rFonts w:eastAsia="Times New Roman" w:cstheme="minorHAnsi"/>
          <w:sz w:val="24"/>
          <w:szCs w:val="24"/>
        </w:rPr>
      </w:pPr>
    </w:p>
    <w:p w14:paraId="5933D10E"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Supervised Practice Education Site: __________________________</w:t>
      </w:r>
      <w:r w:rsidRPr="00A13FB0">
        <w:rPr>
          <w:rFonts w:eastAsia="Times New Roman" w:cstheme="minorHAnsi"/>
          <w:sz w:val="24"/>
          <w:szCs w:val="24"/>
        </w:rPr>
        <w:tab/>
        <w:t>DIE______</w:t>
      </w:r>
    </w:p>
    <w:p w14:paraId="5933D10F" w14:textId="77777777" w:rsidR="00FF2462" w:rsidRPr="00A13FB0" w:rsidRDefault="00FF2462" w:rsidP="00FF2462">
      <w:pPr>
        <w:spacing w:after="0" w:line="240" w:lineRule="auto"/>
        <w:rPr>
          <w:rFonts w:eastAsia="Times New Roman" w:cstheme="minorHAnsi"/>
          <w:sz w:val="24"/>
          <w:szCs w:val="24"/>
        </w:rPr>
      </w:pPr>
    </w:p>
    <w:p w14:paraId="5933D110"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Week (circle one) 1      2      3      4      5      6      7      8      9      10</w:t>
      </w:r>
    </w:p>
    <w:p w14:paraId="5933D111" w14:textId="77777777" w:rsidR="00FF2462" w:rsidRPr="00A13FB0" w:rsidRDefault="00FF2462" w:rsidP="00FF2462">
      <w:pPr>
        <w:spacing w:after="0" w:line="240" w:lineRule="auto"/>
        <w:rPr>
          <w:rFonts w:eastAsia="Times New Roman"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152"/>
        <w:gridCol w:w="1440"/>
        <w:gridCol w:w="1440"/>
        <w:gridCol w:w="1080"/>
        <w:gridCol w:w="2520"/>
      </w:tblGrid>
      <w:tr w:rsidR="00FF2462" w:rsidRPr="00A13FB0" w14:paraId="5933D118" w14:textId="77777777" w:rsidTr="00E71545">
        <w:tc>
          <w:tcPr>
            <w:tcW w:w="1476" w:type="dxa"/>
            <w:shd w:val="clear" w:color="auto" w:fill="auto"/>
          </w:tcPr>
          <w:p w14:paraId="5933D112"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Day</w:t>
            </w:r>
          </w:p>
        </w:tc>
        <w:tc>
          <w:tcPr>
            <w:tcW w:w="1152" w:type="dxa"/>
            <w:shd w:val="clear" w:color="auto" w:fill="auto"/>
          </w:tcPr>
          <w:p w14:paraId="5933D113"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Date</w:t>
            </w:r>
          </w:p>
        </w:tc>
        <w:tc>
          <w:tcPr>
            <w:tcW w:w="1440" w:type="dxa"/>
            <w:shd w:val="clear" w:color="auto" w:fill="auto"/>
          </w:tcPr>
          <w:p w14:paraId="5933D114"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Start Time</w:t>
            </w:r>
          </w:p>
        </w:tc>
        <w:tc>
          <w:tcPr>
            <w:tcW w:w="1440" w:type="dxa"/>
            <w:shd w:val="clear" w:color="auto" w:fill="auto"/>
          </w:tcPr>
          <w:p w14:paraId="5933D115"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End Time</w:t>
            </w:r>
          </w:p>
        </w:tc>
        <w:tc>
          <w:tcPr>
            <w:tcW w:w="1080" w:type="dxa"/>
            <w:shd w:val="clear" w:color="auto" w:fill="auto"/>
          </w:tcPr>
          <w:p w14:paraId="5933D116"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Total Hours</w:t>
            </w:r>
          </w:p>
        </w:tc>
        <w:tc>
          <w:tcPr>
            <w:tcW w:w="2520" w:type="dxa"/>
            <w:shd w:val="clear" w:color="auto" w:fill="auto"/>
          </w:tcPr>
          <w:p w14:paraId="5933D117"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Comments</w:t>
            </w:r>
          </w:p>
        </w:tc>
      </w:tr>
      <w:tr w:rsidR="00FF2462" w:rsidRPr="00A13FB0" w14:paraId="5933D11F" w14:textId="77777777" w:rsidTr="00E71545">
        <w:tc>
          <w:tcPr>
            <w:tcW w:w="1476" w:type="dxa"/>
            <w:shd w:val="clear" w:color="auto" w:fill="auto"/>
          </w:tcPr>
          <w:p w14:paraId="5933D119"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Sunday</w:t>
            </w:r>
          </w:p>
        </w:tc>
        <w:tc>
          <w:tcPr>
            <w:tcW w:w="1152" w:type="dxa"/>
            <w:shd w:val="clear" w:color="auto" w:fill="auto"/>
          </w:tcPr>
          <w:p w14:paraId="5933D11A"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1B"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1C"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1D"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1E"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26" w14:textId="77777777" w:rsidTr="00E71545">
        <w:tc>
          <w:tcPr>
            <w:tcW w:w="1476" w:type="dxa"/>
            <w:shd w:val="clear" w:color="auto" w:fill="auto"/>
          </w:tcPr>
          <w:p w14:paraId="5933D120"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Monday</w:t>
            </w:r>
          </w:p>
        </w:tc>
        <w:tc>
          <w:tcPr>
            <w:tcW w:w="1152" w:type="dxa"/>
            <w:shd w:val="clear" w:color="auto" w:fill="auto"/>
          </w:tcPr>
          <w:p w14:paraId="5933D121"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22"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23"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24"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25"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2D" w14:textId="77777777" w:rsidTr="00E71545">
        <w:tc>
          <w:tcPr>
            <w:tcW w:w="1476" w:type="dxa"/>
            <w:shd w:val="clear" w:color="auto" w:fill="auto"/>
          </w:tcPr>
          <w:p w14:paraId="5933D127"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Tuesday</w:t>
            </w:r>
          </w:p>
        </w:tc>
        <w:tc>
          <w:tcPr>
            <w:tcW w:w="1152" w:type="dxa"/>
            <w:shd w:val="clear" w:color="auto" w:fill="auto"/>
          </w:tcPr>
          <w:p w14:paraId="5933D128"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29"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2A"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2B"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2C"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34" w14:textId="77777777" w:rsidTr="00E71545">
        <w:tc>
          <w:tcPr>
            <w:tcW w:w="1476" w:type="dxa"/>
            <w:shd w:val="clear" w:color="auto" w:fill="auto"/>
          </w:tcPr>
          <w:p w14:paraId="5933D12E"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Wednesday</w:t>
            </w:r>
          </w:p>
        </w:tc>
        <w:tc>
          <w:tcPr>
            <w:tcW w:w="1152" w:type="dxa"/>
            <w:shd w:val="clear" w:color="auto" w:fill="auto"/>
          </w:tcPr>
          <w:p w14:paraId="5933D12F"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0"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1"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32"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33"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3B" w14:textId="77777777" w:rsidTr="00E71545">
        <w:tc>
          <w:tcPr>
            <w:tcW w:w="1476" w:type="dxa"/>
            <w:shd w:val="clear" w:color="auto" w:fill="auto"/>
          </w:tcPr>
          <w:p w14:paraId="5933D135"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Thursday</w:t>
            </w:r>
          </w:p>
        </w:tc>
        <w:tc>
          <w:tcPr>
            <w:tcW w:w="1152" w:type="dxa"/>
            <w:shd w:val="clear" w:color="auto" w:fill="auto"/>
          </w:tcPr>
          <w:p w14:paraId="5933D136"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7"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8"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39"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3A"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42" w14:textId="77777777" w:rsidTr="00E71545">
        <w:tc>
          <w:tcPr>
            <w:tcW w:w="1476" w:type="dxa"/>
            <w:shd w:val="clear" w:color="auto" w:fill="auto"/>
          </w:tcPr>
          <w:p w14:paraId="5933D13C"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Friday</w:t>
            </w:r>
          </w:p>
        </w:tc>
        <w:tc>
          <w:tcPr>
            <w:tcW w:w="1152" w:type="dxa"/>
            <w:shd w:val="clear" w:color="auto" w:fill="auto"/>
          </w:tcPr>
          <w:p w14:paraId="5933D13D"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E"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3F"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40"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41"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49" w14:textId="77777777" w:rsidTr="00E71545">
        <w:tc>
          <w:tcPr>
            <w:tcW w:w="1476" w:type="dxa"/>
            <w:shd w:val="clear" w:color="auto" w:fill="auto"/>
          </w:tcPr>
          <w:p w14:paraId="5933D143"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Saturday</w:t>
            </w:r>
          </w:p>
        </w:tc>
        <w:tc>
          <w:tcPr>
            <w:tcW w:w="1152" w:type="dxa"/>
            <w:shd w:val="clear" w:color="auto" w:fill="auto"/>
          </w:tcPr>
          <w:p w14:paraId="5933D144"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45" w14:textId="77777777" w:rsidR="00FF2462" w:rsidRPr="00A13FB0" w:rsidRDefault="00FF2462" w:rsidP="00FF2462">
            <w:pPr>
              <w:spacing w:after="0" w:line="240" w:lineRule="auto"/>
              <w:rPr>
                <w:rFonts w:eastAsia="Times New Roman" w:cstheme="minorHAnsi"/>
                <w:sz w:val="24"/>
                <w:szCs w:val="24"/>
              </w:rPr>
            </w:pPr>
          </w:p>
        </w:tc>
        <w:tc>
          <w:tcPr>
            <w:tcW w:w="1440" w:type="dxa"/>
            <w:shd w:val="clear" w:color="auto" w:fill="auto"/>
          </w:tcPr>
          <w:p w14:paraId="5933D146" w14:textId="77777777" w:rsidR="00FF2462" w:rsidRPr="00A13FB0" w:rsidRDefault="00FF2462" w:rsidP="00FF2462">
            <w:pPr>
              <w:spacing w:after="0" w:line="240" w:lineRule="auto"/>
              <w:rPr>
                <w:rFonts w:eastAsia="Times New Roman" w:cstheme="minorHAnsi"/>
                <w:sz w:val="24"/>
                <w:szCs w:val="24"/>
              </w:rPr>
            </w:pPr>
          </w:p>
        </w:tc>
        <w:tc>
          <w:tcPr>
            <w:tcW w:w="1080" w:type="dxa"/>
            <w:shd w:val="clear" w:color="auto" w:fill="auto"/>
          </w:tcPr>
          <w:p w14:paraId="5933D147" w14:textId="77777777" w:rsidR="00FF2462" w:rsidRPr="00A13FB0" w:rsidRDefault="00FF2462" w:rsidP="00FF2462">
            <w:pPr>
              <w:spacing w:after="0" w:line="240" w:lineRule="auto"/>
              <w:rPr>
                <w:rFonts w:eastAsia="Times New Roman" w:cstheme="minorHAnsi"/>
                <w:sz w:val="24"/>
                <w:szCs w:val="24"/>
              </w:rPr>
            </w:pPr>
          </w:p>
        </w:tc>
        <w:tc>
          <w:tcPr>
            <w:tcW w:w="2520" w:type="dxa"/>
            <w:shd w:val="clear" w:color="auto" w:fill="auto"/>
          </w:tcPr>
          <w:p w14:paraId="5933D148" w14:textId="77777777" w:rsidR="00FF2462" w:rsidRPr="00A13FB0" w:rsidRDefault="00FF2462" w:rsidP="00FF2462">
            <w:pPr>
              <w:spacing w:after="0" w:line="240" w:lineRule="auto"/>
              <w:rPr>
                <w:rFonts w:eastAsia="Times New Roman" w:cstheme="minorHAnsi"/>
                <w:sz w:val="24"/>
                <w:szCs w:val="24"/>
              </w:rPr>
            </w:pPr>
          </w:p>
        </w:tc>
      </w:tr>
      <w:tr w:rsidR="00FF2462" w:rsidRPr="00A13FB0" w14:paraId="5933D14B" w14:textId="77777777" w:rsidTr="00E71545">
        <w:tblPrEx>
          <w:tblLook w:val="0000" w:firstRow="0" w:lastRow="0" w:firstColumn="0" w:lastColumn="0" w:noHBand="0" w:noVBand="0"/>
        </w:tblPrEx>
        <w:trPr>
          <w:trHeight w:val="255"/>
        </w:trPr>
        <w:tc>
          <w:tcPr>
            <w:tcW w:w="9108" w:type="dxa"/>
            <w:gridSpan w:val="6"/>
            <w:shd w:val="clear" w:color="auto" w:fill="auto"/>
          </w:tcPr>
          <w:p w14:paraId="5933D14A" w14:textId="77777777" w:rsidR="00FF2462" w:rsidRPr="00A13FB0" w:rsidRDefault="00FF2462" w:rsidP="00FF2462">
            <w:pPr>
              <w:spacing w:after="0" w:line="240" w:lineRule="auto"/>
              <w:jc w:val="center"/>
              <w:rPr>
                <w:rFonts w:eastAsia="Times New Roman" w:cstheme="minorHAnsi"/>
                <w:sz w:val="24"/>
                <w:szCs w:val="24"/>
              </w:rPr>
            </w:pPr>
            <w:r w:rsidRPr="00A13FB0">
              <w:rPr>
                <w:rFonts w:eastAsia="Times New Roman" w:cstheme="minorHAnsi"/>
                <w:sz w:val="24"/>
                <w:szCs w:val="24"/>
              </w:rPr>
              <w:t>TOTAL HOURS __________</w:t>
            </w:r>
          </w:p>
        </w:tc>
      </w:tr>
    </w:tbl>
    <w:p w14:paraId="5933D14C" w14:textId="77777777" w:rsidR="00FF2462" w:rsidRPr="00A13FB0" w:rsidRDefault="00FF2462" w:rsidP="00FF2462">
      <w:pPr>
        <w:spacing w:after="0" w:line="240" w:lineRule="auto"/>
        <w:rPr>
          <w:rFonts w:eastAsia="Times New Roman" w:cstheme="minorHAnsi"/>
          <w:sz w:val="24"/>
          <w:szCs w:val="24"/>
        </w:rPr>
      </w:pPr>
    </w:p>
    <w:p w14:paraId="5933D14D"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___________________________________</w:t>
      </w:r>
      <w:r w:rsidRPr="00A13FB0">
        <w:rPr>
          <w:rFonts w:eastAsia="Times New Roman" w:cstheme="minorHAnsi"/>
          <w:sz w:val="24"/>
          <w:szCs w:val="24"/>
        </w:rPr>
        <w:tab/>
      </w:r>
      <w:r w:rsidRPr="00A13FB0">
        <w:rPr>
          <w:rFonts w:eastAsia="Times New Roman" w:cstheme="minorHAnsi"/>
          <w:sz w:val="24"/>
          <w:szCs w:val="24"/>
        </w:rPr>
        <w:tab/>
        <w:t>_________________________</w:t>
      </w:r>
    </w:p>
    <w:p w14:paraId="5933D14E"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Student’s Signature</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Date</w:t>
      </w:r>
    </w:p>
    <w:p w14:paraId="5933D14F" w14:textId="77777777" w:rsidR="00FF2462" w:rsidRPr="00A13FB0" w:rsidRDefault="00FF2462" w:rsidP="00FF2462">
      <w:pPr>
        <w:spacing w:after="0" w:line="240" w:lineRule="auto"/>
        <w:rPr>
          <w:rFonts w:eastAsia="Times New Roman" w:cstheme="minorHAnsi"/>
          <w:sz w:val="24"/>
          <w:szCs w:val="24"/>
        </w:rPr>
      </w:pPr>
    </w:p>
    <w:p w14:paraId="5933D150"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___________________________________</w:t>
      </w:r>
      <w:r w:rsidRPr="00A13FB0">
        <w:rPr>
          <w:rFonts w:eastAsia="Times New Roman" w:cstheme="minorHAnsi"/>
          <w:sz w:val="24"/>
          <w:szCs w:val="24"/>
        </w:rPr>
        <w:tab/>
      </w:r>
      <w:r w:rsidRPr="00A13FB0">
        <w:rPr>
          <w:rFonts w:eastAsia="Times New Roman" w:cstheme="minorHAnsi"/>
          <w:sz w:val="24"/>
          <w:szCs w:val="24"/>
        </w:rPr>
        <w:tab/>
        <w:t>_________________________</w:t>
      </w:r>
    </w:p>
    <w:p w14:paraId="5933D151"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Preceptor’s Signature</w:t>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r>
      <w:r w:rsidRPr="00A13FB0">
        <w:rPr>
          <w:rFonts w:eastAsia="Times New Roman" w:cstheme="minorHAnsi"/>
          <w:sz w:val="24"/>
          <w:szCs w:val="24"/>
        </w:rPr>
        <w:tab/>
        <w:t>Date</w:t>
      </w:r>
    </w:p>
    <w:p w14:paraId="5933D152" w14:textId="77777777" w:rsidR="00FF2462" w:rsidRPr="00A13FB0" w:rsidRDefault="00FF2462" w:rsidP="00FF2462">
      <w:pPr>
        <w:spacing w:after="0" w:line="240" w:lineRule="auto"/>
        <w:rPr>
          <w:rFonts w:eastAsia="Times New Roman" w:cstheme="minorHAnsi"/>
          <w:sz w:val="24"/>
          <w:szCs w:val="24"/>
        </w:rPr>
      </w:pPr>
    </w:p>
    <w:p w14:paraId="5933D153" w14:textId="77777777" w:rsidR="00FF2462" w:rsidRPr="00A13FB0" w:rsidRDefault="00FF2462" w:rsidP="00FF2462">
      <w:pPr>
        <w:spacing w:after="0" w:line="240" w:lineRule="auto"/>
        <w:rPr>
          <w:rFonts w:eastAsia="Times New Roman" w:cstheme="minorHAnsi"/>
          <w:sz w:val="24"/>
          <w:szCs w:val="24"/>
        </w:rPr>
      </w:pPr>
    </w:p>
    <w:p w14:paraId="5933D154" w14:textId="77777777" w:rsidR="00FF2462" w:rsidRPr="00A13FB0" w:rsidRDefault="00FF2462" w:rsidP="00FF2462">
      <w:pPr>
        <w:spacing w:after="0" w:line="240" w:lineRule="auto"/>
        <w:jc w:val="both"/>
        <w:rPr>
          <w:rFonts w:eastAsia="Times New Roman" w:cstheme="minorHAnsi"/>
          <w:sz w:val="24"/>
          <w:szCs w:val="24"/>
        </w:rPr>
      </w:pPr>
      <w:r w:rsidRPr="00A13FB0">
        <w:rPr>
          <w:rFonts w:eastAsia="Times New Roman" w:cstheme="minorHAnsi"/>
          <w:sz w:val="24"/>
          <w:szCs w:val="24"/>
        </w:rPr>
        <w:lastRenderedPageBreak/>
        <w:t xml:space="preserve">The completed Time Form must be faxed to the </w:t>
      </w:r>
      <w:r w:rsidR="00AD5E29">
        <w:rPr>
          <w:rFonts w:eastAsia="Times New Roman" w:cstheme="minorHAnsi"/>
          <w:sz w:val="24"/>
          <w:szCs w:val="24"/>
        </w:rPr>
        <w:t xml:space="preserve">DI Program’s </w:t>
      </w:r>
      <w:r w:rsidRPr="00A13FB0">
        <w:rPr>
          <w:rFonts w:eastAsia="Times New Roman" w:cstheme="minorHAnsi"/>
          <w:sz w:val="24"/>
          <w:szCs w:val="24"/>
        </w:rPr>
        <w:t xml:space="preserve"> Coordinator or t</w:t>
      </w:r>
      <w:r w:rsidR="00AD5E29">
        <w:rPr>
          <w:rFonts w:eastAsia="Times New Roman" w:cstheme="minorHAnsi"/>
          <w:sz w:val="24"/>
          <w:szCs w:val="24"/>
        </w:rPr>
        <w:t xml:space="preserve">he Program Director </w:t>
      </w:r>
      <w:r w:rsidRPr="00A13FB0">
        <w:rPr>
          <w:rFonts w:eastAsia="Times New Roman" w:cstheme="minorHAnsi"/>
          <w:sz w:val="24"/>
          <w:szCs w:val="24"/>
        </w:rPr>
        <w:t>no later than the end of shift each Friday, or beginning of day shift on the following Monday. Please scan</w:t>
      </w:r>
      <w:r w:rsidR="00AD5E29">
        <w:rPr>
          <w:rFonts w:eastAsia="Times New Roman" w:cstheme="minorHAnsi"/>
          <w:sz w:val="24"/>
          <w:szCs w:val="24"/>
        </w:rPr>
        <w:t>, email or fax to the Program C</w:t>
      </w:r>
      <w:r w:rsidR="00620E83">
        <w:rPr>
          <w:rFonts w:eastAsia="Times New Roman" w:cstheme="minorHAnsi"/>
          <w:sz w:val="24"/>
          <w:szCs w:val="24"/>
        </w:rPr>
        <w:t xml:space="preserve">oordinator. </w:t>
      </w:r>
    </w:p>
    <w:p w14:paraId="5933D155" w14:textId="77777777" w:rsidR="00FF2462" w:rsidRPr="00A13FB0" w:rsidRDefault="00FF2462" w:rsidP="00FF2462">
      <w:pPr>
        <w:spacing w:after="0" w:line="240" w:lineRule="auto"/>
        <w:jc w:val="both"/>
        <w:rPr>
          <w:rFonts w:eastAsia="Times New Roman" w:cstheme="minorHAnsi"/>
          <w:sz w:val="24"/>
          <w:szCs w:val="24"/>
        </w:rPr>
      </w:pPr>
    </w:p>
    <w:p w14:paraId="5933D156" w14:textId="77777777" w:rsidR="00132512" w:rsidRDefault="00132512" w:rsidP="00FF2462">
      <w:pPr>
        <w:spacing w:after="0" w:line="240" w:lineRule="auto"/>
        <w:jc w:val="both"/>
        <w:rPr>
          <w:rFonts w:eastAsia="Times New Roman" w:cstheme="minorHAnsi"/>
          <w:sz w:val="24"/>
          <w:szCs w:val="24"/>
        </w:rPr>
      </w:pPr>
      <w:r>
        <w:rPr>
          <w:rFonts w:eastAsia="Times New Roman" w:cstheme="minorHAnsi"/>
          <w:sz w:val="24"/>
          <w:szCs w:val="24"/>
        </w:rPr>
        <w:br w:type="page"/>
      </w:r>
    </w:p>
    <w:p w14:paraId="5933D157" w14:textId="77777777" w:rsidR="00FF2462" w:rsidRPr="00A13FB0" w:rsidRDefault="00FF2462" w:rsidP="002E741E">
      <w:pPr>
        <w:spacing w:after="0"/>
        <w:jc w:val="center"/>
        <w:rPr>
          <w:rFonts w:eastAsia="Times New Roman" w:cstheme="minorHAnsi"/>
          <w:b/>
          <w:sz w:val="24"/>
          <w:szCs w:val="24"/>
        </w:rPr>
      </w:pPr>
      <w:r w:rsidRPr="00A13FB0">
        <w:rPr>
          <w:rFonts w:eastAsia="Times New Roman" w:cstheme="minorHAnsi"/>
          <w:b/>
          <w:sz w:val="24"/>
          <w:szCs w:val="24"/>
        </w:rPr>
        <w:lastRenderedPageBreak/>
        <w:t>KEISER UNIVERSITY</w:t>
      </w:r>
    </w:p>
    <w:p w14:paraId="5933D158" w14:textId="77777777" w:rsidR="00FF2462" w:rsidRPr="00A13FB0" w:rsidRDefault="00AD5E29" w:rsidP="00FF2462">
      <w:pPr>
        <w:spacing w:after="0" w:line="240" w:lineRule="auto"/>
        <w:jc w:val="center"/>
        <w:rPr>
          <w:rFonts w:eastAsia="Times New Roman" w:cstheme="minorHAnsi"/>
          <w:b/>
          <w:sz w:val="24"/>
          <w:szCs w:val="24"/>
        </w:rPr>
      </w:pPr>
      <w:r>
        <w:rPr>
          <w:rFonts w:eastAsia="Times New Roman" w:cstheme="minorHAnsi"/>
          <w:b/>
          <w:sz w:val="24"/>
          <w:szCs w:val="24"/>
        </w:rPr>
        <w:t>Distance Learning Internship</w:t>
      </w:r>
    </w:p>
    <w:p w14:paraId="5933D159" w14:textId="77777777" w:rsidR="00FF2462" w:rsidRPr="00A13FB0" w:rsidRDefault="00FF2462" w:rsidP="00FF2462">
      <w:pPr>
        <w:spacing w:after="0" w:line="240" w:lineRule="auto"/>
        <w:jc w:val="center"/>
        <w:rPr>
          <w:rFonts w:eastAsia="Times New Roman" w:cstheme="minorHAnsi"/>
          <w:b/>
          <w:snapToGrid w:val="0"/>
          <w:sz w:val="24"/>
          <w:szCs w:val="24"/>
        </w:rPr>
      </w:pPr>
    </w:p>
    <w:p w14:paraId="5933D15A" w14:textId="77777777" w:rsidR="00FF2462" w:rsidRPr="00A13FB0" w:rsidRDefault="00FF2462" w:rsidP="002E741E">
      <w:pPr>
        <w:pStyle w:val="Heading3"/>
      </w:pPr>
      <w:bookmarkStart w:id="221" w:name="Emergency_Contact_Sheet"/>
      <w:bookmarkStart w:id="222" w:name="_Toc220896547"/>
      <w:bookmarkStart w:id="223" w:name="_Toc453072520"/>
      <w:bookmarkEnd w:id="221"/>
      <w:r w:rsidRPr="00A13FB0">
        <w:t>Emergency Contact Sheet</w:t>
      </w:r>
      <w:bookmarkEnd w:id="222"/>
      <w:bookmarkEnd w:id="223"/>
    </w:p>
    <w:p w14:paraId="5933D15B" w14:textId="77777777" w:rsidR="00FF2462" w:rsidRPr="00A13FB0" w:rsidRDefault="00AD5E29" w:rsidP="00FF2462">
      <w:pPr>
        <w:spacing w:after="0" w:line="240" w:lineRule="auto"/>
        <w:jc w:val="center"/>
        <w:rPr>
          <w:rFonts w:eastAsia="Times New Roman" w:cstheme="minorHAnsi"/>
          <w:sz w:val="24"/>
          <w:szCs w:val="24"/>
        </w:rPr>
      </w:pPr>
      <w:r>
        <w:rPr>
          <w:rFonts w:eastAsia="Times New Roman" w:cstheme="minorHAnsi"/>
          <w:sz w:val="24"/>
          <w:szCs w:val="24"/>
        </w:rPr>
        <w:t>Retain in intern’s file</w:t>
      </w:r>
    </w:p>
    <w:p w14:paraId="5933D15C" w14:textId="77777777" w:rsidR="00FF2462" w:rsidRPr="00A13FB0" w:rsidRDefault="00FF2462" w:rsidP="00FF2462">
      <w:pPr>
        <w:spacing w:after="0" w:line="240" w:lineRule="auto"/>
        <w:jc w:val="center"/>
        <w:rPr>
          <w:rFonts w:eastAsia="Times New Roman" w:cstheme="minorHAnsi"/>
          <w:sz w:val="24"/>
          <w:szCs w:val="24"/>
        </w:rPr>
      </w:pPr>
    </w:p>
    <w:p w14:paraId="5933D15D" w14:textId="77777777" w:rsidR="00FF2462" w:rsidRPr="00A13FB0" w:rsidRDefault="00FF2462" w:rsidP="00FF2462">
      <w:pPr>
        <w:spacing w:after="0" w:line="240" w:lineRule="auto"/>
        <w:jc w:val="center"/>
        <w:rPr>
          <w:rFonts w:eastAsia="Times New Roman" w:cstheme="minorHAnsi"/>
          <w:sz w:val="24"/>
          <w:szCs w:val="24"/>
        </w:rPr>
      </w:pPr>
    </w:p>
    <w:p w14:paraId="5933D15E"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u w:val="single"/>
        </w:rPr>
        <w:t>Instructions</w:t>
      </w:r>
      <w:r w:rsidRPr="00A13FB0">
        <w:rPr>
          <w:rFonts w:eastAsia="Times New Roman" w:cstheme="minorHAnsi"/>
          <w:sz w:val="24"/>
          <w:szCs w:val="24"/>
        </w:rPr>
        <w:t>: Please provide the following contact information for use in case of an emergency.</w:t>
      </w:r>
    </w:p>
    <w:p w14:paraId="5933D15F" w14:textId="77777777" w:rsidR="00FF2462" w:rsidRPr="00A13FB0" w:rsidRDefault="00FF2462" w:rsidP="00FF2462">
      <w:pPr>
        <w:spacing w:after="0" w:line="240" w:lineRule="auto"/>
        <w:rPr>
          <w:rFonts w:eastAsia="Times New Roman" w:cstheme="minorHAnsi"/>
          <w:sz w:val="24"/>
          <w:szCs w:val="24"/>
        </w:rPr>
      </w:pPr>
    </w:p>
    <w:p w14:paraId="5933D160" w14:textId="77777777" w:rsidR="00FF2462" w:rsidRPr="00A13FB0" w:rsidRDefault="00FF2462" w:rsidP="00FF2462">
      <w:pPr>
        <w:spacing w:after="0" w:line="240" w:lineRule="auto"/>
        <w:rPr>
          <w:rFonts w:eastAsia="Times New Roman" w:cstheme="minorHAnsi"/>
          <w:sz w:val="24"/>
          <w:szCs w:val="24"/>
        </w:rPr>
      </w:pPr>
    </w:p>
    <w:p w14:paraId="5933D161" w14:textId="77777777" w:rsidR="00FF2462" w:rsidRPr="00A13FB0" w:rsidRDefault="00FF2462" w:rsidP="00FF2462">
      <w:pPr>
        <w:spacing w:after="0" w:line="240" w:lineRule="auto"/>
        <w:rPr>
          <w:rFonts w:eastAsia="Times New Roman" w:cstheme="minorHAnsi"/>
          <w:sz w:val="24"/>
          <w:szCs w:val="24"/>
        </w:rPr>
      </w:pPr>
    </w:p>
    <w:p w14:paraId="5933D162"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Name:_____________________________________Relationship:_________________________</w:t>
      </w:r>
    </w:p>
    <w:p w14:paraId="5933D163" w14:textId="77777777" w:rsidR="00FF2462" w:rsidRPr="00A13FB0" w:rsidRDefault="00FF2462" w:rsidP="00FF2462">
      <w:pPr>
        <w:spacing w:after="0" w:line="240" w:lineRule="auto"/>
        <w:rPr>
          <w:rFonts w:eastAsia="Times New Roman" w:cstheme="minorHAnsi"/>
          <w:sz w:val="24"/>
          <w:szCs w:val="24"/>
        </w:rPr>
      </w:pPr>
    </w:p>
    <w:p w14:paraId="5933D164"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Phone:____________________________________ Other phone:_________________________</w:t>
      </w:r>
    </w:p>
    <w:p w14:paraId="5933D165" w14:textId="77777777" w:rsidR="00FF2462" w:rsidRPr="00A13FB0" w:rsidRDefault="00FF2462" w:rsidP="00FF2462">
      <w:pPr>
        <w:spacing w:after="0" w:line="240" w:lineRule="auto"/>
        <w:rPr>
          <w:rFonts w:eastAsia="Times New Roman" w:cstheme="minorHAnsi"/>
          <w:sz w:val="24"/>
          <w:szCs w:val="24"/>
        </w:rPr>
      </w:pPr>
    </w:p>
    <w:p w14:paraId="5933D166" w14:textId="77777777" w:rsidR="00FF2462" w:rsidRPr="00A13FB0" w:rsidRDefault="00FF2462" w:rsidP="00FF2462">
      <w:pPr>
        <w:spacing w:after="0" w:line="240" w:lineRule="auto"/>
        <w:rPr>
          <w:rFonts w:eastAsia="Times New Roman" w:cstheme="minorHAnsi"/>
          <w:sz w:val="24"/>
          <w:szCs w:val="24"/>
        </w:rPr>
      </w:pPr>
    </w:p>
    <w:p w14:paraId="5933D167" w14:textId="77777777" w:rsidR="00FF2462" w:rsidRPr="00A13FB0" w:rsidRDefault="00FF2462" w:rsidP="00FF2462">
      <w:pPr>
        <w:spacing w:after="0" w:line="240" w:lineRule="auto"/>
        <w:rPr>
          <w:rFonts w:eastAsia="Times New Roman" w:cstheme="minorHAnsi"/>
          <w:sz w:val="24"/>
          <w:szCs w:val="24"/>
        </w:rPr>
      </w:pPr>
    </w:p>
    <w:p w14:paraId="5933D168"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 xml:space="preserve"> </w:t>
      </w:r>
    </w:p>
    <w:p w14:paraId="5933D169"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Name:_____________________________________Relationship:_________________________</w:t>
      </w:r>
    </w:p>
    <w:p w14:paraId="5933D16A" w14:textId="77777777" w:rsidR="00FF2462" w:rsidRPr="00A13FB0" w:rsidRDefault="00FF2462" w:rsidP="00FF2462">
      <w:pPr>
        <w:spacing w:after="0" w:line="240" w:lineRule="auto"/>
        <w:rPr>
          <w:rFonts w:eastAsia="Times New Roman" w:cstheme="minorHAnsi"/>
          <w:sz w:val="24"/>
          <w:szCs w:val="24"/>
        </w:rPr>
      </w:pPr>
    </w:p>
    <w:p w14:paraId="5933D16B"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Phone:____________________________________ Other phone:_________________________</w:t>
      </w:r>
    </w:p>
    <w:p w14:paraId="5933D16C" w14:textId="77777777" w:rsidR="00FF2462" w:rsidRPr="00A13FB0" w:rsidRDefault="00FF2462" w:rsidP="00FF2462">
      <w:pPr>
        <w:spacing w:after="0" w:line="240" w:lineRule="auto"/>
        <w:rPr>
          <w:rFonts w:eastAsia="Times New Roman" w:cstheme="minorHAnsi"/>
          <w:sz w:val="24"/>
          <w:szCs w:val="24"/>
        </w:rPr>
      </w:pPr>
    </w:p>
    <w:p w14:paraId="5933D16D" w14:textId="77777777" w:rsidR="00FF2462" w:rsidRPr="00A13FB0" w:rsidRDefault="00FF2462" w:rsidP="00FF2462">
      <w:pPr>
        <w:spacing w:after="0" w:line="240" w:lineRule="auto"/>
        <w:rPr>
          <w:rFonts w:eastAsia="Times New Roman" w:cstheme="minorHAnsi"/>
          <w:sz w:val="24"/>
          <w:szCs w:val="24"/>
        </w:rPr>
      </w:pPr>
    </w:p>
    <w:p w14:paraId="5933D16E" w14:textId="77777777" w:rsidR="00FF2462" w:rsidRPr="00A13FB0" w:rsidRDefault="00FF2462" w:rsidP="00FF2462">
      <w:pPr>
        <w:spacing w:after="0" w:line="240" w:lineRule="auto"/>
        <w:rPr>
          <w:rFonts w:eastAsia="Times New Roman" w:cstheme="minorHAnsi"/>
          <w:sz w:val="24"/>
          <w:szCs w:val="24"/>
        </w:rPr>
      </w:pPr>
    </w:p>
    <w:p w14:paraId="5933D16F" w14:textId="77777777" w:rsidR="00FF2462" w:rsidRPr="00A13FB0" w:rsidRDefault="00FF2462" w:rsidP="00FF2462">
      <w:pPr>
        <w:spacing w:after="0" w:line="240" w:lineRule="auto"/>
        <w:rPr>
          <w:rFonts w:eastAsia="Times New Roman" w:cstheme="minorHAnsi"/>
          <w:sz w:val="24"/>
          <w:szCs w:val="24"/>
        </w:rPr>
      </w:pPr>
    </w:p>
    <w:p w14:paraId="5933D170" w14:textId="77777777" w:rsidR="00FF2462" w:rsidRPr="00A13FB0" w:rsidRDefault="00FF2462" w:rsidP="00FF2462">
      <w:pPr>
        <w:spacing w:after="0" w:line="240" w:lineRule="auto"/>
        <w:rPr>
          <w:rFonts w:eastAsia="Times New Roman" w:cstheme="minorHAnsi"/>
          <w:sz w:val="24"/>
          <w:szCs w:val="24"/>
        </w:rPr>
      </w:pPr>
    </w:p>
    <w:p w14:paraId="5933D171"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Name:_____________________________________Relationship:_________________________</w:t>
      </w:r>
    </w:p>
    <w:p w14:paraId="5933D172" w14:textId="77777777" w:rsidR="00FF2462" w:rsidRPr="00A13FB0" w:rsidRDefault="00FF2462" w:rsidP="00FF2462">
      <w:pPr>
        <w:spacing w:after="0" w:line="240" w:lineRule="auto"/>
        <w:rPr>
          <w:rFonts w:eastAsia="Times New Roman" w:cstheme="minorHAnsi"/>
          <w:sz w:val="24"/>
          <w:szCs w:val="24"/>
        </w:rPr>
      </w:pPr>
    </w:p>
    <w:p w14:paraId="5933D173"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lastRenderedPageBreak/>
        <w:t>Phone:____________________________________ Other phone:_________________________</w:t>
      </w:r>
    </w:p>
    <w:p w14:paraId="5933D174" w14:textId="77777777" w:rsidR="00FF2462" w:rsidRPr="00A13FB0" w:rsidRDefault="00FF2462" w:rsidP="00FF2462">
      <w:pPr>
        <w:spacing w:after="0" w:line="240" w:lineRule="auto"/>
        <w:rPr>
          <w:rFonts w:eastAsia="Times New Roman" w:cstheme="minorHAnsi"/>
          <w:sz w:val="24"/>
          <w:szCs w:val="24"/>
        </w:rPr>
      </w:pPr>
    </w:p>
    <w:p w14:paraId="5933D175" w14:textId="77777777" w:rsidR="00FF2462" w:rsidRPr="00A13FB0" w:rsidRDefault="00FF2462" w:rsidP="00FF2462">
      <w:pPr>
        <w:spacing w:after="0" w:line="240" w:lineRule="auto"/>
        <w:rPr>
          <w:rFonts w:eastAsia="Times New Roman" w:cstheme="minorHAnsi"/>
          <w:sz w:val="24"/>
          <w:szCs w:val="24"/>
        </w:rPr>
      </w:pPr>
    </w:p>
    <w:p w14:paraId="5933D176" w14:textId="77777777" w:rsidR="00FF2462" w:rsidRPr="00A13FB0" w:rsidRDefault="00FF2462" w:rsidP="00FF2462">
      <w:pPr>
        <w:spacing w:after="0" w:line="240" w:lineRule="auto"/>
        <w:rPr>
          <w:rFonts w:eastAsia="Times New Roman" w:cstheme="minorHAnsi"/>
          <w:sz w:val="24"/>
          <w:szCs w:val="24"/>
        </w:rPr>
      </w:pPr>
    </w:p>
    <w:p w14:paraId="5933D177"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In the event of an emergency, I would like the above person(s) contacted on my behalf.</w:t>
      </w:r>
    </w:p>
    <w:p w14:paraId="5933D178" w14:textId="77777777" w:rsidR="00FF2462" w:rsidRPr="00A13FB0" w:rsidRDefault="00FF2462" w:rsidP="00FF2462">
      <w:pPr>
        <w:spacing w:after="0" w:line="240" w:lineRule="auto"/>
        <w:rPr>
          <w:rFonts w:eastAsia="Times New Roman" w:cstheme="minorHAnsi"/>
          <w:sz w:val="24"/>
          <w:szCs w:val="24"/>
        </w:rPr>
      </w:pPr>
    </w:p>
    <w:p w14:paraId="5933D179"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Student</w:t>
      </w:r>
    </w:p>
    <w:p w14:paraId="5933D17A"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Signature:</w:t>
      </w:r>
      <w:r w:rsidRPr="00A13FB0">
        <w:rPr>
          <w:rFonts w:eastAsia="Times New Roman" w:cstheme="minorHAnsi"/>
          <w:sz w:val="24"/>
          <w:szCs w:val="24"/>
        </w:rPr>
        <w:tab/>
        <w:t>___________________________________________Date:________________</w:t>
      </w:r>
    </w:p>
    <w:p w14:paraId="5933D17B" w14:textId="77777777" w:rsidR="00FF2462" w:rsidRPr="00A13FB0" w:rsidRDefault="00FF2462" w:rsidP="00FF2462">
      <w:pPr>
        <w:spacing w:after="0" w:line="240" w:lineRule="auto"/>
        <w:rPr>
          <w:rFonts w:eastAsia="Times New Roman" w:cstheme="minorHAnsi"/>
          <w:sz w:val="24"/>
          <w:szCs w:val="24"/>
        </w:rPr>
      </w:pPr>
    </w:p>
    <w:p w14:paraId="5933D17C" w14:textId="77777777" w:rsidR="00FF2462" w:rsidRPr="00A13FB0"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Print</w:t>
      </w:r>
    </w:p>
    <w:p w14:paraId="5933D17D" w14:textId="6BD52D0A" w:rsidR="00953178" w:rsidRDefault="00FF2462" w:rsidP="00FF2462">
      <w:pPr>
        <w:spacing w:after="0" w:line="240" w:lineRule="auto"/>
        <w:rPr>
          <w:rFonts w:eastAsia="Times New Roman" w:cstheme="minorHAnsi"/>
          <w:sz w:val="24"/>
          <w:szCs w:val="24"/>
        </w:rPr>
      </w:pPr>
      <w:r w:rsidRPr="00A13FB0">
        <w:rPr>
          <w:rFonts w:eastAsia="Times New Roman" w:cstheme="minorHAnsi"/>
          <w:sz w:val="24"/>
          <w:szCs w:val="24"/>
        </w:rPr>
        <w:t>Name:</w:t>
      </w:r>
      <w:r w:rsidRPr="00A13FB0">
        <w:rPr>
          <w:rFonts w:eastAsia="Times New Roman" w:cstheme="minorHAnsi"/>
          <w:sz w:val="24"/>
          <w:szCs w:val="24"/>
        </w:rPr>
        <w:tab/>
      </w:r>
      <w:r w:rsidRPr="00A13FB0">
        <w:rPr>
          <w:rFonts w:eastAsia="Times New Roman" w:cstheme="minorHAnsi"/>
          <w:sz w:val="24"/>
          <w:szCs w:val="24"/>
        </w:rPr>
        <w:tab/>
        <w:t>___________________________________________Date:________________</w:t>
      </w:r>
    </w:p>
    <w:p w14:paraId="6C2DCB92" w14:textId="77777777" w:rsidR="00953178" w:rsidRDefault="00953178">
      <w:pPr>
        <w:rPr>
          <w:rFonts w:eastAsia="Times New Roman" w:cstheme="minorHAnsi"/>
          <w:sz w:val="24"/>
          <w:szCs w:val="24"/>
        </w:rPr>
      </w:pPr>
      <w:r>
        <w:rPr>
          <w:rFonts w:eastAsia="Times New Roman" w:cstheme="minorHAnsi"/>
          <w:sz w:val="24"/>
          <w:szCs w:val="24"/>
        </w:rPr>
        <w:br w:type="page"/>
      </w:r>
    </w:p>
    <w:p w14:paraId="651B8549" w14:textId="596A9164" w:rsidR="00132512" w:rsidRDefault="00953178" w:rsidP="00953178">
      <w:pPr>
        <w:pStyle w:val="Heading3"/>
      </w:pPr>
      <w:bookmarkStart w:id="224" w:name="_Toc453072521"/>
      <w:r>
        <w:lastRenderedPageBreak/>
        <w:t>Academic Calendar</w:t>
      </w:r>
      <w:bookmarkEnd w:id="224"/>
    </w:p>
    <w:p w14:paraId="19A7E78B" w14:textId="77777777" w:rsidR="00953178" w:rsidRDefault="00953178" w:rsidP="00FF2462">
      <w:pPr>
        <w:spacing w:after="0" w:line="240" w:lineRule="auto"/>
        <w:rPr>
          <w:rFonts w:eastAsia="Times New Roman" w:cstheme="minorHAnsi"/>
          <w:sz w:val="24"/>
          <w:szCs w:val="24"/>
        </w:rPr>
      </w:pPr>
    </w:p>
    <w:p w14:paraId="1E0189D7"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Term Calendar 2016</w:t>
      </w:r>
    </w:p>
    <w:p w14:paraId="3C11D093"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 xml:space="preserve">Note: Each term begins on a Monday at 12:01 a.m. and ends on a Sunday at 11:59 p.m. </w:t>
      </w:r>
    </w:p>
    <w:p w14:paraId="127B7E95" w14:textId="77777777" w:rsidR="00953178" w:rsidRPr="00953178" w:rsidRDefault="00953178" w:rsidP="00953178">
      <w:pPr>
        <w:spacing w:after="0" w:line="240" w:lineRule="auto"/>
        <w:rPr>
          <w:rFonts w:eastAsia="Times New Roman" w:cstheme="minorHAnsi"/>
          <w:sz w:val="24"/>
          <w:szCs w:val="24"/>
        </w:rPr>
      </w:pPr>
    </w:p>
    <w:p w14:paraId="26B3D22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w:t>
      </w:r>
    </w:p>
    <w:p w14:paraId="5B92DD17" w14:textId="6E87A8D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01/01/16</w:t>
      </w:r>
      <w:r w:rsidRPr="00953178">
        <w:rPr>
          <w:rFonts w:eastAsia="Times New Roman" w:cstheme="minorHAnsi"/>
          <w:sz w:val="24"/>
          <w:szCs w:val="24"/>
        </w:rPr>
        <w:tab/>
      </w:r>
      <w:r w:rsidRPr="00953178">
        <w:rPr>
          <w:rFonts w:eastAsia="Times New Roman" w:cstheme="minorHAnsi"/>
          <w:sz w:val="24"/>
          <w:szCs w:val="24"/>
        </w:rPr>
        <w:tab/>
        <w:t>New Year’s Day</w:t>
      </w:r>
    </w:p>
    <w:p w14:paraId="2C38A5E8" w14:textId="65659041"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01/04/16-04/24/16</w:t>
      </w:r>
      <w:r w:rsidRPr="00953178">
        <w:rPr>
          <w:rFonts w:eastAsia="Times New Roman" w:cstheme="minorHAnsi"/>
          <w:sz w:val="24"/>
          <w:szCs w:val="24"/>
        </w:rPr>
        <w:tab/>
        <w:t>Winter Semester</w:t>
      </w:r>
    </w:p>
    <w:p w14:paraId="14417400" w14:textId="045BFE8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01/04/16-02/28/16</w:t>
      </w:r>
      <w:r w:rsidRPr="00953178">
        <w:rPr>
          <w:rFonts w:eastAsia="Times New Roman" w:cstheme="minorHAnsi"/>
          <w:sz w:val="24"/>
          <w:szCs w:val="24"/>
        </w:rPr>
        <w:tab/>
        <w:t>Term A</w:t>
      </w:r>
      <w:r w:rsidRPr="00953178">
        <w:rPr>
          <w:rFonts w:eastAsia="Times New Roman" w:cstheme="minorHAnsi"/>
          <w:sz w:val="24"/>
          <w:szCs w:val="24"/>
        </w:rPr>
        <w:tab/>
        <w:t>Classes Begin</w:t>
      </w:r>
    </w:p>
    <w:p w14:paraId="2E0BD8C0" w14:textId="584076FB"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01/18/16</w:t>
      </w:r>
      <w:r w:rsidRPr="00953178">
        <w:rPr>
          <w:rFonts w:eastAsia="Times New Roman" w:cstheme="minorHAnsi"/>
          <w:sz w:val="24"/>
          <w:szCs w:val="24"/>
        </w:rPr>
        <w:tab/>
      </w:r>
      <w:r w:rsidRPr="00953178">
        <w:rPr>
          <w:rFonts w:eastAsia="Times New Roman" w:cstheme="minorHAnsi"/>
          <w:sz w:val="24"/>
          <w:szCs w:val="24"/>
        </w:rPr>
        <w:tab/>
        <w:t>Martin Luther King Jr. Day</w:t>
      </w:r>
    </w:p>
    <w:p w14:paraId="178712CC" w14:textId="3C21514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01/19/16</w:t>
      </w:r>
      <w:r w:rsidRPr="00953178">
        <w:rPr>
          <w:rFonts w:eastAsia="Times New Roman" w:cstheme="minorHAnsi"/>
          <w:sz w:val="24"/>
          <w:szCs w:val="24"/>
        </w:rPr>
        <w:tab/>
      </w:r>
      <w:r w:rsidRPr="00953178">
        <w:rPr>
          <w:rFonts w:eastAsia="Times New Roman" w:cstheme="minorHAnsi"/>
          <w:sz w:val="24"/>
          <w:szCs w:val="24"/>
        </w:rPr>
        <w:tab/>
        <w:t>Return</w:t>
      </w:r>
    </w:p>
    <w:p w14:paraId="33E8D5CE" w14:textId="6537DF51"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02/15/16</w:t>
      </w:r>
      <w:r w:rsidRPr="00953178">
        <w:rPr>
          <w:rFonts w:eastAsia="Times New Roman" w:cstheme="minorHAnsi"/>
          <w:sz w:val="24"/>
          <w:szCs w:val="24"/>
        </w:rPr>
        <w:tab/>
      </w:r>
      <w:r w:rsidRPr="00953178">
        <w:rPr>
          <w:rFonts w:eastAsia="Times New Roman" w:cstheme="minorHAnsi"/>
          <w:sz w:val="24"/>
          <w:szCs w:val="24"/>
        </w:rPr>
        <w:tab/>
        <w:t>President’s Day</w:t>
      </w:r>
    </w:p>
    <w:p w14:paraId="065F146F" w14:textId="2B7F0E0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02/16/16</w:t>
      </w:r>
      <w:r w:rsidRPr="00953178">
        <w:rPr>
          <w:rFonts w:eastAsia="Times New Roman" w:cstheme="minorHAnsi"/>
          <w:sz w:val="24"/>
          <w:szCs w:val="24"/>
        </w:rPr>
        <w:tab/>
      </w:r>
      <w:r w:rsidRPr="00953178">
        <w:rPr>
          <w:rFonts w:eastAsia="Times New Roman" w:cstheme="minorHAnsi"/>
          <w:sz w:val="24"/>
          <w:szCs w:val="24"/>
        </w:rPr>
        <w:tab/>
        <w:t>Return</w:t>
      </w:r>
    </w:p>
    <w:p w14:paraId="089F9C93" w14:textId="444AEA94"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02/29/16-04/24/16</w:t>
      </w:r>
      <w:r w:rsidRPr="00953178">
        <w:rPr>
          <w:rFonts w:eastAsia="Times New Roman" w:cstheme="minorHAnsi"/>
          <w:sz w:val="24"/>
          <w:szCs w:val="24"/>
        </w:rPr>
        <w:tab/>
        <w:t>Term C</w:t>
      </w:r>
      <w:r w:rsidRPr="00953178">
        <w:rPr>
          <w:rFonts w:eastAsia="Times New Roman" w:cstheme="minorHAnsi"/>
          <w:sz w:val="24"/>
          <w:szCs w:val="24"/>
        </w:rPr>
        <w:tab/>
        <w:t>Classes Begin</w:t>
      </w:r>
    </w:p>
    <w:p w14:paraId="6E467A5B" w14:textId="0916122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03/25/16-03/28/16</w:t>
      </w:r>
      <w:r w:rsidRPr="00953178">
        <w:rPr>
          <w:rFonts w:eastAsia="Times New Roman" w:cstheme="minorHAnsi"/>
          <w:sz w:val="24"/>
          <w:szCs w:val="24"/>
        </w:rPr>
        <w:tab/>
        <w:t>Easter Break</w:t>
      </w:r>
    </w:p>
    <w:p w14:paraId="20D0F5CA" w14:textId="2EC3023D"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03/29/16</w:t>
      </w:r>
      <w:r w:rsidRPr="00953178">
        <w:rPr>
          <w:rFonts w:eastAsia="Times New Roman" w:cstheme="minorHAnsi"/>
          <w:sz w:val="24"/>
          <w:szCs w:val="24"/>
        </w:rPr>
        <w:tab/>
      </w:r>
      <w:r w:rsidRPr="00953178">
        <w:rPr>
          <w:rFonts w:eastAsia="Times New Roman" w:cstheme="minorHAnsi"/>
          <w:sz w:val="24"/>
          <w:szCs w:val="24"/>
        </w:rPr>
        <w:tab/>
        <w:t>Return</w:t>
      </w:r>
    </w:p>
    <w:p w14:paraId="0B71FC43" w14:textId="0A39AE1D"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04/25/16-05/01/16</w:t>
      </w:r>
      <w:r w:rsidRPr="00953178">
        <w:rPr>
          <w:rFonts w:eastAsia="Times New Roman" w:cstheme="minorHAnsi"/>
          <w:sz w:val="24"/>
          <w:szCs w:val="24"/>
        </w:rPr>
        <w:tab/>
        <w:t>Spring Break</w:t>
      </w:r>
    </w:p>
    <w:p w14:paraId="2EE73A75" w14:textId="77777777" w:rsidR="00953178" w:rsidRPr="00953178" w:rsidRDefault="00953178" w:rsidP="00953178">
      <w:pPr>
        <w:spacing w:after="0" w:line="240" w:lineRule="auto"/>
        <w:rPr>
          <w:rFonts w:eastAsia="Times New Roman" w:cstheme="minorHAnsi"/>
          <w:sz w:val="24"/>
          <w:szCs w:val="24"/>
        </w:rPr>
      </w:pPr>
    </w:p>
    <w:p w14:paraId="77BA631B"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w:t>
      </w:r>
    </w:p>
    <w:p w14:paraId="44790363"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05/02/16-08/21/16</w:t>
      </w:r>
      <w:r w:rsidRPr="00953178">
        <w:rPr>
          <w:rFonts w:eastAsia="Times New Roman" w:cstheme="minorHAnsi"/>
          <w:sz w:val="24"/>
          <w:szCs w:val="24"/>
        </w:rPr>
        <w:tab/>
        <w:t>Summer Semester</w:t>
      </w:r>
    </w:p>
    <w:p w14:paraId="7183BB1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05/02/16-06/26/16</w:t>
      </w:r>
      <w:r w:rsidRPr="00953178">
        <w:rPr>
          <w:rFonts w:eastAsia="Times New Roman" w:cstheme="minorHAnsi"/>
          <w:sz w:val="24"/>
          <w:szCs w:val="24"/>
        </w:rPr>
        <w:tab/>
        <w:t>Term A</w:t>
      </w:r>
      <w:r w:rsidRPr="00953178">
        <w:rPr>
          <w:rFonts w:eastAsia="Times New Roman" w:cstheme="minorHAnsi"/>
          <w:sz w:val="24"/>
          <w:szCs w:val="24"/>
        </w:rPr>
        <w:tab/>
        <w:t>Classes Begin</w:t>
      </w:r>
    </w:p>
    <w:p w14:paraId="65AE32AE" w14:textId="61D93AB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05/30/16</w:t>
      </w:r>
      <w:r w:rsidRPr="00953178">
        <w:rPr>
          <w:rFonts w:eastAsia="Times New Roman" w:cstheme="minorHAnsi"/>
          <w:sz w:val="24"/>
          <w:szCs w:val="24"/>
        </w:rPr>
        <w:tab/>
      </w:r>
      <w:r w:rsidRPr="00953178">
        <w:rPr>
          <w:rFonts w:eastAsia="Times New Roman" w:cstheme="minorHAnsi"/>
          <w:sz w:val="24"/>
          <w:szCs w:val="24"/>
        </w:rPr>
        <w:tab/>
        <w:t>Memorial Day</w:t>
      </w:r>
    </w:p>
    <w:p w14:paraId="66DB33D2" w14:textId="65AF6B4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05/31/16</w:t>
      </w:r>
      <w:r w:rsidRPr="00953178">
        <w:rPr>
          <w:rFonts w:eastAsia="Times New Roman" w:cstheme="minorHAnsi"/>
          <w:sz w:val="24"/>
          <w:szCs w:val="24"/>
        </w:rPr>
        <w:tab/>
      </w:r>
      <w:r w:rsidRPr="00953178">
        <w:rPr>
          <w:rFonts w:eastAsia="Times New Roman" w:cstheme="minorHAnsi"/>
          <w:sz w:val="24"/>
          <w:szCs w:val="24"/>
        </w:rPr>
        <w:tab/>
        <w:t>Return</w:t>
      </w:r>
    </w:p>
    <w:p w14:paraId="025FEDB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06/27/16-08/21/16</w:t>
      </w:r>
      <w:r w:rsidRPr="00953178">
        <w:rPr>
          <w:rFonts w:eastAsia="Times New Roman" w:cstheme="minorHAnsi"/>
          <w:sz w:val="24"/>
          <w:szCs w:val="24"/>
        </w:rPr>
        <w:tab/>
        <w:t>Term C</w:t>
      </w:r>
      <w:r w:rsidRPr="00953178">
        <w:rPr>
          <w:rFonts w:eastAsia="Times New Roman" w:cstheme="minorHAnsi"/>
          <w:sz w:val="24"/>
          <w:szCs w:val="24"/>
        </w:rPr>
        <w:tab/>
        <w:t>Classes Begin</w:t>
      </w:r>
    </w:p>
    <w:p w14:paraId="35301519" w14:textId="15B478D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07/04/16</w:t>
      </w:r>
      <w:r w:rsidRPr="00953178">
        <w:rPr>
          <w:rFonts w:eastAsia="Times New Roman" w:cstheme="minorHAnsi"/>
          <w:sz w:val="24"/>
          <w:szCs w:val="24"/>
        </w:rPr>
        <w:tab/>
      </w:r>
      <w:r w:rsidRPr="00953178">
        <w:rPr>
          <w:rFonts w:eastAsia="Times New Roman" w:cstheme="minorHAnsi"/>
          <w:sz w:val="24"/>
          <w:szCs w:val="24"/>
        </w:rPr>
        <w:tab/>
        <w:t xml:space="preserve">Independence Day </w:t>
      </w:r>
    </w:p>
    <w:p w14:paraId="10A624B9" w14:textId="478C79F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07/05/16</w:t>
      </w:r>
      <w:r w:rsidRPr="00953178">
        <w:rPr>
          <w:rFonts w:eastAsia="Times New Roman" w:cstheme="minorHAnsi"/>
          <w:sz w:val="24"/>
          <w:szCs w:val="24"/>
        </w:rPr>
        <w:tab/>
      </w:r>
      <w:r w:rsidRPr="00953178">
        <w:rPr>
          <w:rFonts w:eastAsia="Times New Roman" w:cstheme="minorHAnsi"/>
          <w:sz w:val="24"/>
          <w:szCs w:val="24"/>
        </w:rPr>
        <w:tab/>
        <w:t>Return</w:t>
      </w:r>
    </w:p>
    <w:p w14:paraId="50DB800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08/22/16-08/28/16</w:t>
      </w:r>
      <w:r w:rsidRPr="00953178">
        <w:rPr>
          <w:rFonts w:eastAsia="Times New Roman" w:cstheme="minorHAnsi"/>
          <w:sz w:val="24"/>
          <w:szCs w:val="24"/>
        </w:rPr>
        <w:tab/>
        <w:t>Summer Break</w:t>
      </w:r>
    </w:p>
    <w:p w14:paraId="0FCAAC6A" w14:textId="77777777" w:rsidR="00953178" w:rsidRPr="00953178" w:rsidRDefault="00953178" w:rsidP="00953178">
      <w:pPr>
        <w:spacing w:after="0" w:line="240" w:lineRule="auto"/>
        <w:rPr>
          <w:rFonts w:eastAsia="Times New Roman" w:cstheme="minorHAnsi"/>
          <w:sz w:val="24"/>
          <w:szCs w:val="24"/>
        </w:rPr>
      </w:pPr>
    </w:p>
    <w:p w14:paraId="6D45104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III</w:t>
      </w:r>
    </w:p>
    <w:p w14:paraId="0D8DA53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08/29/16-12/18/16</w:t>
      </w:r>
      <w:r w:rsidRPr="00953178">
        <w:rPr>
          <w:rFonts w:eastAsia="Times New Roman" w:cstheme="minorHAnsi"/>
          <w:sz w:val="24"/>
          <w:szCs w:val="24"/>
        </w:rPr>
        <w:tab/>
        <w:t>Fall Semester</w:t>
      </w:r>
    </w:p>
    <w:p w14:paraId="0E073454"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08/29/16-10/23/16</w:t>
      </w:r>
      <w:r w:rsidRPr="00953178">
        <w:rPr>
          <w:rFonts w:eastAsia="Times New Roman" w:cstheme="minorHAnsi"/>
          <w:sz w:val="24"/>
          <w:szCs w:val="24"/>
        </w:rPr>
        <w:tab/>
        <w:t>Term A Classes Begin</w:t>
      </w:r>
    </w:p>
    <w:p w14:paraId="456F20BB" w14:textId="7330CD5A"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09/05/16</w:t>
      </w:r>
      <w:r w:rsidRPr="00953178">
        <w:rPr>
          <w:rFonts w:eastAsia="Times New Roman" w:cstheme="minorHAnsi"/>
          <w:sz w:val="24"/>
          <w:szCs w:val="24"/>
        </w:rPr>
        <w:tab/>
      </w:r>
      <w:r w:rsidRPr="00953178">
        <w:rPr>
          <w:rFonts w:eastAsia="Times New Roman" w:cstheme="minorHAnsi"/>
          <w:sz w:val="24"/>
          <w:szCs w:val="24"/>
        </w:rPr>
        <w:tab/>
        <w:t>Labor Day</w:t>
      </w:r>
    </w:p>
    <w:p w14:paraId="534771D6" w14:textId="3242EBDC"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09/06/16</w:t>
      </w:r>
      <w:r w:rsidRPr="00953178">
        <w:rPr>
          <w:rFonts w:eastAsia="Times New Roman" w:cstheme="minorHAnsi"/>
          <w:sz w:val="24"/>
          <w:szCs w:val="24"/>
        </w:rPr>
        <w:tab/>
      </w:r>
      <w:r w:rsidRPr="00953178">
        <w:rPr>
          <w:rFonts w:eastAsia="Times New Roman" w:cstheme="minorHAnsi"/>
          <w:sz w:val="24"/>
          <w:szCs w:val="24"/>
        </w:rPr>
        <w:tab/>
        <w:t>Return</w:t>
      </w:r>
    </w:p>
    <w:p w14:paraId="76E6F8A7"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10/24/16-12/18/16</w:t>
      </w:r>
      <w:r w:rsidRPr="00953178">
        <w:rPr>
          <w:rFonts w:eastAsia="Times New Roman" w:cstheme="minorHAnsi"/>
          <w:sz w:val="24"/>
          <w:szCs w:val="24"/>
        </w:rPr>
        <w:tab/>
        <w:t>Term C</w:t>
      </w:r>
      <w:r w:rsidRPr="00953178">
        <w:rPr>
          <w:rFonts w:eastAsia="Times New Roman" w:cstheme="minorHAnsi"/>
          <w:sz w:val="24"/>
          <w:szCs w:val="24"/>
        </w:rPr>
        <w:tab/>
        <w:t>Classes Begin</w:t>
      </w:r>
    </w:p>
    <w:p w14:paraId="15DE1DA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lastRenderedPageBreak/>
        <w:t>11/24/16-11/27/16</w:t>
      </w:r>
      <w:r w:rsidRPr="00953178">
        <w:rPr>
          <w:rFonts w:eastAsia="Times New Roman" w:cstheme="minorHAnsi"/>
          <w:sz w:val="24"/>
          <w:szCs w:val="24"/>
        </w:rPr>
        <w:tab/>
        <w:t>Thanksgiving Break</w:t>
      </w:r>
    </w:p>
    <w:p w14:paraId="052524D5" w14:textId="4C5F1BA1"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11/28/16</w:t>
      </w:r>
      <w:r w:rsidRPr="00953178">
        <w:rPr>
          <w:rFonts w:eastAsia="Times New Roman" w:cstheme="minorHAnsi"/>
          <w:sz w:val="24"/>
          <w:szCs w:val="24"/>
        </w:rPr>
        <w:tab/>
      </w:r>
      <w:r w:rsidRPr="00953178">
        <w:rPr>
          <w:rFonts w:eastAsia="Times New Roman" w:cstheme="minorHAnsi"/>
          <w:sz w:val="24"/>
          <w:szCs w:val="24"/>
        </w:rPr>
        <w:tab/>
        <w:t>Return</w:t>
      </w:r>
    </w:p>
    <w:p w14:paraId="7D02AE9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12/19/16-01/02/17</w:t>
      </w:r>
      <w:r w:rsidRPr="00953178">
        <w:rPr>
          <w:rFonts w:eastAsia="Times New Roman" w:cstheme="minorHAnsi"/>
          <w:sz w:val="24"/>
          <w:szCs w:val="24"/>
        </w:rPr>
        <w:tab/>
        <w:t xml:space="preserve">Holiday </w:t>
      </w:r>
    </w:p>
    <w:p w14:paraId="6AF0749A" w14:textId="77777777" w:rsidR="00953178" w:rsidRPr="00953178" w:rsidRDefault="00953178" w:rsidP="00953178">
      <w:pPr>
        <w:spacing w:after="0" w:line="240" w:lineRule="auto"/>
        <w:rPr>
          <w:rFonts w:eastAsia="Times New Roman" w:cstheme="minorHAnsi"/>
          <w:sz w:val="24"/>
          <w:szCs w:val="24"/>
        </w:rPr>
      </w:pPr>
    </w:p>
    <w:p w14:paraId="25B6162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Term Calendar 2017</w:t>
      </w:r>
    </w:p>
    <w:p w14:paraId="557BD644"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 xml:space="preserve">Note: Each term begins on a Monday at 12:01 a.m. and ends on a Sunday at 11:59 p.m. </w:t>
      </w:r>
    </w:p>
    <w:p w14:paraId="0AD7C639" w14:textId="77777777" w:rsidR="00953178" w:rsidRPr="00953178" w:rsidRDefault="00953178" w:rsidP="00953178">
      <w:pPr>
        <w:spacing w:after="0" w:line="240" w:lineRule="auto"/>
        <w:rPr>
          <w:rFonts w:eastAsia="Times New Roman" w:cstheme="minorHAnsi"/>
          <w:sz w:val="24"/>
          <w:szCs w:val="24"/>
        </w:rPr>
      </w:pPr>
    </w:p>
    <w:p w14:paraId="12DC322E"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w:t>
      </w:r>
    </w:p>
    <w:p w14:paraId="247DCE67" w14:textId="77B3DEFA"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01/1/17</w:t>
      </w:r>
      <w:r w:rsidRPr="00953178">
        <w:rPr>
          <w:rFonts w:eastAsia="Times New Roman" w:cstheme="minorHAnsi"/>
          <w:sz w:val="24"/>
          <w:szCs w:val="24"/>
        </w:rPr>
        <w:tab/>
      </w:r>
      <w:r w:rsidRPr="00953178">
        <w:rPr>
          <w:rFonts w:eastAsia="Times New Roman" w:cstheme="minorHAnsi"/>
          <w:sz w:val="24"/>
          <w:szCs w:val="24"/>
        </w:rPr>
        <w:tab/>
        <w:t>New Year’s Day</w:t>
      </w:r>
    </w:p>
    <w:p w14:paraId="09640808" w14:textId="4A7E27D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01/3/17-04/23/17</w:t>
      </w:r>
      <w:r w:rsidRPr="00953178">
        <w:rPr>
          <w:rFonts w:eastAsia="Times New Roman" w:cstheme="minorHAnsi"/>
          <w:sz w:val="24"/>
          <w:szCs w:val="24"/>
        </w:rPr>
        <w:tab/>
        <w:t>Winter Semester</w:t>
      </w:r>
    </w:p>
    <w:p w14:paraId="5D94E0BD" w14:textId="64CA2E4D"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01/3/17-02/26/17</w:t>
      </w:r>
      <w:r w:rsidRPr="00953178">
        <w:rPr>
          <w:rFonts w:eastAsia="Times New Roman" w:cstheme="minorHAnsi"/>
          <w:sz w:val="24"/>
          <w:szCs w:val="24"/>
        </w:rPr>
        <w:tab/>
        <w:t>Term A Classes Begin</w:t>
      </w:r>
    </w:p>
    <w:p w14:paraId="337E9797" w14:textId="3B5F34B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01/16/17</w:t>
      </w:r>
      <w:r w:rsidRPr="00953178">
        <w:rPr>
          <w:rFonts w:eastAsia="Times New Roman" w:cstheme="minorHAnsi"/>
          <w:sz w:val="24"/>
          <w:szCs w:val="24"/>
        </w:rPr>
        <w:tab/>
      </w:r>
      <w:r w:rsidRPr="00953178">
        <w:rPr>
          <w:rFonts w:eastAsia="Times New Roman" w:cstheme="minorHAnsi"/>
          <w:sz w:val="24"/>
          <w:szCs w:val="24"/>
        </w:rPr>
        <w:tab/>
        <w:t>Martin Luther King Jr. Day</w:t>
      </w:r>
    </w:p>
    <w:p w14:paraId="1A8A4909" w14:textId="4E7603C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01/17/17</w:t>
      </w:r>
      <w:r w:rsidRPr="00953178">
        <w:rPr>
          <w:rFonts w:eastAsia="Times New Roman" w:cstheme="minorHAnsi"/>
          <w:sz w:val="24"/>
          <w:szCs w:val="24"/>
        </w:rPr>
        <w:tab/>
      </w:r>
      <w:r w:rsidRPr="00953178">
        <w:rPr>
          <w:rFonts w:eastAsia="Times New Roman" w:cstheme="minorHAnsi"/>
          <w:sz w:val="24"/>
          <w:szCs w:val="24"/>
        </w:rPr>
        <w:tab/>
        <w:t>Return</w:t>
      </w:r>
    </w:p>
    <w:p w14:paraId="46209531" w14:textId="207CDFF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02/20/17</w:t>
      </w:r>
      <w:r w:rsidRPr="00953178">
        <w:rPr>
          <w:rFonts w:eastAsia="Times New Roman" w:cstheme="minorHAnsi"/>
          <w:sz w:val="24"/>
          <w:szCs w:val="24"/>
        </w:rPr>
        <w:tab/>
      </w:r>
      <w:r w:rsidRPr="00953178">
        <w:rPr>
          <w:rFonts w:eastAsia="Times New Roman" w:cstheme="minorHAnsi"/>
          <w:sz w:val="24"/>
          <w:szCs w:val="24"/>
        </w:rPr>
        <w:tab/>
        <w:t>President’s Day</w:t>
      </w:r>
    </w:p>
    <w:p w14:paraId="6B08581B" w14:textId="71A7B574"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02/21/17</w:t>
      </w:r>
      <w:r w:rsidRPr="00953178">
        <w:rPr>
          <w:rFonts w:eastAsia="Times New Roman" w:cstheme="minorHAnsi"/>
          <w:sz w:val="24"/>
          <w:szCs w:val="24"/>
        </w:rPr>
        <w:tab/>
      </w:r>
      <w:r w:rsidRPr="00953178">
        <w:rPr>
          <w:rFonts w:eastAsia="Times New Roman" w:cstheme="minorHAnsi"/>
          <w:sz w:val="24"/>
          <w:szCs w:val="24"/>
        </w:rPr>
        <w:tab/>
        <w:t>Return</w:t>
      </w:r>
    </w:p>
    <w:p w14:paraId="3A2905CF" w14:textId="49E916FB"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02/27/17-04/23/17</w:t>
      </w:r>
      <w:r w:rsidRPr="00953178">
        <w:rPr>
          <w:rFonts w:eastAsia="Times New Roman" w:cstheme="minorHAnsi"/>
          <w:sz w:val="24"/>
          <w:szCs w:val="24"/>
        </w:rPr>
        <w:tab/>
        <w:t>Term C Classes Begin</w:t>
      </w:r>
    </w:p>
    <w:p w14:paraId="52D0B5BB" w14:textId="0E236E22"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04/14/17-04/17/17</w:t>
      </w:r>
      <w:r w:rsidRPr="00953178">
        <w:rPr>
          <w:rFonts w:eastAsia="Times New Roman" w:cstheme="minorHAnsi"/>
          <w:sz w:val="24"/>
          <w:szCs w:val="24"/>
        </w:rPr>
        <w:tab/>
        <w:t>Easter Break</w:t>
      </w:r>
    </w:p>
    <w:p w14:paraId="2BD8B77A" w14:textId="0044C4C1"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04/18/17</w:t>
      </w:r>
      <w:r w:rsidRPr="00953178">
        <w:rPr>
          <w:rFonts w:eastAsia="Times New Roman" w:cstheme="minorHAnsi"/>
          <w:sz w:val="24"/>
          <w:szCs w:val="24"/>
        </w:rPr>
        <w:tab/>
      </w:r>
      <w:r w:rsidRPr="00953178">
        <w:rPr>
          <w:rFonts w:eastAsia="Times New Roman" w:cstheme="minorHAnsi"/>
          <w:sz w:val="24"/>
          <w:szCs w:val="24"/>
        </w:rPr>
        <w:tab/>
        <w:t>Return</w:t>
      </w:r>
    </w:p>
    <w:p w14:paraId="3403966B" w14:textId="693CCEA4"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04/24/17-04/28/17</w:t>
      </w:r>
      <w:r w:rsidRPr="00953178">
        <w:rPr>
          <w:rFonts w:eastAsia="Times New Roman" w:cstheme="minorHAnsi"/>
          <w:sz w:val="24"/>
          <w:szCs w:val="24"/>
        </w:rPr>
        <w:tab/>
        <w:t>Spring Break</w:t>
      </w:r>
    </w:p>
    <w:p w14:paraId="08AE4B36" w14:textId="77777777" w:rsidR="00953178" w:rsidRPr="00953178" w:rsidRDefault="00953178" w:rsidP="00953178">
      <w:pPr>
        <w:spacing w:after="0" w:line="240" w:lineRule="auto"/>
        <w:rPr>
          <w:rFonts w:eastAsia="Times New Roman" w:cstheme="minorHAnsi"/>
          <w:sz w:val="24"/>
          <w:szCs w:val="24"/>
        </w:rPr>
      </w:pPr>
    </w:p>
    <w:p w14:paraId="2187FCE8"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w:t>
      </w:r>
    </w:p>
    <w:p w14:paraId="78FE2326" w14:textId="5CD0621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05/1/17-08/20/17</w:t>
      </w:r>
      <w:r w:rsidRPr="00953178">
        <w:rPr>
          <w:rFonts w:eastAsia="Times New Roman" w:cstheme="minorHAnsi"/>
          <w:sz w:val="24"/>
          <w:szCs w:val="24"/>
        </w:rPr>
        <w:tab/>
        <w:t>Summer Semester</w:t>
      </w:r>
    </w:p>
    <w:p w14:paraId="489764F6" w14:textId="414EEB0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05/1/17-06/25/17</w:t>
      </w:r>
      <w:r w:rsidRPr="00953178">
        <w:rPr>
          <w:rFonts w:eastAsia="Times New Roman" w:cstheme="minorHAnsi"/>
          <w:sz w:val="24"/>
          <w:szCs w:val="24"/>
        </w:rPr>
        <w:tab/>
        <w:t>Term A Classes Begin</w:t>
      </w:r>
    </w:p>
    <w:p w14:paraId="73090A74" w14:textId="0B9B8F5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05/29/17</w:t>
      </w:r>
      <w:r w:rsidRPr="00953178">
        <w:rPr>
          <w:rFonts w:eastAsia="Times New Roman" w:cstheme="minorHAnsi"/>
          <w:sz w:val="24"/>
          <w:szCs w:val="24"/>
        </w:rPr>
        <w:tab/>
      </w:r>
      <w:r w:rsidRPr="00953178">
        <w:rPr>
          <w:rFonts w:eastAsia="Times New Roman" w:cstheme="minorHAnsi"/>
          <w:sz w:val="24"/>
          <w:szCs w:val="24"/>
        </w:rPr>
        <w:tab/>
        <w:t>Memorial Day</w:t>
      </w:r>
    </w:p>
    <w:p w14:paraId="3CE30338" w14:textId="69D6B2A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05/30/17</w:t>
      </w:r>
      <w:r w:rsidRPr="00953178">
        <w:rPr>
          <w:rFonts w:eastAsia="Times New Roman" w:cstheme="minorHAnsi"/>
          <w:sz w:val="24"/>
          <w:szCs w:val="24"/>
        </w:rPr>
        <w:tab/>
      </w:r>
      <w:r w:rsidRPr="00953178">
        <w:rPr>
          <w:rFonts w:eastAsia="Times New Roman" w:cstheme="minorHAnsi"/>
          <w:sz w:val="24"/>
          <w:szCs w:val="24"/>
        </w:rPr>
        <w:tab/>
        <w:t>Return</w:t>
      </w:r>
    </w:p>
    <w:p w14:paraId="6BFF5794" w14:textId="6C8FA2E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06/26/17-08/20/17</w:t>
      </w:r>
      <w:r w:rsidRPr="00953178">
        <w:rPr>
          <w:rFonts w:eastAsia="Times New Roman" w:cstheme="minorHAnsi"/>
          <w:sz w:val="24"/>
          <w:szCs w:val="24"/>
        </w:rPr>
        <w:tab/>
        <w:t>Term C Classes Begin</w:t>
      </w:r>
    </w:p>
    <w:p w14:paraId="3DCFB99C" w14:textId="5D695EA5"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07/4/17</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Independence Day</w:t>
      </w:r>
    </w:p>
    <w:p w14:paraId="65105E6D" w14:textId="2E60BAFB"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07/05/17</w:t>
      </w:r>
      <w:r w:rsidRPr="00953178">
        <w:rPr>
          <w:rFonts w:eastAsia="Times New Roman" w:cstheme="minorHAnsi"/>
          <w:sz w:val="24"/>
          <w:szCs w:val="24"/>
        </w:rPr>
        <w:tab/>
      </w:r>
      <w:r w:rsidRPr="00953178">
        <w:rPr>
          <w:rFonts w:eastAsia="Times New Roman" w:cstheme="minorHAnsi"/>
          <w:sz w:val="24"/>
          <w:szCs w:val="24"/>
        </w:rPr>
        <w:tab/>
        <w:t>Return</w:t>
      </w:r>
    </w:p>
    <w:p w14:paraId="400363C0"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08/21/17-08/25/17</w:t>
      </w:r>
      <w:r w:rsidRPr="00953178">
        <w:rPr>
          <w:rFonts w:eastAsia="Times New Roman" w:cstheme="minorHAnsi"/>
          <w:sz w:val="24"/>
          <w:szCs w:val="24"/>
        </w:rPr>
        <w:tab/>
        <w:t>Summer Break</w:t>
      </w:r>
    </w:p>
    <w:p w14:paraId="5D1682A8" w14:textId="77777777" w:rsidR="00953178" w:rsidRPr="00953178" w:rsidRDefault="00953178" w:rsidP="00953178">
      <w:pPr>
        <w:spacing w:after="0" w:line="240" w:lineRule="auto"/>
        <w:rPr>
          <w:rFonts w:eastAsia="Times New Roman" w:cstheme="minorHAnsi"/>
          <w:sz w:val="24"/>
          <w:szCs w:val="24"/>
        </w:rPr>
      </w:pPr>
    </w:p>
    <w:p w14:paraId="439F52EE"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III</w:t>
      </w:r>
    </w:p>
    <w:p w14:paraId="523D3D84" w14:textId="4FF1FD42"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08/28/17-12/17/17</w:t>
      </w:r>
      <w:r w:rsidRPr="00953178">
        <w:rPr>
          <w:rFonts w:eastAsia="Times New Roman" w:cstheme="minorHAnsi"/>
          <w:sz w:val="24"/>
          <w:szCs w:val="24"/>
        </w:rPr>
        <w:tab/>
        <w:t>Fall Semester</w:t>
      </w:r>
    </w:p>
    <w:p w14:paraId="126DCE9E" w14:textId="118DB12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08/28/17-10/22/17</w:t>
      </w:r>
      <w:r w:rsidRPr="00953178">
        <w:rPr>
          <w:rFonts w:eastAsia="Times New Roman" w:cstheme="minorHAnsi"/>
          <w:sz w:val="24"/>
          <w:szCs w:val="24"/>
        </w:rPr>
        <w:tab/>
        <w:t>Term A Classes Begin</w:t>
      </w:r>
    </w:p>
    <w:p w14:paraId="199C38D3" w14:textId="03D21FC1"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09/4/17</w:t>
      </w:r>
      <w:r w:rsidRPr="00953178">
        <w:rPr>
          <w:rFonts w:eastAsia="Times New Roman" w:cstheme="minorHAnsi"/>
          <w:sz w:val="24"/>
          <w:szCs w:val="24"/>
        </w:rPr>
        <w:tab/>
      </w:r>
      <w:r w:rsidRPr="00953178">
        <w:rPr>
          <w:rFonts w:eastAsia="Times New Roman" w:cstheme="minorHAnsi"/>
          <w:sz w:val="24"/>
          <w:szCs w:val="24"/>
        </w:rPr>
        <w:tab/>
        <w:t>Labor Day</w:t>
      </w:r>
    </w:p>
    <w:p w14:paraId="193CBDB0" w14:textId="2F18E8E2"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lastRenderedPageBreak/>
        <w:t>09/05/17</w:t>
      </w:r>
      <w:r w:rsidRPr="00953178">
        <w:rPr>
          <w:rFonts w:eastAsia="Times New Roman" w:cstheme="minorHAnsi"/>
          <w:sz w:val="24"/>
          <w:szCs w:val="24"/>
        </w:rPr>
        <w:tab/>
      </w:r>
      <w:r w:rsidRPr="00953178">
        <w:rPr>
          <w:rFonts w:eastAsia="Times New Roman" w:cstheme="minorHAnsi"/>
          <w:sz w:val="24"/>
          <w:szCs w:val="24"/>
        </w:rPr>
        <w:tab/>
        <w:t>Return</w:t>
      </w:r>
    </w:p>
    <w:p w14:paraId="4A45C3E8" w14:textId="69AB01A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10/23/17-12/17/17</w:t>
      </w:r>
      <w:r w:rsidRPr="00953178">
        <w:rPr>
          <w:rFonts w:eastAsia="Times New Roman" w:cstheme="minorHAnsi"/>
          <w:sz w:val="24"/>
          <w:szCs w:val="24"/>
        </w:rPr>
        <w:tab/>
        <w:t>Term C Classes Begin</w:t>
      </w:r>
    </w:p>
    <w:p w14:paraId="7179733F" w14:textId="606BAF3F"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11/23/17-11/26/17</w:t>
      </w:r>
      <w:r w:rsidRPr="00953178">
        <w:rPr>
          <w:rFonts w:eastAsia="Times New Roman" w:cstheme="minorHAnsi"/>
          <w:sz w:val="24"/>
          <w:szCs w:val="24"/>
        </w:rPr>
        <w:tab/>
        <w:t>Thanksgiving Break</w:t>
      </w:r>
    </w:p>
    <w:p w14:paraId="5B471B2A" w14:textId="1E2EF19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11/27/17</w:t>
      </w:r>
      <w:r w:rsidRPr="00953178">
        <w:rPr>
          <w:rFonts w:eastAsia="Times New Roman" w:cstheme="minorHAnsi"/>
          <w:sz w:val="24"/>
          <w:szCs w:val="24"/>
        </w:rPr>
        <w:tab/>
      </w:r>
      <w:r w:rsidRPr="00953178">
        <w:rPr>
          <w:rFonts w:eastAsia="Times New Roman" w:cstheme="minorHAnsi"/>
          <w:sz w:val="24"/>
          <w:szCs w:val="24"/>
        </w:rPr>
        <w:tab/>
        <w:t>Return</w:t>
      </w:r>
    </w:p>
    <w:p w14:paraId="51EA0E05" w14:textId="09F6B7F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12/18/17-01/1/18</w:t>
      </w:r>
      <w:r w:rsidRPr="00953178">
        <w:rPr>
          <w:rFonts w:eastAsia="Times New Roman" w:cstheme="minorHAnsi"/>
          <w:sz w:val="24"/>
          <w:szCs w:val="24"/>
        </w:rPr>
        <w:tab/>
        <w:t>Holiday Break</w:t>
      </w:r>
    </w:p>
    <w:p w14:paraId="1B28C802" w14:textId="77777777" w:rsidR="00953178" w:rsidRPr="00953178" w:rsidRDefault="00953178" w:rsidP="00953178">
      <w:pPr>
        <w:spacing w:after="0" w:line="240" w:lineRule="auto"/>
        <w:rPr>
          <w:rFonts w:eastAsia="Times New Roman" w:cstheme="minorHAnsi"/>
          <w:sz w:val="24"/>
          <w:szCs w:val="24"/>
        </w:rPr>
      </w:pPr>
    </w:p>
    <w:p w14:paraId="068DC7A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Term Calendar 2018</w:t>
      </w:r>
    </w:p>
    <w:p w14:paraId="0831EE40"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 xml:space="preserve">Note: Each term begins on a Monday at 12:01 a.m. and ends on a Sunday at 11:59 p.m. </w:t>
      </w:r>
    </w:p>
    <w:p w14:paraId="7E8DBBC7" w14:textId="77777777" w:rsidR="00953178" w:rsidRPr="00953178" w:rsidRDefault="00953178" w:rsidP="00953178">
      <w:pPr>
        <w:spacing w:after="0" w:line="240" w:lineRule="auto"/>
        <w:rPr>
          <w:rFonts w:eastAsia="Times New Roman" w:cstheme="minorHAnsi"/>
          <w:sz w:val="24"/>
          <w:szCs w:val="24"/>
        </w:rPr>
      </w:pPr>
    </w:p>
    <w:p w14:paraId="1E69B9C8"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w:t>
      </w:r>
    </w:p>
    <w:p w14:paraId="5908E421" w14:textId="58FC92F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New Year’s Day</w:t>
      </w:r>
    </w:p>
    <w:p w14:paraId="4524A1DA"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01/02/18-04/22/18</w:t>
      </w:r>
      <w:r w:rsidRPr="00953178">
        <w:rPr>
          <w:rFonts w:eastAsia="Times New Roman" w:cstheme="minorHAnsi"/>
          <w:sz w:val="24"/>
          <w:szCs w:val="24"/>
        </w:rPr>
        <w:tab/>
        <w:t>Winter Semester</w:t>
      </w:r>
    </w:p>
    <w:p w14:paraId="2961F633"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01/02/18-01/28/18</w:t>
      </w:r>
      <w:r w:rsidRPr="00953178">
        <w:rPr>
          <w:rFonts w:eastAsia="Times New Roman" w:cstheme="minorHAnsi"/>
          <w:sz w:val="24"/>
          <w:szCs w:val="24"/>
        </w:rPr>
        <w:tab/>
        <w:t>Term A Classes Begin</w:t>
      </w:r>
    </w:p>
    <w:p w14:paraId="2E2EB960" w14:textId="6C9DE5F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1/15/2018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Martin Luther King Jr. Day</w:t>
      </w:r>
    </w:p>
    <w:p w14:paraId="518A7037" w14:textId="008C1A5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2/19/2018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President’s Day</w:t>
      </w:r>
    </w:p>
    <w:p w14:paraId="46FFCDB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02/26/18-03/25/18</w:t>
      </w:r>
      <w:r w:rsidRPr="00953178">
        <w:rPr>
          <w:rFonts w:eastAsia="Times New Roman" w:cstheme="minorHAnsi"/>
          <w:sz w:val="24"/>
          <w:szCs w:val="24"/>
        </w:rPr>
        <w:tab/>
        <w:t>Term C Classes Begin</w:t>
      </w:r>
    </w:p>
    <w:p w14:paraId="5E84AABE"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03/30/18-04/2/18</w:t>
      </w:r>
      <w:r w:rsidRPr="00953178">
        <w:rPr>
          <w:rFonts w:eastAsia="Times New Roman" w:cstheme="minorHAnsi"/>
          <w:sz w:val="24"/>
          <w:szCs w:val="24"/>
        </w:rPr>
        <w:tab/>
        <w:t>Easter Break</w:t>
      </w:r>
    </w:p>
    <w:p w14:paraId="2297281F"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04/23/18-04/29/18</w:t>
      </w:r>
      <w:r w:rsidRPr="00953178">
        <w:rPr>
          <w:rFonts w:eastAsia="Times New Roman" w:cstheme="minorHAnsi"/>
          <w:sz w:val="24"/>
          <w:szCs w:val="24"/>
        </w:rPr>
        <w:tab/>
        <w:t>Spring Break</w:t>
      </w:r>
    </w:p>
    <w:p w14:paraId="1BEAF2B9"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ab/>
      </w:r>
    </w:p>
    <w:p w14:paraId="1F6E654C"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w:t>
      </w:r>
    </w:p>
    <w:p w14:paraId="6930D006"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04/30/18-08/19/18</w:t>
      </w:r>
      <w:r w:rsidRPr="00953178">
        <w:rPr>
          <w:rFonts w:eastAsia="Times New Roman" w:cstheme="minorHAnsi"/>
          <w:sz w:val="24"/>
          <w:szCs w:val="24"/>
        </w:rPr>
        <w:tab/>
        <w:t>Summer Semester</w:t>
      </w:r>
    </w:p>
    <w:p w14:paraId="10A977F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04/30/18-05/27/18</w:t>
      </w:r>
      <w:r w:rsidRPr="00953178">
        <w:rPr>
          <w:rFonts w:eastAsia="Times New Roman" w:cstheme="minorHAnsi"/>
          <w:sz w:val="24"/>
          <w:szCs w:val="24"/>
        </w:rPr>
        <w:tab/>
        <w:t>Term A Classes Begin</w:t>
      </w:r>
    </w:p>
    <w:p w14:paraId="506BBC8F" w14:textId="19DB146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5/28/2018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Memorial Day</w:t>
      </w:r>
    </w:p>
    <w:p w14:paraId="502D8986"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06/25/18-07/22/18</w:t>
      </w:r>
      <w:r w:rsidRPr="00953178">
        <w:rPr>
          <w:rFonts w:eastAsia="Times New Roman" w:cstheme="minorHAnsi"/>
          <w:sz w:val="24"/>
          <w:szCs w:val="24"/>
        </w:rPr>
        <w:tab/>
        <w:t>Term C Classes Begin</w:t>
      </w:r>
    </w:p>
    <w:p w14:paraId="7E01AFC5" w14:textId="04AAB85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7/4/2018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 xml:space="preserve">Independence Day </w:t>
      </w:r>
    </w:p>
    <w:p w14:paraId="21C10D7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08/20/18-08/26/18</w:t>
      </w:r>
      <w:r w:rsidRPr="00953178">
        <w:rPr>
          <w:rFonts w:eastAsia="Times New Roman" w:cstheme="minorHAnsi"/>
          <w:sz w:val="24"/>
          <w:szCs w:val="24"/>
        </w:rPr>
        <w:tab/>
        <w:t>Summer Break</w:t>
      </w:r>
    </w:p>
    <w:p w14:paraId="062E02C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ab/>
      </w:r>
    </w:p>
    <w:p w14:paraId="2E2CFB10"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III</w:t>
      </w:r>
    </w:p>
    <w:p w14:paraId="0EA850D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08/27/18-12/16/18</w:t>
      </w:r>
      <w:r w:rsidRPr="00953178">
        <w:rPr>
          <w:rFonts w:eastAsia="Times New Roman" w:cstheme="minorHAnsi"/>
          <w:sz w:val="24"/>
          <w:szCs w:val="24"/>
        </w:rPr>
        <w:tab/>
        <w:t>Fall Semester</w:t>
      </w:r>
    </w:p>
    <w:p w14:paraId="6A31C1CF"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08/27/18-09/23/18</w:t>
      </w:r>
      <w:r w:rsidRPr="00953178">
        <w:rPr>
          <w:rFonts w:eastAsia="Times New Roman" w:cstheme="minorHAnsi"/>
          <w:sz w:val="24"/>
          <w:szCs w:val="24"/>
        </w:rPr>
        <w:tab/>
        <w:t>Term A Classes Begin</w:t>
      </w:r>
    </w:p>
    <w:p w14:paraId="11E51884" w14:textId="246ECFCA"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9/3/2018</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Labor Day</w:t>
      </w:r>
    </w:p>
    <w:p w14:paraId="1CEA2C2A"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10/22/18-11/18/18</w:t>
      </w:r>
      <w:r w:rsidRPr="00953178">
        <w:rPr>
          <w:rFonts w:eastAsia="Times New Roman" w:cstheme="minorHAnsi"/>
          <w:sz w:val="24"/>
          <w:szCs w:val="24"/>
        </w:rPr>
        <w:tab/>
        <w:t>Term C Classes Begin</w:t>
      </w:r>
    </w:p>
    <w:p w14:paraId="5EAD012D"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11/22/18-11/25/18</w:t>
      </w:r>
      <w:r w:rsidRPr="00953178">
        <w:rPr>
          <w:rFonts w:eastAsia="Times New Roman" w:cstheme="minorHAnsi"/>
          <w:sz w:val="24"/>
          <w:szCs w:val="24"/>
        </w:rPr>
        <w:tab/>
        <w:t>Thanksgiving Break</w:t>
      </w:r>
    </w:p>
    <w:p w14:paraId="2E1304D9"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12/17/18-01/01/19</w:t>
      </w:r>
      <w:r w:rsidRPr="00953178">
        <w:rPr>
          <w:rFonts w:eastAsia="Times New Roman" w:cstheme="minorHAnsi"/>
          <w:sz w:val="24"/>
          <w:szCs w:val="24"/>
        </w:rPr>
        <w:tab/>
        <w:t xml:space="preserve">Holiday </w:t>
      </w:r>
    </w:p>
    <w:p w14:paraId="2AADC915" w14:textId="77777777" w:rsidR="00953178" w:rsidRPr="00953178" w:rsidRDefault="00953178" w:rsidP="00953178">
      <w:pPr>
        <w:spacing w:after="0" w:line="240" w:lineRule="auto"/>
        <w:rPr>
          <w:rFonts w:eastAsia="Times New Roman" w:cstheme="minorHAnsi"/>
          <w:sz w:val="24"/>
          <w:szCs w:val="24"/>
        </w:rPr>
      </w:pPr>
    </w:p>
    <w:p w14:paraId="6807F2B5"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Term Calendar 2019</w:t>
      </w:r>
    </w:p>
    <w:p w14:paraId="13F6FFEB"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 xml:space="preserve">Note: Each term begins on a Monday at 12:01 a.m. and ends on a Sunday at 11:59 p.m. </w:t>
      </w:r>
    </w:p>
    <w:p w14:paraId="05C49F0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w:t>
      </w:r>
      <w:r w:rsidRPr="00953178">
        <w:rPr>
          <w:rFonts w:eastAsia="Times New Roman" w:cstheme="minorHAnsi"/>
          <w:sz w:val="24"/>
          <w:szCs w:val="24"/>
        </w:rPr>
        <w:tab/>
      </w:r>
    </w:p>
    <w:p w14:paraId="6314D1E3" w14:textId="4A2642F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New Year’s Day</w:t>
      </w:r>
    </w:p>
    <w:p w14:paraId="30C4DA37"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01/02/19-04/28/19</w:t>
      </w:r>
      <w:r w:rsidRPr="00953178">
        <w:rPr>
          <w:rFonts w:eastAsia="Times New Roman" w:cstheme="minorHAnsi"/>
          <w:sz w:val="24"/>
          <w:szCs w:val="24"/>
        </w:rPr>
        <w:tab/>
        <w:t>Winter Semester</w:t>
      </w:r>
    </w:p>
    <w:p w14:paraId="0AF44747"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01/02/19-01/27/19</w:t>
      </w:r>
      <w:r w:rsidRPr="00953178">
        <w:rPr>
          <w:rFonts w:eastAsia="Times New Roman" w:cstheme="minorHAnsi"/>
          <w:sz w:val="24"/>
          <w:szCs w:val="24"/>
        </w:rPr>
        <w:tab/>
        <w:t>Term A Classes Begin</w:t>
      </w:r>
    </w:p>
    <w:p w14:paraId="585F135B" w14:textId="38E430B3"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1/21/2019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Martin Luther King Jr. Day</w:t>
      </w:r>
    </w:p>
    <w:p w14:paraId="52767C79" w14:textId="252D03EB"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1/22/2019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269215CF" w14:textId="4AFC0D63"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2/18/2019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President’s Day</w:t>
      </w:r>
    </w:p>
    <w:p w14:paraId="4D5B7699" w14:textId="429A5F96"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2/19/2019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48E1A199"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02/25/19-03/24/19</w:t>
      </w:r>
      <w:r w:rsidRPr="00953178">
        <w:rPr>
          <w:rFonts w:eastAsia="Times New Roman" w:cstheme="minorHAnsi"/>
          <w:sz w:val="24"/>
          <w:szCs w:val="24"/>
        </w:rPr>
        <w:tab/>
        <w:t>Term C Classes Begin</w:t>
      </w:r>
    </w:p>
    <w:p w14:paraId="13015881"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04/19/19-04/21/19</w:t>
      </w:r>
      <w:r w:rsidRPr="00953178">
        <w:rPr>
          <w:rFonts w:eastAsia="Times New Roman" w:cstheme="minorHAnsi"/>
          <w:sz w:val="24"/>
          <w:szCs w:val="24"/>
        </w:rPr>
        <w:tab/>
        <w:t>Easter Break</w:t>
      </w:r>
    </w:p>
    <w:p w14:paraId="35AD123F"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ab/>
      </w:r>
    </w:p>
    <w:p w14:paraId="4BA1DC5E"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04/22/19-04/28/19</w:t>
      </w:r>
      <w:r w:rsidRPr="00953178">
        <w:rPr>
          <w:rFonts w:eastAsia="Times New Roman" w:cstheme="minorHAnsi"/>
          <w:sz w:val="24"/>
          <w:szCs w:val="24"/>
        </w:rPr>
        <w:tab/>
        <w:t>Spring Break</w:t>
      </w:r>
    </w:p>
    <w:p w14:paraId="1B8FE80E"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ab/>
      </w:r>
    </w:p>
    <w:p w14:paraId="7AC615C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w:t>
      </w:r>
      <w:r w:rsidRPr="00953178">
        <w:rPr>
          <w:rFonts w:eastAsia="Times New Roman" w:cstheme="minorHAnsi"/>
          <w:sz w:val="24"/>
          <w:szCs w:val="24"/>
        </w:rPr>
        <w:tab/>
      </w:r>
    </w:p>
    <w:p w14:paraId="1C3DA7EB"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04/29/19-08/18/19</w:t>
      </w:r>
      <w:r w:rsidRPr="00953178">
        <w:rPr>
          <w:rFonts w:eastAsia="Times New Roman" w:cstheme="minorHAnsi"/>
          <w:sz w:val="24"/>
          <w:szCs w:val="24"/>
        </w:rPr>
        <w:tab/>
        <w:t>Summer Semester</w:t>
      </w:r>
    </w:p>
    <w:p w14:paraId="045FA057"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04/29/19-05/26/19</w:t>
      </w:r>
      <w:r w:rsidRPr="00953178">
        <w:rPr>
          <w:rFonts w:eastAsia="Times New Roman" w:cstheme="minorHAnsi"/>
          <w:sz w:val="24"/>
          <w:szCs w:val="24"/>
        </w:rPr>
        <w:tab/>
        <w:t>Term A Classes Begin</w:t>
      </w:r>
    </w:p>
    <w:p w14:paraId="6396E565" w14:textId="3751E86A"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5/27/2019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Memorial Day</w:t>
      </w:r>
    </w:p>
    <w:p w14:paraId="2EEB51F2" w14:textId="5C4E0C10"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5/28/2019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14B38D3B"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06/24/19-07/21/19</w:t>
      </w:r>
      <w:r w:rsidRPr="00953178">
        <w:rPr>
          <w:rFonts w:eastAsia="Times New Roman" w:cstheme="minorHAnsi"/>
          <w:sz w:val="24"/>
          <w:szCs w:val="24"/>
        </w:rPr>
        <w:tab/>
        <w:t>Term C Classes Begin</w:t>
      </w:r>
    </w:p>
    <w:p w14:paraId="473DBB84" w14:textId="3931AEAF"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7/4/2019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 xml:space="preserve">Independence Day </w:t>
      </w:r>
    </w:p>
    <w:p w14:paraId="264FA1CE" w14:textId="4207467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7/5/2019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57FF100F"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08/19/19-08/25/19</w:t>
      </w:r>
      <w:r w:rsidRPr="00953178">
        <w:rPr>
          <w:rFonts w:eastAsia="Times New Roman" w:cstheme="minorHAnsi"/>
          <w:sz w:val="24"/>
          <w:szCs w:val="24"/>
        </w:rPr>
        <w:tab/>
        <w:t>Summer Break</w:t>
      </w:r>
    </w:p>
    <w:p w14:paraId="6F180070"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ab/>
      </w:r>
    </w:p>
    <w:p w14:paraId="207C92CA" w14:textId="77777777" w:rsidR="00953178" w:rsidRDefault="00953178" w:rsidP="00953178">
      <w:pPr>
        <w:spacing w:after="0" w:line="240" w:lineRule="auto"/>
        <w:rPr>
          <w:rFonts w:eastAsia="Times New Roman" w:cstheme="minorHAnsi"/>
          <w:sz w:val="24"/>
          <w:szCs w:val="24"/>
        </w:rPr>
      </w:pPr>
    </w:p>
    <w:p w14:paraId="06D5C599"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Semester III</w:t>
      </w:r>
      <w:r w:rsidRPr="00953178">
        <w:rPr>
          <w:rFonts w:eastAsia="Times New Roman" w:cstheme="minorHAnsi"/>
          <w:sz w:val="24"/>
          <w:szCs w:val="24"/>
        </w:rPr>
        <w:tab/>
      </w:r>
    </w:p>
    <w:p w14:paraId="520A2A44"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08/26/19-12/15/19</w:t>
      </w:r>
      <w:r w:rsidRPr="00953178">
        <w:rPr>
          <w:rFonts w:eastAsia="Times New Roman" w:cstheme="minorHAnsi"/>
          <w:sz w:val="24"/>
          <w:szCs w:val="24"/>
        </w:rPr>
        <w:tab/>
        <w:t>Fall Semester</w:t>
      </w:r>
    </w:p>
    <w:p w14:paraId="6B044892"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08/26/19-09/22/19</w:t>
      </w:r>
      <w:r w:rsidRPr="00953178">
        <w:rPr>
          <w:rFonts w:eastAsia="Times New Roman" w:cstheme="minorHAnsi"/>
          <w:sz w:val="24"/>
          <w:szCs w:val="24"/>
        </w:rPr>
        <w:tab/>
        <w:t>Term A Classes Begin</w:t>
      </w:r>
    </w:p>
    <w:p w14:paraId="1E60E906" w14:textId="2C281E3A"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9/2/2019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Labor Day</w:t>
      </w:r>
    </w:p>
    <w:p w14:paraId="06D858E2" w14:textId="1A1C515E"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9/3/2019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34D69771" w14:textId="469014D9"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10/21/19-11/17/19</w:t>
      </w:r>
      <w:r w:rsidRPr="00953178">
        <w:rPr>
          <w:rFonts w:eastAsia="Times New Roman" w:cstheme="minorHAnsi"/>
          <w:sz w:val="24"/>
          <w:szCs w:val="24"/>
        </w:rPr>
        <w:tab/>
        <w:t>Term C Classes Begin</w:t>
      </w:r>
    </w:p>
    <w:p w14:paraId="277C8C84" w14:textId="77777777"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11/28/19-12/01/19</w:t>
      </w:r>
      <w:r w:rsidRPr="00953178">
        <w:rPr>
          <w:rFonts w:eastAsia="Times New Roman" w:cstheme="minorHAnsi"/>
          <w:sz w:val="24"/>
          <w:szCs w:val="24"/>
        </w:rPr>
        <w:tab/>
        <w:t>Thanksgiving Break</w:t>
      </w:r>
    </w:p>
    <w:p w14:paraId="70275BD9" w14:textId="4B6A42C3" w:rsidR="00953178" w:rsidRP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lastRenderedPageBreak/>
        <w:t>12/02/2019</w:t>
      </w:r>
      <w:r w:rsidRPr="00953178">
        <w:rPr>
          <w:rFonts w:eastAsia="Times New Roman" w:cstheme="minorHAnsi"/>
          <w:sz w:val="24"/>
          <w:szCs w:val="24"/>
        </w:rPr>
        <w:tab/>
      </w:r>
      <w:r>
        <w:rPr>
          <w:rFonts w:eastAsia="Times New Roman" w:cstheme="minorHAnsi"/>
          <w:sz w:val="24"/>
          <w:szCs w:val="24"/>
        </w:rPr>
        <w:tab/>
      </w:r>
      <w:r w:rsidRPr="00953178">
        <w:rPr>
          <w:rFonts w:eastAsia="Times New Roman" w:cstheme="minorHAnsi"/>
          <w:sz w:val="24"/>
          <w:szCs w:val="24"/>
        </w:rPr>
        <w:t>Return</w:t>
      </w:r>
    </w:p>
    <w:p w14:paraId="695634C9" w14:textId="30FB8101" w:rsidR="00953178" w:rsidRDefault="00953178" w:rsidP="00953178">
      <w:pPr>
        <w:spacing w:after="0" w:line="240" w:lineRule="auto"/>
        <w:rPr>
          <w:rFonts w:eastAsia="Times New Roman" w:cstheme="minorHAnsi"/>
          <w:sz w:val="24"/>
          <w:szCs w:val="24"/>
        </w:rPr>
      </w:pPr>
      <w:r w:rsidRPr="00953178">
        <w:rPr>
          <w:rFonts w:eastAsia="Times New Roman" w:cstheme="minorHAnsi"/>
          <w:sz w:val="24"/>
          <w:szCs w:val="24"/>
        </w:rPr>
        <w:t>12/16/19-01/05/20</w:t>
      </w:r>
      <w:r w:rsidRPr="00953178">
        <w:rPr>
          <w:rFonts w:eastAsia="Times New Roman" w:cstheme="minorHAnsi"/>
          <w:sz w:val="24"/>
          <w:szCs w:val="24"/>
        </w:rPr>
        <w:tab/>
        <w:t>Holiday</w:t>
      </w:r>
    </w:p>
    <w:sectPr w:rsidR="00953178" w:rsidSect="002E741E">
      <w:footerReference w:type="default" r:id="rId26"/>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F810C" w14:textId="77777777" w:rsidR="000F1C17" w:rsidRDefault="000F1C17" w:rsidP="00855D55">
      <w:pPr>
        <w:spacing w:after="0" w:line="240" w:lineRule="auto"/>
      </w:pPr>
      <w:r>
        <w:separator/>
      </w:r>
    </w:p>
  </w:endnote>
  <w:endnote w:type="continuationSeparator" w:id="0">
    <w:p w14:paraId="0279250E" w14:textId="77777777" w:rsidR="000F1C17" w:rsidRDefault="000F1C17" w:rsidP="0085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mp;apos">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oxima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75503"/>
      <w:docPartObj>
        <w:docPartGallery w:val="Page Numbers (Bottom of Page)"/>
        <w:docPartUnique/>
      </w:docPartObj>
    </w:sdtPr>
    <w:sdtEndPr>
      <w:rPr>
        <w:noProof/>
        <w:sz w:val="24"/>
        <w:szCs w:val="24"/>
      </w:rPr>
    </w:sdtEndPr>
    <w:sdtContent>
      <w:p w14:paraId="5933D186" w14:textId="77777777" w:rsidR="00CF6D76" w:rsidRPr="00212486" w:rsidRDefault="00CF6D76">
        <w:pPr>
          <w:pStyle w:val="Footer"/>
          <w:jc w:val="center"/>
          <w:rPr>
            <w:sz w:val="24"/>
            <w:szCs w:val="24"/>
          </w:rPr>
        </w:pPr>
        <w:r w:rsidRPr="00212486">
          <w:rPr>
            <w:sz w:val="24"/>
            <w:szCs w:val="24"/>
          </w:rPr>
          <w:fldChar w:fldCharType="begin"/>
        </w:r>
        <w:r w:rsidRPr="00212486">
          <w:rPr>
            <w:sz w:val="24"/>
            <w:szCs w:val="24"/>
          </w:rPr>
          <w:instrText xml:space="preserve"> PAGE   \* MERGEFORMAT </w:instrText>
        </w:r>
        <w:r w:rsidRPr="00212486">
          <w:rPr>
            <w:sz w:val="24"/>
            <w:szCs w:val="24"/>
          </w:rPr>
          <w:fldChar w:fldCharType="separate"/>
        </w:r>
        <w:r w:rsidR="00B42060">
          <w:rPr>
            <w:noProof/>
            <w:sz w:val="24"/>
            <w:szCs w:val="24"/>
          </w:rPr>
          <w:t>2</w:t>
        </w:r>
        <w:r w:rsidRPr="00212486">
          <w:rPr>
            <w:noProof/>
            <w:sz w:val="24"/>
            <w:szCs w:val="24"/>
          </w:rPr>
          <w:fldChar w:fldCharType="end"/>
        </w:r>
      </w:p>
    </w:sdtContent>
  </w:sdt>
  <w:p w14:paraId="5933D187" w14:textId="77777777" w:rsidR="00CF6D76" w:rsidRDefault="00CF6D76" w:rsidP="00A6140C">
    <w:pPr>
      <w:pStyle w:val="Footer"/>
      <w:jc w:val="center"/>
    </w:pPr>
  </w:p>
  <w:p w14:paraId="2BE9B075" w14:textId="77777777" w:rsidR="00CF6D76" w:rsidRDefault="00CF6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467A" w14:textId="77777777" w:rsidR="000F1C17" w:rsidRDefault="000F1C17" w:rsidP="00855D55">
      <w:pPr>
        <w:spacing w:after="0" w:line="240" w:lineRule="auto"/>
      </w:pPr>
      <w:r>
        <w:separator/>
      </w:r>
    </w:p>
  </w:footnote>
  <w:footnote w:type="continuationSeparator" w:id="0">
    <w:p w14:paraId="785A7E8C" w14:textId="77777777" w:rsidR="000F1C17" w:rsidRDefault="000F1C17" w:rsidP="00855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43D"/>
    <w:multiLevelType w:val="hybridMultilevel"/>
    <w:tmpl w:val="7D8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DA5"/>
    <w:multiLevelType w:val="hybridMultilevel"/>
    <w:tmpl w:val="15D848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552CBD"/>
    <w:multiLevelType w:val="hybridMultilevel"/>
    <w:tmpl w:val="264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6B45"/>
    <w:multiLevelType w:val="hybridMultilevel"/>
    <w:tmpl w:val="EB9AF054"/>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764B2B"/>
    <w:multiLevelType w:val="hybridMultilevel"/>
    <w:tmpl w:val="D9DA18B8"/>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CF15B0"/>
    <w:multiLevelType w:val="hybridMultilevel"/>
    <w:tmpl w:val="86FCE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0B97557D"/>
    <w:multiLevelType w:val="multilevel"/>
    <w:tmpl w:val="C1E0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A74C9"/>
    <w:multiLevelType w:val="hybridMultilevel"/>
    <w:tmpl w:val="2BD6FE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D82C16"/>
    <w:multiLevelType w:val="hybridMultilevel"/>
    <w:tmpl w:val="510C9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12314"/>
    <w:multiLevelType w:val="hybridMultilevel"/>
    <w:tmpl w:val="4EEC17AA"/>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FC2C24"/>
    <w:multiLevelType w:val="hybridMultilevel"/>
    <w:tmpl w:val="3BA6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536EA8"/>
    <w:multiLevelType w:val="hybridMultilevel"/>
    <w:tmpl w:val="F2321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FE0B58"/>
    <w:multiLevelType w:val="hybridMultilevel"/>
    <w:tmpl w:val="C12C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12E31"/>
    <w:multiLevelType w:val="hybridMultilevel"/>
    <w:tmpl w:val="902A2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9D47C4"/>
    <w:multiLevelType w:val="hybridMultilevel"/>
    <w:tmpl w:val="E916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92BDB"/>
    <w:multiLevelType w:val="hybridMultilevel"/>
    <w:tmpl w:val="41C0EE68"/>
    <w:lvl w:ilvl="0" w:tplc="46909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225068"/>
    <w:multiLevelType w:val="hybridMultilevel"/>
    <w:tmpl w:val="C29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3A5565"/>
    <w:multiLevelType w:val="hybridMultilevel"/>
    <w:tmpl w:val="B6E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EC25CA"/>
    <w:multiLevelType w:val="hybridMultilevel"/>
    <w:tmpl w:val="F11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623E0F"/>
    <w:multiLevelType w:val="hybridMultilevel"/>
    <w:tmpl w:val="186A01BA"/>
    <w:lvl w:ilvl="0" w:tplc="818442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07C0C"/>
    <w:multiLevelType w:val="hybridMultilevel"/>
    <w:tmpl w:val="79E6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D41572"/>
    <w:multiLevelType w:val="hybridMultilevel"/>
    <w:tmpl w:val="34A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564CF3"/>
    <w:multiLevelType w:val="hybridMultilevel"/>
    <w:tmpl w:val="89E83492"/>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1095816"/>
    <w:multiLevelType w:val="hybridMultilevel"/>
    <w:tmpl w:val="0DBC3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F31FFF"/>
    <w:multiLevelType w:val="hybridMultilevel"/>
    <w:tmpl w:val="DDA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F25BC"/>
    <w:multiLevelType w:val="hybridMultilevel"/>
    <w:tmpl w:val="BAA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56557"/>
    <w:multiLevelType w:val="hybridMultilevel"/>
    <w:tmpl w:val="C9705768"/>
    <w:lvl w:ilvl="0" w:tplc="C144E3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8749F"/>
    <w:multiLevelType w:val="hybridMultilevel"/>
    <w:tmpl w:val="974E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301E3C"/>
    <w:multiLevelType w:val="hybridMultilevel"/>
    <w:tmpl w:val="23084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7F60F6"/>
    <w:multiLevelType w:val="hybridMultilevel"/>
    <w:tmpl w:val="80A4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45225"/>
    <w:multiLevelType w:val="hybridMultilevel"/>
    <w:tmpl w:val="26D8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E747BC"/>
    <w:multiLevelType w:val="multilevel"/>
    <w:tmpl w:val="950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04D64"/>
    <w:multiLevelType w:val="hybridMultilevel"/>
    <w:tmpl w:val="34A4EE0A"/>
    <w:lvl w:ilvl="0" w:tplc="94A29A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D616A"/>
    <w:multiLevelType w:val="hybridMultilevel"/>
    <w:tmpl w:val="8A1CF1E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57BB59F0"/>
    <w:multiLevelType w:val="hybridMultilevel"/>
    <w:tmpl w:val="2E4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36B92"/>
    <w:multiLevelType w:val="hybridMultilevel"/>
    <w:tmpl w:val="0D62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46F44"/>
    <w:multiLevelType w:val="hybridMultilevel"/>
    <w:tmpl w:val="837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657E6"/>
    <w:multiLevelType w:val="hybridMultilevel"/>
    <w:tmpl w:val="D400A260"/>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DB703D6"/>
    <w:multiLevelType w:val="hybridMultilevel"/>
    <w:tmpl w:val="A2DC3A06"/>
    <w:lvl w:ilvl="0" w:tplc="46909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2F3513"/>
    <w:multiLevelType w:val="hybridMultilevel"/>
    <w:tmpl w:val="D5F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8379D"/>
    <w:multiLevelType w:val="hybridMultilevel"/>
    <w:tmpl w:val="66D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43F96"/>
    <w:multiLevelType w:val="hybridMultilevel"/>
    <w:tmpl w:val="E26AADB8"/>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0E5589C"/>
    <w:multiLevelType w:val="hybridMultilevel"/>
    <w:tmpl w:val="29A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32A94"/>
    <w:multiLevelType w:val="hybridMultilevel"/>
    <w:tmpl w:val="416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82D4D"/>
    <w:multiLevelType w:val="hybridMultilevel"/>
    <w:tmpl w:val="3DC4DFD0"/>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3"/>
  </w:num>
  <w:num w:numId="3">
    <w:abstractNumId w:val="30"/>
  </w:num>
  <w:num w:numId="4">
    <w:abstractNumId w:val="7"/>
  </w:num>
  <w:num w:numId="5">
    <w:abstractNumId w:val="28"/>
  </w:num>
  <w:num w:numId="6">
    <w:abstractNumId w:val="11"/>
  </w:num>
  <w:num w:numId="7">
    <w:abstractNumId w:val="23"/>
  </w:num>
  <w:num w:numId="8">
    <w:abstractNumId w:val="33"/>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9"/>
  </w:num>
  <w:num w:numId="13">
    <w:abstractNumId w:val="0"/>
  </w:num>
  <w:num w:numId="14">
    <w:abstractNumId w:val="8"/>
  </w:num>
  <w:num w:numId="15">
    <w:abstractNumId w:val="26"/>
  </w:num>
  <w:num w:numId="16">
    <w:abstractNumId w:val="32"/>
  </w:num>
  <w:num w:numId="17">
    <w:abstractNumId w:val="35"/>
  </w:num>
  <w:num w:numId="18">
    <w:abstractNumId w:val="39"/>
  </w:num>
  <w:num w:numId="19">
    <w:abstractNumId w:val="34"/>
  </w:num>
  <w:num w:numId="20">
    <w:abstractNumId w:val="15"/>
  </w:num>
  <w:num w:numId="21">
    <w:abstractNumId w:val="38"/>
  </w:num>
  <w:num w:numId="22">
    <w:abstractNumId w:val="19"/>
  </w:num>
  <w:num w:numId="23">
    <w:abstractNumId w:val="1"/>
  </w:num>
  <w:num w:numId="24">
    <w:abstractNumId w:val="3"/>
  </w:num>
  <w:num w:numId="25">
    <w:abstractNumId w:val="37"/>
  </w:num>
  <w:num w:numId="26">
    <w:abstractNumId w:val="22"/>
  </w:num>
  <w:num w:numId="27">
    <w:abstractNumId w:val="4"/>
  </w:num>
  <w:num w:numId="28">
    <w:abstractNumId w:val="44"/>
  </w:num>
  <w:num w:numId="29">
    <w:abstractNumId w:val="9"/>
  </w:num>
  <w:num w:numId="30">
    <w:abstractNumId w:val="5"/>
  </w:num>
  <w:num w:numId="31">
    <w:abstractNumId w:val="41"/>
  </w:num>
  <w:num w:numId="32">
    <w:abstractNumId w:val="17"/>
  </w:num>
  <w:num w:numId="33">
    <w:abstractNumId w:val="40"/>
  </w:num>
  <w:num w:numId="34">
    <w:abstractNumId w:val="42"/>
  </w:num>
  <w:num w:numId="35">
    <w:abstractNumId w:val="36"/>
  </w:num>
  <w:num w:numId="36">
    <w:abstractNumId w:val="20"/>
  </w:num>
  <w:num w:numId="37">
    <w:abstractNumId w:val="21"/>
  </w:num>
  <w:num w:numId="38">
    <w:abstractNumId w:val="18"/>
  </w:num>
  <w:num w:numId="39">
    <w:abstractNumId w:val="25"/>
  </w:num>
  <w:num w:numId="40">
    <w:abstractNumId w:val="16"/>
  </w:num>
  <w:num w:numId="41">
    <w:abstractNumId w:val="2"/>
  </w:num>
  <w:num w:numId="42">
    <w:abstractNumId w:val="6"/>
  </w:num>
  <w:num w:numId="43">
    <w:abstractNumId w:val="31"/>
  </w:num>
  <w:num w:numId="44">
    <w:abstractNumId w:val="14"/>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MJE+QMvj0DOmCrfDBXAFGZxrspjh7bvrN9bCZQeHCH6JMn8Ohh0cN3Fax1A4X027AlDHGTpwsN5VhSbZHp0/XQ==" w:salt="2QL7UmY5nL+gSewpPJxi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A1"/>
    <w:rsid w:val="0000570E"/>
    <w:rsid w:val="000350DD"/>
    <w:rsid w:val="00035A0B"/>
    <w:rsid w:val="000369B0"/>
    <w:rsid w:val="00065D42"/>
    <w:rsid w:val="00065FFD"/>
    <w:rsid w:val="00086FAE"/>
    <w:rsid w:val="000901DD"/>
    <w:rsid w:val="00092885"/>
    <w:rsid w:val="00093842"/>
    <w:rsid w:val="000A1D58"/>
    <w:rsid w:val="000A40A8"/>
    <w:rsid w:val="000B07E6"/>
    <w:rsid w:val="000B4CF8"/>
    <w:rsid w:val="000B6267"/>
    <w:rsid w:val="000B6B93"/>
    <w:rsid w:val="000C449A"/>
    <w:rsid w:val="000D3CAA"/>
    <w:rsid w:val="000D58A7"/>
    <w:rsid w:val="000E681E"/>
    <w:rsid w:val="000F1C17"/>
    <w:rsid w:val="000F5F1F"/>
    <w:rsid w:val="0010156C"/>
    <w:rsid w:val="001164BB"/>
    <w:rsid w:val="0011726C"/>
    <w:rsid w:val="00124763"/>
    <w:rsid w:val="00132512"/>
    <w:rsid w:val="001334E3"/>
    <w:rsid w:val="00133555"/>
    <w:rsid w:val="001363F8"/>
    <w:rsid w:val="0014628E"/>
    <w:rsid w:val="001466DC"/>
    <w:rsid w:val="00151882"/>
    <w:rsid w:val="00162E0E"/>
    <w:rsid w:val="00170648"/>
    <w:rsid w:val="00176BAF"/>
    <w:rsid w:val="00177C55"/>
    <w:rsid w:val="00180F35"/>
    <w:rsid w:val="00186979"/>
    <w:rsid w:val="00194EE7"/>
    <w:rsid w:val="001A4FBE"/>
    <w:rsid w:val="001B06CC"/>
    <w:rsid w:val="001B4ECE"/>
    <w:rsid w:val="001B724B"/>
    <w:rsid w:val="001B7A77"/>
    <w:rsid w:val="001C4826"/>
    <w:rsid w:val="001C7DA0"/>
    <w:rsid w:val="001F0BFE"/>
    <w:rsid w:val="001F3904"/>
    <w:rsid w:val="002017A9"/>
    <w:rsid w:val="00203CF1"/>
    <w:rsid w:val="00212486"/>
    <w:rsid w:val="002127A1"/>
    <w:rsid w:val="00235162"/>
    <w:rsid w:val="002443D7"/>
    <w:rsid w:val="00245896"/>
    <w:rsid w:val="0025069A"/>
    <w:rsid w:val="00255751"/>
    <w:rsid w:val="002560BA"/>
    <w:rsid w:val="00274868"/>
    <w:rsid w:val="00274E07"/>
    <w:rsid w:val="002759E2"/>
    <w:rsid w:val="00285876"/>
    <w:rsid w:val="00286A18"/>
    <w:rsid w:val="002922F9"/>
    <w:rsid w:val="00295F00"/>
    <w:rsid w:val="002C5AE4"/>
    <w:rsid w:val="002D1787"/>
    <w:rsid w:val="002D7414"/>
    <w:rsid w:val="002E3B07"/>
    <w:rsid w:val="002E741E"/>
    <w:rsid w:val="002F0CFC"/>
    <w:rsid w:val="00301976"/>
    <w:rsid w:val="0031368B"/>
    <w:rsid w:val="00317C19"/>
    <w:rsid w:val="00321A11"/>
    <w:rsid w:val="003248B5"/>
    <w:rsid w:val="0033440B"/>
    <w:rsid w:val="0033477A"/>
    <w:rsid w:val="003362A2"/>
    <w:rsid w:val="003436A3"/>
    <w:rsid w:val="00353E9F"/>
    <w:rsid w:val="00361552"/>
    <w:rsid w:val="003636AC"/>
    <w:rsid w:val="0036670B"/>
    <w:rsid w:val="003777C6"/>
    <w:rsid w:val="00382515"/>
    <w:rsid w:val="00392F31"/>
    <w:rsid w:val="003944B4"/>
    <w:rsid w:val="003C2A73"/>
    <w:rsid w:val="003C56E5"/>
    <w:rsid w:val="003E2247"/>
    <w:rsid w:val="003E4DAA"/>
    <w:rsid w:val="003F0163"/>
    <w:rsid w:val="003F5C02"/>
    <w:rsid w:val="00400B77"/>
    <w:rsid w:val="00403325"/>
    <w:rsid w:val="00416041"/>
    <w:rsid w:val="00422585"/>
    <w:rsid w:val="00425419"/>
    <w:rsid w:val="00430D37"/>
    <w:rsid w:val="004325DD"/>
    <w:rsid w:val="00441DD8"/>
    <w:rsid w:val="00450D65"/>
    <w:rsid w:val="00452D22"/>
    <w:rsid w:val="00494CC5"/>
    <w:rsid w:val="004A272A"/>
    <w:rsid w:val="004A4251"/>
    <w:rsid w:val="004A620F"/>
    <w:rsid w:val="004B07C5"/>
    <w:rsid w:val="004C03C6"/>
    <w:rsid w:val="004C1EC6"/>
    <w:rsid w:val="004C2E64"/>
    <w:rsid w:val="004C79FE"/>
    <w:rsid w:val="004E5FC3"/>
    <w:rsid w:val="004F1A4E"/>
    <w:rsid w:val="004F54DA"/>
    <w:rsid w:val="00511462"/>
    <w:rsid w:val="00517564"/>
    <w:rsid w:val="005241BC"/>
    <w:rsid w:val="00526D83"/>
    <w:rsid w:val="00531CD8"/>
    <w:rsid w:val="00533766"/>
    <w:rsid w:val="00551B86"/>
    <w:rsid w:val="00575447"/>
    <w:rsid w:val="00581DB6"/>
    <w:rsid w:val="00587201"/>
    <w:rsid w:val="005876DA"/>
    <w:rsid w:val="0059756F"/>
    <w:rsid w:val="005B08F4"/>
    <w:rsid w:val="005B63A7"/>
    <w:rsid w:val="005C3DFD"/>
    <w:rsid w:val="005C4419"/>
    <w:rsid w:val="005C4846"/>
    <w:rsid w:val="005D0CC0"/>
    <w:rsid w:val="005D3885"/>
    <w:rsid w:val="005F00B3"/>
    <w:rsid w:val="005F020F"/>
    <w:rsid w:val="00604EDB"/>
    <w:rsid w:val="00606308"/>
    <w:rsid w:val="00611520"/>
    <w:rsid w:val="00611A3C"/>
    <w:rsid w:val="00612AA6"/>
    <w:rsid w:val="00620E83"/>
    <w:rsid w:val="0063311E"/>
    <w:rsid w:val="006414A6"/>
    <w:rsid w:val="00643E01"/>
    <w:rsid w:val="006473A1"/>
    <w:rsid w:val="006477A3"/>
    <w:rsid w:val="00650C8E"/>
    <w:rsid w:val="006510AB"/>
    <w:rsid w:val="006512D9"/>
    <w:rsid w:val="00664894"/>
    <w:rsid w:val="006728DD"/>
    <w:rsid w:val="00673A0B"/>
    <w:rsid w:val="00680D9B"/>
    <w:rsid w:val="006914A7"/>
    <w:rsid w:val="00691E8A"/>
    <w:rsid w:val="00694E23"/>
    <w:rsid w:val="006954F3"/>
    <w:rsid w:val="00695841"/>
    <w:rsid w:val="006974A4"/>
    <w:rsid w:val="006A0257"/>
    <w:rsid w:val="006A6667"/>
    <w:rsid w:val="006B0EFA"/>
    <w:rsid w:val="006B27CA"/>
    <w:rsid w:val="006B2B63"/>
    <w:rsid w:val="006C2EB3"/>
    <w:rsid w:val="006D3919"/>
    <w:rsid w:val="006D7DFD"/>
    <w:rsid w:val="006E1545"/>
    <w:rsid w:val="006E2263"/>
    <w:rsid w:val="006E749C"/>
    <w:rsid w:val="006F2C92"/>
    <w:rsid w:val="006F3A17"/>
    <w:rsid w:val="00703A0D"/>
    <w:rsid w:val="007071E0"/>
    <w:rsid w:val="00715741"/>
    <w:rsid w:val="00721A66"/>
    <w:rsid w:val="00722B50"/>
    <w:rsid w:val="00740F76"/>
    <w:rsid w:val="007411F1"/>
    <w:rsid w:val="007437E2"/>
    <w:rsid w:val="0076244A"/>
    <w:rsid w:val="007724BB"/>
    <w:rsid w:val="0079670B"/>
    <w:rsid w:val="007A1380"/>
    <w:rsid w:val="007B695A"/>
    <w:rsid w:val="007D3E70"/>
    <w:rsid w:val="007E3E4E"/>
    <w:rsid w:val="007E4428"/>
    <w:rsid w:val="007E7B8A"/>
    <w:rsid w:val="007F358B"/>
    <w:rsid w:val="007F5E6B"/>
    <w:rsid w:val="007F5F0C"/>
    <w:rsid w:val="00807D16"/>
    <w:rsid w:val="00817572"/>
    <w:rsid w:val="00825B83"/>
    <w:rsid w:val="0082603D"/>
    <w:rsid w:val="00855D55"/>
    <w:rsid w:val="00864D0A"/>
    <w:rsid w:val="00865E09"/>
    <w:rsid w:val="00890988"/>
    <w:rsid w:val="00897939"/>
    <w:rsid w:val="008A3673"/>
    <w:rsid w:val="008A3A1E"/>
    <w:rsid w:val="008A48AA"/>
    <w:rsid w:val="008B1580"/>
    <w:rsid w:val="008B5FF3"/>
    <w:rsid w:val="008C55E8"/>
    <w:rsid w:val="008C6739"/>
    <w:rsid w:val="008E53B8"/>
    <w:rsid w:val="008F7CE6"/>
    <w:rsid w:val="009009B2"/>
    <w:rsid w:val="009030E7"/>
    <w:rsid w:val="0090447C"/>
    <w:rsid w:val="0091592E"/>
    <w:rsid w:val="00920994"/>
    <w:rsid w:val="009262BB"/>
    <w:rsid w:val="00926DE3"/>
    <w:rsid w:val="00927AB6"/>
    <w:rsid w:val="00932751"/>
    <w:rsid w:val="00932FF6"/>
    <w:rsid w:val="0094270B"/>
    <w:rsid w:val="009438CA"/>
    <w:rsid w:val="0094605D"/>
    <w:rsid w:val="009468DF"/>
    <w:rsid w:val="00947705"/>
    <w:rsid w:val="00953178"/>
    <w:rsid w:val="009548E3"/>
    <w:rsid w:val="00960ECB"/>
    <w:rsid w:val="009731D8"/>
    <w:rsid w:val="00981DC4"/>
    <w:rsid w:val="009874DC"/>
    <w:rsid w:val="00987DDB"/>
    <w:rsid w:val="009962AD"/>
    <w:rsid w:val="009A2CFB"/>
    <w:rsid w:val="009B2065"/>
    <w:rsid w:val="009C3301"/>
    <w:rsid w:val="009C6A4F"/>
    <w:rsid w:val="009D0996"/>
    <w:rsid w:val="009E18DF"/>
    <w:rsid w:val="009F09B3"/>
    <w:rsid w:val="009F2ADC"/>
    <w:rsid w:val="00A0530B"/>
    <w:rsid w:val="00A05566"/>
    <w:rsid w:val="00A13FB0"/>
    <w:rsid w:val="00A14804"/>
    <w:rsid w:val="00A21BB3"/>
    <w:rsid w:val="00A24B59"/>
    <w:rsid w:val="00A319D1"/>
    <w:rsid w:val="00A33008"/>
    <w:rsid w:val="00A3452E"/>
    <w:rsid w:val="00A36ECD"/>
    <w:rsid w:val="00A41B12"/>
    <w:rsid w:val="00A5170D"/>
    <w:rsid w:val="00A5638E"/>
    <w:rsid w:val="00A6140C"/>
    <w:rsid w:val="00A67DE3"/>
    <w:rsid w:val="00A9181D"/>
    <w:rsid w:val="00A93313"/>
    <w:rsid w:val="00A9353F"/>
    <w:rsid w:val="00A9653A"/>
    <w:rsid w:val="00AA6394"/>
    <w:rsid w:val="00AB1B2B"/>
    <w:rsid w:val="00AB5F95"/>
    <w:rsid w:val="00AB640B"/>
    <w:rsid w:val="00AB6FD1"/>
    <w:rsid w:val="00AD5E29"/>
    <w:rsid w:val="00AD6CAF"/>
    <w:rsid w:val="00AE4A6F"/>
    <w:rsid w:val="00B067A5"/>
    <w:rsid w:val="00B15CE4"/>
    <w:rsid w:val="00B23EB1"/>
    <w:rsid w:val="00B3752E"/>
    <w:rsid w:val="00B4089B"/>
    <w:rsid w:val="00B42060"/>
    <w:rsid w:val="00B43883"/>
    <w:rsid w:val="00B43D12"/>
    <w:rsid w:val="00B44639"/>
    <w:rsid w:val="00B5000D"/>
    <w:rsid w:val="00B50F0B"/>
    <w:rsid w:val="00B51B51"/>
    <w:rsid w:val="00B54EF3"/>
    <w:rsid w:val="00B63C3F"/>
    <w:rsid w:val="00B64B2A"/>
    <w:rsid w:val="00B84376"/>
    <w:rsid w:val="00B9650F"/>
    <w:rsid w:val="00BA238B"/>
    <w:rsid w:val="00BA3958"/>
    <w:rsid w:val="00BB6078"/>
    <w:rsid w:val="00BC4733"/>
    <w:rsid w:val="00BC4A90"/>
    <w:rsid w:val="00BC7CA1"/>
    <w:rsid w:val="00BD7430"/>
    <w:rsid w:val="00BE0412"/>
    <w:rsid w:val="00C072DB"/>
    <w:rsid w:val="00C11EF0"/>
    <w:rsid w:val="00C152A6"/>
    <w:rsid w:val="00C165E2"/>
    <w:rsid w:val="00C23A0A"/>
    <w:rsid w:val="00C24F7C"/>
    <w:rsid w:val="00C40F12"/>
    <w:rsid w:val="00C4145E"/>
    <w:rsid w:val="00C439D6"/>
    <w:rsid w:val="00C46D5C"/>
    <w:rsid w:val="00C474E8"/>
    <w:rsid w:val="00C5415E"/>
    <w:rsid w:val="00C56ECA"/>
    <w:rsid w:val="00C63674"/>
    <w:rsid w:val="00C65BDA"/>
    <w:rsid w:val="00C65EA5"/>
    <w:rsid w:val="00C76F7B"/>
    <w:rsid w:val="00C770F9"/>
    <w:rsid w:val="00C807E2"/>
    <w:rsid w:val="00C80CEC"/>
    <w:rsid w:val="00C82950"/>
    <w:rsid w:val="00C9181A"/>
    <w:rsid w:val="00CA0173"/>
    <w:rsid w:val="00CA27EE"/>
    <w:rsid w:val="00CA2FC3"/>
    <w:rsid w:val="00CA49BE"/>
    <w:rsid w:val="00CC28D7"/>
    <w:rsid w:val="00CC2991"/>
    <w:rsid w:val="00CC2E04"/>
    <w:rsid w:val="00CC5714"/>
    <w:rsid w:val="00CC7139"/>
    <w:rsid w:val="00CE3F7B"/>
    <w:rsid w:val="00CF4953"/>
    <w:rsid w:val="00CF6D76"/>
    <w:rsid w:val="00CF793B"/>
    <w:rsid w:val="00CF7F71"/>
    <w:rsid w:val="00D0127E"/>
    <w:rsid w:val="00D02B2B"/>
    <w:rsid w:val="00D0421D"/>
    <w:rsid w:val="00D04B6E"/>
    <w:rsid w:val="00D07F10"/>
    <w:rsid w:val="00D10960"/>
    <w:rsid w:val="00D14FAE"/>
    <w:rsid w:val="00D20CC2"/>
    <w:rsid w:val="00D20F06"/>
    <w:rsid w:val="00D217B2"/>
    <w:rsid w:val="00D24FBF"/>
    <w:rsid w:val="00D25646"/>
    <w:rsid w:val="00D37C8A"/>
    <w:rsid w:val="00D41B9E"/>
    <w:rsid w:val="00D43A75"/>
    <w:rsid w:val="00D60E40"/>
    <w:rsid w:val="00D67FBE"/>
    <w:rsid w:val="00D72AFC"/>
    <w:rsid w:val="00D74059"/>
    <w:rsid w:val="00D85404"/>
    <w:rsid w:val="00D94805"/>
    <w:rsid w:val="00D97CBA"/>
    <w:rsid w:val="00DA25DB"/>
    <w:rsid w:val="00DB177D"/>
    <w:rsid w:val="00DB239A"/>
    <w:rsid w:val="00DB2710"/>
    <w:rsid w:val="00DC1B0C"/>
    <w:rsid w:val="00DD2CB0"/>
    <w:rsid w:val="00DD2FDC"/>
    <w:rsid w:val="00DD7FF4"/>
    <w:rsid w:val="00DE35BE"/>
    <w:rsid w:val="00DE4546"/>
    <w:rsid w:val="00DF6721"/>
    <w:rsid w:val="00DF748D"/>
    <w:rsid w:val="00E03818"/>
    <w:rsid w:val="00E10360"/>
    <w:rsid w:val="00E11430"/>
    <w:rsid w:val="00E13655"/>
    <w:rsid w:val="00E20D26"/>
    <w:rsid w:val="00E23ADB"/>
    <w:rsid w:val="00E3548C"/>
    <w:rsid w:val="00E41540"/>
    <w:rsid w:val="00E4760F"/>
    <w:rsid w:val="00E477D1"/>
    <w:rsid w:val="00E53DAE"/>
    <w:rsid w:val="00E5437E"/>
    <w:rsid w:val="00E632CD"/>
    <w:rsid w:val="00E66A90"/>
    <w:rsid w:val="00E71545"/>
    <w:rsid w:val="00E812CE"/>
    <w:rsid w:val="00E87173"/>
    <w:rsid w:val="00E877DB"/>
    <w:rsid w:val="00E95860"/>
    <w:rsid w:val="00EA3CB1"/>
    <w:rsid w:val="00EB1FAE"/>
    <w:rsid w:val="00EB4F87"/>
    <w:rsid w:val="00EB6240"/>
    <w:rsid w:val="00EC20EA"/>
    <w:rsid w:val="00EC21F4"/>
    <w:rsid w:val="00EC4CD5"/>
    <w:rsid w:val="00EC5E7C"/>
    <w:rsid w:val="00EC7193"/>
    <w:rsid w:val="00EF1854"/>
    <w:rsid w:val="00EF6ABB"/>
    <w:rsid w:val="00F346F4"/>
    <w:rsid w:val="00F369A8"/>
    <w:rsid w:val="00F40572"/>
    <w:rsid w:val="00F46A04"/>
    <w:rsid w:val="00F54AA3"/>
    <w:rsid w:val="00F607E7"/>
    <w:rsid w:val="00F61821"/>
    <w:rsid w:val="00F74C50"/>
    <w:rsid w:val="00F7798F"/>
    <w:rsid w:val="00F83DFE"/>
    <w:rsid w:val="00F85206"/>
    <w:rsid w:val="00FA5CB2"/>
    <w:rsid w:val="00FB4999"/>
    <w:rsid w:val="00FC3966"/>
    <w:rsid w:val="00FC3ED7"/>
    <w:rsid w:val="00FC4D96"/>
    <w:rsid w:val="00FF2462"/>
    <w:rsid w:val="00FF6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3CDEC"/>
  <w15:docId w15:val="{B969E9E2-D34B-496E-A8A0-7461A49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12486"/>
    <w:pPr>
      <w:keepNext/>
      <w:keepLines/>
      <w:spacing w:before="240" w:after="0"/>
      <w:jc w:val="center"/>
      <w:outlineLvl w:val="0"/>
    </w:pPr>
    <w:rPr>
      <w:rFonts w:asciiTheme="majorHAnsi" w:eastAsia="Times New Roman"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2124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1"/>
    <w:qFormat/>
    <w:rsid w:val="002E741E"/>
    <w:pPr>
      <w:keepNext/>
      <w:spacing w:before="120" w:after="0" w:line="240" w:lineRule="auto"/>
      <w:jc w:val="center"/>
      <w:outlineLvl w:val="2"/>
    </w:pPr>
    <w:rPr>
      <w:rFonts w:ascii="Calibri" w:eastAsia="Times New Roman" w:hAnsi="Calibri" w:cs="Times New Roman"/>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412"/>
    <w:rPr>
      <w:color w:val="0000FF" w:themeColor="hyperlink"/>
      <w:u w:val="single"/>
    </w:rPr>
  </w:style>
  <w:style w:type="paragraph" w:styleId="Header">
    <w:name w:val="header"/>
    <w:basedOn w:val="Normal"/>
    <w:link w:val="HeaderChar"/>
    <w:uiPriority w:val="99"/>
    <w:unhideWhenUsed/>
    <w:rsid w:val="0085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D55"/>
  </w:style>
  <w:style w:type="paragraph" w:styleId="Footer">
    <w:name w:val="footer"/>
    <w:basedOn w:val="Normal"/>
    <w:link w:val="FooterChar"/>
    <w:uiPriority w:val="99"/>
    <w:unhideWhenUsed/>
    <w:rsid w:val="0085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D55"/>
  </w:style>
  <w:style w:type="paragraph" w:styleId="BalloonText">
    <w:name w:val="Balloon Text"/>
    <w:basedOn w:val="Normal"/>
    <w:link w:val="BalloonTextChar"/>
    <w:uiPriority w:val="99"/>
    <w:semiHidden/>
    <w:unhideWhenUsed/>
    <w:rsid w:val="00E7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45"/>
    <w:rPr>
      <w:rFonts w:ascii="Tahoma" w:hAnsi="Tahoma" w:cs="Tahoma"/>
      <w:sz w:val="16"/>
      <w:szCs w:val="16"/>
    </w:rPr>
  </w:style>
  <w:style w:type="paragraph" w:styleId="ListParagraph">
    <w:name w:val="List Paragraph"/>
    <w:basedOn w:val="Normal"/>
    <w:uiPriority w:val="34"/>
    <w:qFormat/>
    <w:rsid w:val="00F54AA3"/>
    <w:pPr>
      <w:ind w:left="720"/>
      <w:contextualSpacing/>
    </w:pPr>
  </w:style>
  <w:style w:type="character" w:styleId="FollowedHyperlink">
    <w:name w:val="FollowedHyperlink"/>
    <w:basedOn w:val="DefaultParagraphFont"/>
    <w:uiPriority w:val="99"/>
    <w:semiHidden/>
    <w:unhideWhenUsed/>
    <w:rsid w:val="00E23ADB"/>
    <w:rPr>
      <w:color w:val="800080" w:themeColor="followedHyperlink"/>
      <w:u w:val="single"/>
    </w:rPr>
  </w:style>
  <w:style w:type="paragraph" w:customStyle="1" w:styleId="colorfullist-accent11">
    <w:name w:val="colorfullist-accent11"/>
    <w:basedOn w:val="Normal"/>
    <w:rsid w:val="000D58A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F09B3"/>
    <w:pPr>
      <w:spacing w:after="0" w:line="240" w:lineRule="auto"/>
    </w:pPr>
  </w:style>
  <w:style w:type="character" w:customStyle="1" w:styleId="Heading3Char">
    <w:name w:val="Heading 3 Char"/>
    <w:basedOn w:val="DefaultParagraphFont"/>
    <w:link w:val="Heading3"/>
    <w:uiPriority w:val="1"/>
    <w:rsid w:val="002E741E"/>
    <w:rPr>
      <w:rFonts w:ascii="Calibri" w:eastAsia="Times New Roman" w:hAnsi="Calibri" w:cs="Times New Roman"/>
      <w:bCs/>
      <w:sz w:val="24"/>
      <w:szCs w:val="26"/>
      <w:lang w:val="x-none" w:eastAsia="x-none"/>
    </w:rPr>
  </w:style>
  <w:style w:type="character" w:customStyle="1" w:styleId="Heading1Char">
    <w:name w:val="Heading 1 Char"/>
    <w:basedOn w:val="DefaultParagraphFont"/>
    <w:link w:val="Heading1"/>
    <w:uiPriority w:val="9"/>
    <w:rsid w:val="00212486"/>
    <w:rPr>
      <w:rFonts w:asciiTheme="majorHAnsi" w:eastAsia="Times New Roman" w:hAnsiTheme="majorHAnsi" w:cstheme="majorBidi"/>
      <w:color w:val="365F91" w:themeColor="accent1" w:themeShade="BF"/>
      <w:sz w:val="28"/>
      <w:szCs w:val="32"/>
    </w:rPr>
  </w:style>
  <w:style w:type="paragraph" w:styleId="TOCHeading">
    <w:name w:val="TOC Heading"/>
    <w:basedOn w:val="Heading1"/>
    <w:next w:val="Normal"/>
    <w:uiPriority w:val="39"/>
    <w:unhideWhenUsed/>
    <w:qFormat/>
    <w:rsid w:val="007B695A"/>
    <w:pPr>
      <w:spacing w:line="259" w:lineRule="auto"/>
      <w:outlineLvl w:val="9"/>
    </w:pPr>
  </w:style>
  <w:style w:type="paragraph" w:styleId="TOC1">
    <w:name w:val="toc 1"/>
    <w:basedOn w:val="Normal"/>
    <w:next w:val="Normal"/>
    <w:autoRedefine/>
    <w:uiPriority w:val="39"/>
    <w:unhideWhenUsed/>
    <w:rsid w:val="007B695A"/>
    <w:pPr>
      <w:spacing w:after="100"/>
    </w:pPr>
  </w:style>
  <w:style w:type="paragraph" w:styleId="TOC3">
    <w:name w:val="toc 3"/>
    <w:basedOn w:val="Normal"/>
    <w:next w:val="Normal"/>
    <w:autoRedefine/>
    <w:uiPriority w:val="39"/>
    <w:unhideWhenUsed/>
    <w:rsid w:val="007B695A"/>
    <w:pPr>
      <w:spacing w:after="100"/>
      <w:ind w:left="440"/>
    </w:pPr>
  </w:style>
  <w:style w:type="character" w:customStyle="1" w:styleId="Heading2Char">
    <w:name w:val="Heading 2 Char"/>
    <w:basedOn w:val="DefaultParagraphFont"/>
    <w:link w:val="Heading2"/>
    <w:uiPriority w:val="9"/>
    <w:rsid w:val="00212486"/>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E741E"/>
    <w:pPr>
      <w:spacing w:after="100"/>
      <w:ind w:left="220"/>
    </w:pPr>
  </w:style>
  <w:style w:type="paragraph" w:customStyle="1" w:styleId="Default">
    <w:name w:val="Default"/>
    <w:basedOn w:val="Normal"/>
    <w:rsid w:val="00CF6D76"/>
    <w:pPr>
      <w:autoSpaceDE w:val="0"/>
      <w:autoSpaceDN w:val="0"/>
      <w:spacing w:after="0" w:line="240" w:lineRule="auto"/>
    </w:pPr>
    <w:rPr>
      <w:rFonts w:ascii="Myriad Pro" w:hAnsi="Myriad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981">
      <w:bodyDiv w:val="1"/>
      <w:marLeft w:val="0"/>
      <w:marRight w:val="0"/>
      <w:marTop w:val="0"/>
      <w:marBottom w:val="0"/>
      <w:divBdr>
        <w:top w:val="none" w:sz="0" w:space="0" w:color="auto"/>
        <w:left w:val="none" w:sz="0" w:space="0" w:color="auto"/>
        <w:bottom w:val="none" w:sz="0" w:space="0" w:color="auto"/>
        <w:right w:val="none" w:sz="0" w:space="0" w:color="auto"/>
      </w:divBdr>
    </w:div>
    <w:div w:id="30690604">
      <w:bodyDiv w:val="1"/>
      <w:marLeft w:val="0"/>
      <w:marRight w:val="0"/>
      <w:marTop w:val="0"/>
      <w:marBottom w:val="0"/>
      <w:divBdr>
        <w:top w:val="none" w:sz="0" w:space="0" w:color="auto"/>
        <w:left w:val="none" w:sz="0" w:space="0" w:color="auto"/>
        <w:bottom w:val="none" w:sz="0" w:space="0" w:color="auto"/>
        <w:right w:val="none" w:sz="0" w:space="0" w:color="auto"/>
      </w:divBdr>
    </w:div>
    <w:div w:id="279147599">
      <w:bodyDiv w:val="1"/>
      <w:marLeft w:val="0"/>
      <w:marRight w:val="0"/>
      <w:marTop w:val="0"/>
      <w:marBottom w:val="0"/>
      <w:divBdr>
        <w:top w:val="none" w:sz="0" w:space="0" w:color="auto"/>
        <w:left w:val="none" w:sz="0" w:space="0" w:color="auto"/>
        <w:bottom w:val="none" w:sz="0" w:space="0" w:color="auto"/>
        <w:right w:val="none" w:sz="0" w:space="0" w:color="auto"/>
      </w:divBdr>
    </w:div>
    <w:div w:id="381907785">
      <w:bodyDiv w:val="1"/>
      <w:marLeft w:val="0"/>
      <w:marRight w:val="0"/>
      <w:marTop w:val="0"/>
      <w:marBottom w:val="0"/>
      <w:divBdr>
        <w:top w:val="none" w:sz="0" w:space="0" w:color="auto"/>
        <w:left w:val="none" w:sz="0" w:space="0" w:color="auto"/>
        <w:bottom w:val="none" w:sz="0" w:space="0" w:color="auto"/>
        <w:right w:val="none" w:sz="0" w:space="0" w:color="auto"/>
      </w:divBdr>
    </w:div>
    <w:div w:id="1123231182">
      <w:bodyDiv w:val="1"/>
      <w:marLeft w:val="0"/>
      <w:marRight w:val="0"/>
      <w:marTop w:val="0"/>
      <w:marBottom w:val="0"/>
      <w:divBdr>
        <w:top w:val="none" w:sz="0" w:space="0" w:color="auto"/>
        <w:left w:val="none" w:sz="0" w:space="0" w:color="auto"/>
        <w:bottom w:val="none" w:sz="0" w:space="0" w:color="auto"/>
        <w:right w:val="none" w:sz="0" w:space="0" w:color="auto"/>
      </w:divBdr>
    </w:div>
    <w:div w:id="1567455783">
      <w:bodyDiv w:val="1"/>
      <w:marLeft w:val="0"/>
      <w:marRight w:val="0"/>
      <w:marTop w:val="0"/>
      <w:marBottom w:val="0"/>
      <w:divBdr>
        <w:top w:val="none" w:sz="0" w:space="0" w:color="auto"/>
        <w:left w:val="none" w:sz="0" w:space="0" w:color="auto"/>
        <w:bottom w:val="none" w:sz="0" w:space="0" w:color="auto"/>
        <w:right w:val="none" w:sz="0" w:space="0" w:color="auto"/>
      </w:divBdr>
    </w:div>
    <w:div w:id="1942490129">
      <w:bodyDiv w:val="1"/>
      <w:marLeft w:val="0"/>
      <w:marRight w:val="0"/>
      <w:marTop w:val="0"/>
      <w:marBottom w:val="0"/>
      <w:divBdr>
        <w:top w:val="none" w:sz="0" w:space="0" w:color="auto"/>
        <w:left w:val="none" w:sz="0" w:space="0" w:color="auto"/>
        <w:bottom w:val="none" w:sz="0" w:space="0" w:color="auto"/>
        <w:right w:val="none" w:sz="0" w:space="0" w:color="auto"/>
      </w:divBdr>
    </w:div>
    <w:div w:id="20897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iseruniversity.edu/graduate-school-admissions-requirements" TargetMode="External"/><Relationship Id="rId18" Type="http://schemas.openxmlformats.org/officeDocument/2006/relationships/hyperlink" Target="http://www.keiseruniversity.edu/catalo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urnitin.com" TargetMode="External"/><Relationship Id="rId7" Type="http://schemas.openxmlformats.org/officeDocument/2006/relationships/settings" Target="settings.xml"/><Relationship Id="rId12" Type="http://schemas.openxmlformats.org/officeDocument/2006/relationships/hyperlink" Target="http://www.eatrightpro.org/resources/career/code-of-ethics" TargetMode="External"/><Relationship Id="rId17" Type="http://schemas.openxmlformats.org/officeDocument/2006/relationships/hyperlink" Target="http://www.eatright.org/ACEND/content.aspx?id=186" TargetMode="External"/><Relationship Id="rId25" Type="http://schemas.openxmlformats.org/officeDocument/2006/relationships/hyperlink" Target="https://keiserlakelandlibrarydietetics.workdpress.com" TargetMode="External"/><Relationship Id="rId2" Type="http://schemas.openxmlformats.org/officeDocument/2006/relationships/customXml" Target="../customXml/item2.xml"/><Relationship Id="rId16" Type="http://schemas.openxmlformats.org/officeDocument/2006/relationships/hyperlink" Target="http://www.eatright.org/ACEND/content.aspx?id=186" TargetMode="External"/><Relationship Id="rId20" Type="http://schemas.openxmlformats.org/officeDocument/2006/relationships/hyperlink" Target="http://www.keiseruniversity.edu/catal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ollegecentral.com/keiser" TargetMode="External"/><Relationship Id="rId5" Type="http://schemas.openxmlformats.org/officeDocument/2006/relationships/numbering" Target="numbering.xml"/><Relationship Id="rId15" Type="http://schemas.openxmlformats.org/officeDocument/2006/relationships/hyperlink" Target="mailto:DICASinfo@DICAS.org"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iseruniversity.edu/cata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dicas.org/" TargetMode="External"/><Relationship Id="rId22" Type="http://schemas.openxmlformats.org/officeDocument/2006/relationships/hyperlink" Target="https://www.cdrnet.org/vault/2459/web/files/Licensureregualtion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55ABEB701E7479D68CD63C37C1879" ma:contentTypeVersion="0" ma:contentTypeDescription="Create a new document." ma:contentTypeScope="" ma:versionID="54e8647ef1b6783486cf8d585639e0f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747A-8DDA-41DB-B05B-AF4A2F71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C0DE4A-019D-416E-A977-7465E1E3A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6594A-89C2-4F63-A140-03FBB92FED69}">
  <ds:schemaRefs>
    <ds:schemaRef ds:uri="http://schemas.microsoft.com/sharepoint/v3/contenttype/forms"/>
  </ds:schemaRefs>
</ds:datastoreItem>
</file>

<file path=customXml/itemProps4.xml><?xml version="1.0" encoding="utf-8"?>
<ds:datastoreItem xmlns:ds="http://schemas.openxmlformats.org/officeDocument/2006/customXml" ds:itemID="{9F3E4F08-67ED-4E3F-8418-B99F6497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17174</Words>
  <Characters>97898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BSDN Supervised Practice Handbook</vt:lpstr>
    </vt:vector>
  </TitlesOfParts>
  <Company>ECI</Company>
  <LinksUpToDate>false</LinksUpToDate>
  <CharactersWithSpaces>114843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BSDN Supervised Practice Handbook</dc:title>
  <dc:creator>lgoolsby@keiseruniversity.edu</dc:creator>
  <cp:keywords>BSDN</cp:keywords>
  <cp:lastModifiedBy>Sally Han</cp:lastModifiedBy>
  <cp:revision>2</cp:revision>
  <cp:lastPrinted>2015-10-20T15:27:00Z</cp:lastPrinted>
  <dcterms:created xsi:type="dcterms:W3CDTF">2016-06-07T20:34:00Z</dcterms:created>
  <dcterms:modified xsi:type="dcterms:W3CDTF">2016-06-07T20:34:00Z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0x01010048255ABEB701E7479D68CD63C37C1879</vt:lpwstr>
  </property>
</Properties>
</file>